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870E0F" w:rsidP="001B1065" w:rsidRDefault="00870E0F" w14:paraId="0DEC92BA" w14:textId="77777777">
      <w:pPr>
        <w:pStyle w:val="Ttulo10"/>
        <w:spacing w:line="288" w:lineRule="auto"/>
        <w:jc w:val="both"/>
        <w:rPr>
          <w:rFonts w:ascii="Arial" w:hAnsi="Arial" w:cs="Arial"/>
          <w:noProof w:val="0"/>
          <w:sz w:val="24"/>
          <w:szCs w:val="24"/>
          <w:lang w:val="es-ES"/>
        </w:rPr>
      </w:pPr>
    </w:p>
    <w:p w:rsidR="00B71C5F" w:rsidP="001B1065" w:rsidRDefault="00B71C5F" w14:paraId="52FFB750" w14:textId="77777777">
      <w:pPr>
        <w:pStyle w:val="Ttulo10"/>
        <w:spacing w:line="288" w:lineRule="auto"/>
        <w:jc w:val="both"/>
        <w:rPr>
          <w:rFonts w:ascii="Arial" w:hAnsi="Arial" w:cs="Arial"/>
          <w:noProof w:val="0"/>
          <w:sz w:val="24"/>
          <w:szCs w:val="24"/>
          <w:lang w:val="es-ES"/>
        </w:rPr>
      </w:pPr>
    </w:p>
    <w:p w:rsidR="00B71C5F" w:rsidP="001B1065" w:rsidRDefault="00B71C5F" w14:paraId="1F8D6B98" w14:textId="77777777">
      <w:pPr>
        <w:pStyle w:val="Ttulo10"/>
        <w:spacing w:line="288" w:lineRule="auto"/>
        <w:jc w:val="both"/>
        <w:rPr>
          <w:rFonts w:ascii="Arial" w:hAnsi="Arial" w:cs="Arial"/>
          <w:noProof w:val="0"/>
          <w:sz w:val="24"/>
          <w:szCs w:val="24"/>
          <w:lang w:val="es-ES"/>
        </w:rPr>
      </w:pPr>
    </w:p>
    <w:p w:rsidR="00B71C5F" w:rsidP="001B1065" w:rsidRDefault="00B71C5F" w14:paraId="40C3F597" w14:textId="77777777">
      <w:pPr>
        <w:pStyle w:val="Ttulo10"/>
        <w:spacing w:line="288" w:lineRule="auto"/>
        <w:jc w:val="both"/>
        <w:rPr>
          <w:rFonts w:ascii="Arial" w:hAnsi="Arial" w:cs="Arial"/>
          <w:noProof w:val="0"/>
          <w:sz w:val="24"/>
          <w:szCs w:val="24"/>
          <w:lang w:val="es-ES"/>
        </w:rPr>
      </w:pPr>
    </w:p>
    <w:p w:rsidR="00B71C5F" w:rsidP="001B1065" w:rsidRDefault="00B71C5F" w14:paraId="0D811AB7" w14:textId="77777777">
      <w:pPr>
        <w:pStyle w:val="Ttulo10"/>
        <w:spacing w:line="288" w:lineRule="auto"/>
        <w:jc w:val="both"/>
        <w:rPr>
          <w:rFonts w:ascii="Arial" w:hAnsi="Arial" w:cs="Arial"/>
          <w:noProof w:val="0"/>
          <w:sz w:val="24"/>
          <w:szCs w:val="24"/>
          <w:lang w:val="es-ES"/>
        </w:rPr>
      </w:pPr>
    </w:p>
    <w:p w:rsidR="00B71C5F" w:rsidP="001B1065" w:rsidRDefault="00B71C5F" w14:paraId="40EAD346" w14:textId="77777777">
      <w:pPr>
        <w:pStyle w:val="Ttulo10"/>
        <w:spacing w:line="288" w:lineRule="auto"/>
        <w:jc w:val="both"/>
        <w:rPr>
          <w:rFonts w:ascii="Arial" w:hAnsi="Arial" w:cs="Arial"/>
          <w:noProof w:val="0"/>
          <w:sz w:val="24"/>
          <w:szCs w:val="24"/>
          <w:lang w:val="es-ES"/>
        </w:rPr>
      </w:pPr>
    </w:p>
    <w:p w:rsidR="00B71C5F" w:rsidP="001B1065" w:rsidRDefault="00B71C5F" w14:paraId="2F03D353" w14:textId="77777777">
      <w:pPr>
        <w:pStyle w:val="Ttulo10"/>
        <w:spacing w:line="288" w:lineRule="auto"/>
        <w:jc w:val="both"/>
        <w:rPr>
          <w:rFonts w:ascii="Arial" w:hAnsi="Arial" w:cs="Arial"/>
          <w:noProof w:val="0"/>
          <w:sz w:val="24"/>
          <w:szCs w:val="24"/>
          <w:lang w:val="es-ES"/>
        </w:rPr>
      </w:pPr>
    </w:p>
    <w:p w:rsidR="00B71C5F" w:rsidP="001B1065" w:rsidRDefault="00B71C5F" w14:paraId="597C85EF" w14:textId="77777777">
      <w:pPr>
        <w:pStyle w:val="Ttulo10"/>
        <w:spacing w:line="288" w:lineRule="auto"/>
        <w:jc w:val="both"/>
        <w:rPr>
          <w:rFonts w:ascii="Arial" w:hAnsi="Arial" w:cs="Arial"/>
          <w:noProof w:val="0"/>
          <w:sz w:val="24"/>
          <w:szCs w:val="24"/>
          <w:lang w:val="es-ES"/>
        </w:rPr>
      </w:pPr>
    </w:p>
    <w:p w:rsidR="00B71C5F" w:rsidP="001B1065" w:rsidRDefault="00B71C5F" w14:paraId="22026F0D" w14:textId="77777777">
      <w:pPr>
        <w:pStyle w:val="Ttulo10"/>
        <w:spacing w:line="288" w:lineRule="auto"/>
        <w:jc w:val="both"/>
        <w:rPr>
          <w:rFonts w:ascii="Arial" w:hAnsi="Arial" w:cs="Arial"/>
          <w:noProof w:val="0"/>
          <w:sz w:val="24"/>
          <w:szCs w:val="24"/>
          <w:lang w:val="es-ES"/>
        </w:rPr>
      </w:pPr>
    </w:p>
    <w:p w:rsidR="00B71C5F" w:rsidP="001B1065" w:rsidRDefault="00B71C5F" w14:paraId="6FFA87C3" w14:textId="77777777">
      <w:pPr>
        <w:pStyle w:val="Ttulo10"/>
        <w:spacing w:line="288" w:lineRule="auto"/>
        <w:jc w:val="both"/>
        <w:rPr>
          <w:rFonts w:ascii="Arial" w:hAnsi="Arial" w:cs="Arial"/>
          <w:noProof w:val="0"/>
          <w:sz w:val="24"/>
          <w:szCs w:val="24"/>
          <w:lang w:val="es-ES"/>
        </w:rPr>
      </w:pPr>
    </w:p>
    <w:p w:rsidR="00B71C5F" w:rsidP="001B1065" w:rsidRDefault="00B71C5F" w14:paraId="55AAC93A" w14:textId="77777777">
      <w:pPr>
        <w:pStyle w:val="Ttulo10"/>
        <w:spacing w:line="288" w:lineRule="auto"/>
        <w:jc w:val="both"/>
        <w:rPr>
          <w:rFonts w:ascii="Arial" w:hAnsi="Arial" w:cs="Arial"/>
          <w:noProof w:val="0"/>
          <w:sz w:val="24"/>
          <w:szCs w:val="24"/>
          <w:lang w:val="es-ES"/>
        </w:rPr>
      </w:pPr>
    </w:p>
    <w:p w:rsidR="00B71C5F" w:rsidP="001B1065" w:rsidRDefault="00B71C5F" w14:paraId="78CD0358" w14:textId="77777777">
      <w:pPr>
        <w:pStyle w:val="Ttulo10"/>
        <w:spacing w:line="288" w:lineRule="auto"/>
        <w:jc w:val="both"/>
        <w:rPr>
          <w:rFonts w:ascii="Arial" w:hAnsi="Arial" w:cs="Arial"/>
          <w:noProof w:val="0"/>
          <w:sz w:val="24"/>
          <w:szCs w:val="24"/>
          <w:lang w:val="es-ES"/>
        </w:rPr>
      </w:pPr>
    </w:p>
    <w:p w:rsidR="00B71C5F" w:rsidP="001B1065" w:rsidRDefault="00B71C5F" w14:paraId="44D1982B" w14:textId="77777777">
      <w:pPr>
        <w:pStyle w:val="Ttulo10"/>
        <w:spacing w:line="288" w:lineRule="auto"/>
        <w:jc w:val="both"/>
        <w:rPr>
          <w:rFonts w:ascii="Arial" w:hAnsi="Arial" w:cs="Arial"/>
          <w:noProof w:val="0"/>
          <w:sz w:val="24"/>
          <w:szCs w:val="24"/>
          <w:lang w:val="es-ES"/>
        </w:rPr>
      </w:pPr>
    </w:p>
    <w:p w:rsidR="00B71C5F" w:rsidP="001B1065" w:rsidRDefault="00B71C5F" w14:paraId="79C671A9" w14:textId="77777777">
      <w:pPr>
        <w:pStyle w:val="Ttulo10"/>
        <w:spacing w:line="288" w:lineRule="auto"/>
        <w:jc w:val="both"/>
        <w:rPr>
          <w:rFonts w:ascii="Arial" w:hAnsi="Arial" w:cs="Arial"/>
          <w:noProof w:val="0"/>
          <w:sz w:val="24"/>
          <w:szCs w:val="24"/>
          <w:lang w:val="es-ES"/>
        </w:rPr>
      </w:pPr>
    </w:p>
    <w:p w:rsidR="00CA0703" w:rsidP="00CA0703" w:rsidRDefault="00CA0703" w14:paraId="69A2BF2A" w14:textId="77777777">
      <w:pPr>
        <w:pStyle w:val="Ttulo10"/>
        <w:spacing w:line="288" w:lineRule="auto"/>
        <w:rPr>
          <w:rFonts w:ascii="Arial" w:hAnsi="Arial" w:cs="Arial"/>
          <w:b w:val="0"/>
          <w:bCs/>
          <w:color w:val="auto"/>
          <w:sz w:val="32"/>
          <w:szCs w:val="32"/>
          <w:lang w:val="es-ES"/>
        </w:rPr>
      </w:pPr>
      <w:r w:rsidRPr="00D97548">
        <w:rPr>
          <w:rFonts w:ascii="Arial" w:hAnsi="Arial" w:cs="Arial"/>
          <w:b w:val="0"/>
          <w:bCs/>
          <w:color w:val="auto"/>
          <w:sz w:val="32"/>
          <w:szCs w:val="32"/>
          <w:lang w:val="es-ES"/>
        </w:rPr>
        <w:t xml:space="preserve">ESPECIFICACIÓN TÉCNICA </w:t>
      </w:r>
      <w:r>
        <w:rPr>
          <w:rFonts w:ascii="Arial" w:hAnsi="Arial" w:cs="Arial"/>
          <w:b w:val="0"/>
          <w:bCs/>
          <w:color w:val="auto"/>
          <w:sz w:val="32"/>
          <w:szCs w:val="32"/>
          <w:lang w:val="es-ES"/>
        </w:rPr>
        <w:t>GENERAL</w:t>
      </w:r>
    </w:p>
    <w:p w:rsidRPr="00D97548" w:rsidR="00CA0703" w:rsidP="00CA0703" w:rsidRDefault="00CA0703" w14:paraId="238CACAA" w14:textId="685FB928">
      <w:pPr>
        <w:pStyle w:val="Ttulo10"/>
        <w:spacing w:line="288" w:lineRule="auto"/>
        <w:rPr>
          <w:rFonts w:ascii="Arial" w:hAnsi="Arial" w:cs="Arial"/>
          <w:b w:val="0"/>
          <w:bCs/>
          <w:noProof w:val="0"/>
          <w:color w:val="auto"/>
          <w:sz w:val="24"/>
          <w:szCs w:val="24"/>
          <w:lang w:val="es-ES"/>
        </w:rPr>
      </w:pPr>
      <w:r w:rsidRPr="00D97548">
        <w:rPr>
          <w:rFonts w:ascii="Arial" w:hAnsi="Arial" w:cs="Arial"/>
          <w:b w:val="0"/>
          <w:bCs/>
          <w:color w:val="auto"/>
          <w:sz w:val="32"/>
          <w:szCs w:val="32"/>
          <w:lang w:val="es-ES"/>
        </w:rPr>
        <w:t>TRANSFORMADOR DE PODER TRIFÁSICO DE DOS DEVANADOS</w:t>
      </w:r>
      <w:r>
        <w:rPr>
          <w:rFonts w:ascii="Arial" w:hAnsi="Arial" w:cs="Arial"/>
          <w:b w:val="0"/>
          <w:bCs/>
          <w:color w:val="auto"/>
          <w:sz w:val="32"/>
          <w:szCs w:val="32"/>
          <w:lang w:val="es-ES"/>
        </w:rPr>
        <w:t xml:space="preserve"> </w:t>
      </w:r>
      <w:r w:rsidR="00EA4471">
        <w:rPr>
          <w:rFonts w:ascii="Arial" w:hAnsi="Arial" w:cs="Arial"/>
          <w:b w:val="0"/>
          <w:bCs/>
          <w:color w:val="auto"/>
          <w:sz w:val="32"/>
          <w:szCs w:val="32"/>
          <w:lang w:val="es-ES"/>
        </w:rPr>
        <w:t>22,5</w:t>
      </w:r>
      <w:r>
        <w:rPr>
          <w:rFonts w:ascii="Arial" w:hAnsi="Arial" w:cs="Arial"/>
          <w:b w:val="0"/>
          <w:bCs/>
          <w:color w:val="auto"/>
          <w:sz w:val="32"/>
          <w:szCs w:val="32"/>
          <w:lang w:val="es-ES"/>
        </w:rPr>
        <w:t>-</w:t>
      </w:r>
      <w:r w:rsidR="00EA4471">
        <w:rPr>
          <w:rFonts w:ascii="Arial" w:hAnsi="Arial" w:cs="Arial"/>
          <w:b w:val="0"/>
          <w:bCs/>
          <w:color w:val="auto"/>
          <w:sz w:val="32"/>
          <w:szCs w:val="32"/>
          <w:lang w:val="es-ES"/>
        </w:rPr>
        <w:t>30</w:t>
      </w:r>
      <w:r>
        <w:rPr>
          <w:rFonts w:ascii="Arial" w:hAnsi="Arial" w:cs="Arial"/>
          <w:b w:val="0"/>
          <w:bCs/>
          <w:color w:val="auto"/>
          <w:sz w:val="32"/>
          <w:szCs w:val="32"/>
          <w:lang w:val="es-ES"/>
        </w:rPr>
        <w:t>MVA</w:t>
      </w:r>
    </w:p>
    <w:p w:rsidRPr="00D97548" w:rsidR="00B71C5F" w:rsidP="00B71C5F" w:rsidRDefault="00B71C5F" w14:paraId="1EFA7C1A" w14:textId="31D349A5">
      <w:pPr>
        <w:pStyle w:val="Ttulo10"/>
        <w:spacing w:line="288" w:lineRule="auto"/>
        <w:rPr>
          <w:rFonts w:ascii="Arial" w:hAnsi="Arial" w:cs="Arial"/>
          <w:b w:val="0"/>
          <w:bCs/>
          <w:noProof w:val="0"/>
          <w:color w:val="auto"/>
          <w:sz w:val="24"/>
          <w:szCs w:val="24"/>
          <w:lang w:val="es-ES"/>
        </w:rPr>
      </w:pPr>
      <w:r>
        <w:rPr>
          <w:rFonts w:ascii="Arial" w:hAnsi="Arial" w:cs="Arial"/>
          <w:b w:val="0"/>
          <w:bCs/>
          <w:color w:val="auto"/>
          <w:sz w:val="32"/>
          <w:szCs w:val="32"/>
          <w:lang w:val="es-ES"/>
        </w:rPr>
        <w:t>ACEITE VEGETAL</w:t>
      </w:r>
    </w:p>
    <w:p w:rsidR="00B71C5F" w:rsidP="001B1065" w:rsidRDefault="00B71C5F" w14:paraId="13D1B406" w14:textId="77777777">
      <w:pPr>
        <w:pStyle w:val="Ttulo10"/>
        <w:spacing w:line="288" w:lineRule="auto"/>
        <w:jc w:val="both"/>
        <w:rPr>
          <w:rFonts w:ascii="Arial" w:hAnsi="Arial" w:cs="Arial"/>
          <w:noProof w:val="0"/>
          <w:sz w:val="24"/>
          <w:szCs w:val="24"/>
          <w:lang w:val="es-ES"/>
        </w:rPr>
      </w:pPr>
    </w:p>
    <w:p w:rsidR="00B71C5F" w:rsidP="001B1065" w:rsidRDefault="00B71C5F" w14:paraId="2364F00A" w14:textId="77777777">
      <w:pPr>
        <w:pStyle w:val="Ttulo10"/>
        <w:spacing w:line="288" w:lineRule="auto"/>
        <w:jc w:val="both"/>
        <w:rPr>
          <w:rFonts w:ascii="Arial" w:hAnsi="Arial" w:cs="Arial"/>
          <w:noProof w:val="0"/>
          <w:sz w:val="24"/>
          <w:szCs w:val="24"/>
          <w:lang w:val="es-ES"/>
        </w:rPr>
      </w:pPr>
    </w:p>
    <w:p w:rsidR="00B71C5F" w:rsidP="001B1065" w:rsidRDefault="00B71C5F" w14:paraId="6C24A4DB" w14:textId="77777777">
      <w:pPr>
        <w:pStyle w:val="Ttulo10"/>
        <w:spacing w:line="288" w:lineRule="auto"/>
        <w:jc w:val="both"/>
        <w:rPr>
          <w:rFonts w:ascii="Arial" w:hAnsi="Arial" w:cs="Arial"/>
          <w:noProof w:val="0"/>
          <w:sz w:val="24"/>
          <w:szCs w:val="24"/>
          <w:lang w:val="es-ES"/>
        </w:rPr>
      </w:pPr>
    </w:p>
    <w:p w:rsidR="00B71C5F" w:rsidP="001B1065" w:rsidRDefault="00B71C5F" w14:paraId="181B4DB2" w14:textId="77777777">
      <w:pPr>
        <w:pStyle w:val="Ttulo10"/>
        <w:spacing w:line="288" w:lineRule="auto"/>
        <w:jc w:val="both"/>
        <w:rPr>
          <w:rFonts w:ascii="Arial" w:hAnsi="Arial" w:cs="Arial"/>
          <w:noProof w:val="0"/>
          <w:sz w:val="24"/>
          <w:szCs w:val="24"/>
          <w:lang w:val="es-ES"/>
        </w:rPr>
      </w:pPr>
    </w:p>
    <w:p w:rsidR="00B71C5F" w:rsidP="001B1065" w:rsidRDefault="00B71C5F" w14:paraId="5A1C1DE9" w14:textId="77777777">
      <w:pPr>
        <w:pStyle w:val="Ttulo10"/>
        <w:spacing w:line="288" w:lineRule="auto"/>
        <w:jc w:val="both"/>
        <w:rPr>
          <w:rFonts w:ascii="Arial" w:hAnsi="Arial" w:cs="Arial"/>
          <w:noProof w:val="0"/>
          <w:sz w:val="24"/>
          <w:szCs w:val="24"/>
          <w:lang w:val="es-ES"/>
        </w:rPr>
      </w:pPr>
    </w:p>
    <w:p w:rsidR="00B71C5F" w:rsidP="001B1065" w:rsidRDefault="00B71C5F" w14:paraId="39E49F00" w14:textId="77777777">
      <w:pPr>
        <w:pStyle w:val="Ttulo10"/>
        <w:spacing w:line="288" w:lineRule="auto"/>
        <w:jc w:val="both"/>
        <w:rPr>
          <w:rFonts w:ascii="Arial" w:hAnsi="Arial" w:cs="Arial"/>
          <w:noProof w:val="0"/>
          <w:sz w:val="24"/>
          <w:szCs w:val="24"/>
          <w:lang w:val="es-ES"/>
        </w:rPr>
      </w:pPr>
    </w:p>
    <w:p w:rsidR="00B71C5F" w:rsidP="001B1065" w:rsidRDefault="00B71C5F" w14:paraId="34DAE253" w14:textId="77777777">
      <w:pPr>
        <w:pStyle w:val="Ttulo10"/>
        <w:spacing w:line="288" w:lineRule="auto"/>
        <w:jc w:val="both"/>
        <w:rPr>
          <w:rFonts w:ascii="Arial" w:hAnsi="Arial" w:cs="Arial"/>
          <w:noProof w:val="0"/>
          <w:sz w:val="24"/>
          <w:szCs w:val="24"/>
          <w:lang w:val="es-ES"/>
        </w:rPr>
      </w:pPr>
    </w:p>
    <w:p w:rsidR="00B71C5F" w:rsidP="001B1065" w:rsidRDefault="00B71C5F" w14:paraId="6786E021" w14:textId="77777777">
      <w:pPr>
        <w:pStyle w:val="Ttulo10"/>
        <w:spacing w:line="288" w:lineRule="auto"/>
        <w:jc w:val="both"/>
        <w:rPr>
          <w:rFonts w:ascii="Arial" w:hAnsi="Arial" w:cs="Arial"/>
          <w:noProof w:val="0"/>
          <w:sz w:val="24"/>
          <w:szCs w:val="24"/>
          <w:lang w:val="es-ES"/>
        </w:rPr>
      </w:pPr>
    </w:p>
    <w:p w:rsidR="00B71C5F" w:rsidP="001B1065" w:rsidRDefault="00B71C5F" w14:paraId="1421B220" w14:textId="77777777">
      <w:pPr>
        <w:pStyle w:val="Ttulo10"/>
        <w:spacing w:line="288" w:lineRule="auto"/>
        <w:jc w:val="both"/>
        <w:rPr>
          <w:rFonts w:ascii="Arial" w:hAnsi="Arial" w:cs="Arial"/>
          <w:noProof w:val="0"/>
          <w:sz w:val="24"/>
          <w:szCs w:val="24"/>
          <w:lang w:val="es-ES"/>
        </w:rPr>
      </w:pPr>
    </w:p>
    <w:p w:rsidR="00B71C5F" w:rsidP="001B1065" w:rsidRDefault="00B71C5F" w14:paraId="08B6DE81" w14:textId="77777777">
      <w:pPr>
        <w:pStyle w:val="Ttulo10"/>
        <w:spacing w:line="288" w:lineRule="auto"/>
        <w:jc w:val="both"/>
        <w:rPr>
          <w:rFonts w:ascii="Arial" w:hAnsi="Arial" w:cs="Arial"/>
          <w:noProof w:val="0"/>
          <w:sz w:val="24"/>
          <w:szCs w:val="24"/>
          <w:lang w:val="es-ES"/>
        </w:rPr>
      </w:pPr>
    </w:p>
    <w:p w:rsidR="00B71C5F" w:rsidP="001B1065" w:rsidRDefault="00B71C5F" w14:paraId="34A5F76A" w14:textId="77777777">
      <w:pPr>
        <w:pStyle w:val="Ttulo10"/>
        <w:spacing w:line="288" w:lineRule="auto"/>
        <w:jc w:val="both"/>
        <w:rPr>
          <w:rFonts w:ascii="Arial" w:hAnsi="Arial" w:cs="Arial"/>
          <w:noProof w:val="0"/>
          <w:sz w:val="24"/>
          <w:szCs w:val="24"/>
          <w:lang w:val="es-ES"/>
        </w:rPr>
      </w:pPr>
    </w:p>
    <w:p w:rsidR="00B71C5F" w:rsidP="001B1065" w:rsidRDefault="00B71C5F" w14:paraId="5C4243DA" w14:textId="77777777">
      <w:pPr>
        <w:pStyle w:val="Ttulo10"/>
        <w:spacing w:line="288" w:lineRule="auto"/>
        <w:jc w:val="both"/>
        <w:rPr>
          <w:rFonts w:ascii="Arial" w:hAnsi="Arial" w:cs="Arial"/>
          <w:noProof w:val="0"/>
          <w:sz w:val="24"/>
          <w:szCs w:val="24"/>
          <w:lang w:val="es-ES"/>
        </w:rPr>
      </w:pPr>
    </w:p>
    <w:p w:rsidR="00B71C5F" w:rsidP="001B1065" w:rsidRDefault="00B71C5F" w14:paraId="166584D7" w14:textId="77777777">
      <w:pPr>
        <w:pStyle w:val="Ttulo10"/>
        <w:spacing w:line="288" w:lineRule="auto"/>
        <w:jc w:val="both"/>
        <w:rPr>
          <w:rFonts w:ascii="Arial" w:hAnsi="Arial" w:cs="Arial"/>
          <w:noProof w:val="0"/>
          <w:sz w:val="24"/>
          <w:szCs w:val="24"/>
          <w:lang w:val="es-ES"/>
        </w:rPr>
      </w:pPr>
    </w:p>
    <w:p w:rsidR="00B71C5F" w:rsidP="001B1065" w:rsidRDefault="00B71C5F" w14:paraId="293A2BE8" w14:textId="77777777">
      <w:pPr>
        <w:pStyle w:val="Ttulo10"/>
        <w:spacing w:line="288" w:lineRule="auto"/>
        <w:jc w:val="both"/>
        <w:rPr>
          <w:rFonts w:ascii="Arial" w:hAnsi="Arial" w:cs="Arial"/>
          <w:noProof w:val="0"/>
          <w:sz w:val="24"/>
          <w:szCs w:val="24"/>
          <w:lang w:val="es-ES"/>
        </w:rPr>
      </w:pPr>
    </w:p>
    <w:p w:rsidR="00B71C5F" w:rsidP="001B1065" w:rsidRDefault="00B71C5F" w14:paraId="6FBE7CA4" w14:textId="77777777">
      <w:pPr>
        <w:pStyle w:val="Ttulo10"/>
        <w:spacing w:line="288" w:lineRule="auto"/>
        <w:jc w:val="both"/>
        <w:rPr>
          <w:rFonts w:ascii="Arial" w:hAnsi="Arial" w:cs="Arial"/>
          <w:noProof w:val="0"/>
          <w:sz w:val="24"/>
          <w:szCs w:val="24"/>
          <w:lang w:val="es-ES"/>
        </w:rPr>
      </w:pPr>
    </w:p>
    <w:p w:rsidR="00B71C5F" w:rsidP="001B1065" w:rsidRDefault="00B71C5F" w14:paraId="5D031DB3" w14:textId="77777777">
      <w:pPr>
        <w:pStyle w:val="Ttulo10"/>
        <w:spacing w:line="288" w:lineRule="auto"/>
        <w:jc w:val="both"/>
        <w:rPr>
          <w:rFonts w:ascii="Arial" w:hAnsi="Arial" w:cs="Arial"/>
          <w:noProof w:val="0"/>
          <w:sz w:val="24"/>
          <w:szCs w:val="24"/>
          <w:lang w:val="es-ES"/>
        </w:rPr>
      </w:pPr>
    </w:p>
    <w:p w:rsidRPr="007A1587" w:rsidR="00B71C5F" w:rsidP="007A1587" w:rsidRDefault="007A1587" w14:paraId="798F28C6" w14:textId="4119D5B9">
      <w:pPr>
        <w:pStyle w:val="Ttulo10"/>
        <w:spacing w:line="288" w:lineRule="auto"/>
        <w:rPr>
          <w:rFonts w:ascii="Arial" w:hAnsi="Arial" w:cs="Arial"/>
          <w:b w:val="0"/>
          <w:bCs/>
          <w:noProof w:val="0"/>
          <w:color w:val="auto"/>
          <w:sz w:val="24"/>
          <w:szCs w:val="24"/>
          <w:lang w:val="es-ES"/>
        </w:rPr>
      </w:pPr>
      <w:r w:rsidRPr="00D97548">
        <w:rPr>
          <w:rStyle w:val="normaltextrun"/>
          <w:rFonts w:ascii="Arial" w:hAnsi="Arial" w:cs="Arial"/>
          <w:b w:val="0"/>
          <w:bCs/>
          <w:color w:val="auto"/>
          <w:shd w:val="clear" w:color="auto" w:fill="FFFFFF"/>
          <w:lang w:val="es-ES"/>
        </w:rPr>
        <w:t>REVISIÓN</w:t>
      </w:r>
      <w:r w:rsidR="003E791C">
        <w:rPr>
          <w:rStyle w:val="normaltextrun"/>
          <w:rFonts w:ascii="Arial" w:hAnsi="Arial" w:cs="Arial"/>
          <w:b w:val="0"/>
          <w:bCs/>
          <w:color w:val="auto"/>
          <w:shd w:val="clear" w:color="auto" w:fill="FFFFFF"/>
          <w:lang w:val="es-ES"/>
        </w:rPr>
        <w:t xml:space="preserve"> 0</w:t>
      </w:r>
      <w:r w:rsidRPr="00D97548">
        <w:rPr>
          <w:rStyle w:val="normaltextrun"/>
          <w:rFonts w:ascii="Arial" w:hAnsi="Arial" w:cs="Arial"/>
          <w:b w:val="0"/>
          <w:bCs/>
          <w:color w:val="auto"/>
          <w:shd w:val="clear" w:color="auto" w:fill="FFFFFF"/>
          <w:lang w:val="es-ES"/>
        </w:rPr>
        <w:t xml:space="preserve">: </w:t>
      </w:r>
      <w:r w:rsidR="00742219">
        <w:rPr>
          <w:rStyle w:val="normaltextrun"/>
          <w:rFonts w:ascii="Arial" w:hAnsi="Arial" w:cs="Arial"/>
          <w:b w:val="0"/>
          <w:bCs/>
          <w:color w:val="auto"/>
          <w:shd w:val="clear" w:color="auto" w:fill="FFFFFF"/>
          <w:lang w:val="es-ES"/>
        </w:rPr>
        <w:t>ENERO</w:t>
      </w:r>
      <w:r>
        <w:rPr>
          <w:rStyle w:val="normaltextrun"/>
          <w:rFonts w:ascii="Arial" w:hAnsi="Arial" w:cs="Arial"/>
          <w:b w:val="0"/>
          <w:bCs/>
          <w:color w:val="auto"/>
          <w:shd w:val="clear" w:color="auto" w:fill="FFFFFF"/>
          <w:lang w:val="es-ES"/>
        </w:rPr>
        <w:t xml:space="preserve"> 202</w:t>
      </w:r>
      <w:r w:rsidR="00742219">
        <w:rPr>
          <w:rStyle w:val="normaltextrun"/>
          <w:rFonts w:ascii="Arial" w:hAnsi="Arial" w:cs="Arial"/>
          <w:b w:val="0"/>
          <w:bCs/>
          <w:color w:val="auto"/>
          <w:shd w:val="clear" w:color="auto" w:fill="FFFFFF"/>
          <w:lang w:val="es-ES"/>
        </w:rPr>
        <w:t>5</w:t>
      </w:r>
    </w:p>
    <w:p w:rsidR="00B71C5F" w:rsidP="001B1065" w:rsidRDefault="00B71C5F" w14:paraId="49A6E70F" w14:textId="77777777">
      <w:pPr>
        <w:pStyle w:val="Ttulo10"/>
        <w:spacing w:line="288" w:lineRule="auto"/>
        <w:jc w:val="both"/>
        <w:rPr>
          <w:rFonts w:ascii="Arial" w:hAnsi="Arial" w:cs="Arial"/>
          <w:noProof w:val="0"/>
          <w:sz w:val="24"/>
          <w:szCs w:val="24"/>
          <w:lang w:val="es-ES"/>
        </w:rPr>
      </w:pPr>
    </w:p>
    <w:p w:rsidR="00B71C5F" w:rsidP="001B1065" w:rsidRDefault="00B71C5F" w14:paraId="156CDF33" w14:textId="77777777">
      <w:pPr>
        <w:pStyle w:val="Ttulo10"/>
        <w:spacing w:line="288" w:lineRule="auto"/>
        <w:jc w:val="both"/>
        <w:rPr>
          <w:rFonts w:ascii="Arial" w:hAnsi="Arial" w:cs="Arial"/>
          <w:noProof w:val="0"/>
          <w:sz w:val="24"/>
          <w:szCs w:val="24"/>
          <w:lang w:val="es-ES"/>
        </w:rPr>
      </w:pPr>
    </w:p>
    <w:p w:rsidR="00354D1D" w:rsidP="001B1065" w:rsidRDefault="00807993" w14:paraId="47C5A48A" w14:textId="77777777">
      <w:pPr>
        <w:pStyle w:val="Ttulo10"/>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w:t>
      </w:r>
      <w:r w:rsidRPr="001B1065" w:rsidR="00FB5E03">
        <w:rPr>
          <w:rFonts w:ascii="Arial" w:hAnsi="Arial" w:cs="Arial"/>
          <w:noProof w:val="0"/>
          <w:sz w:val="24"/>
          <w:szCs w:val="24"/>
          <w:lang w:val="es-ES"/>
        </w:rPr>
        <w:t>NDICE</w:t>
      </w:r>
    </w:p>
    <w:p w:rsidRPr="001B1065" w:rsidR="00500C4F" w:rsidP="001B1065" w:rsidRDefault="00500C4F" w14:paraId="04461A1A" w14:textId="77777777">
      <w:pPr>
        <w:pStyle w:val="Ttulo10"/>
        <w:spacing w:line="288" w:lineRule="auto"/>
        <w:jc w:val="both"/>
        <w:rPr>
          <w:rFonts w:ascii="Arial" w:hAnsi="Arial" w:cs="Arial"/>
          <w:noProof w:val="0"/>
          <w:sz w:val="24"/>
          <w:szCs w:val="24"/>
          <w:lang w:val="es-ES"/>
        </w:rPr>
      </w:pPr>
    </w:p>
    <w:p w:rsidR="00742219" w:rsidRDefault="003730F6" w14:paraId="08E2D08D" w14:textId="16A7C91F">
      <w:pPr>
        <w:pStyle w:val="TDC1"/>
        <w:rPr>
          <w:rFonts w:asciiTheme="minorHAnsi" w:hAnsiTheme="minorHAnsi" w:eastAsiaTheme="minorEastAsia" w:cstheme="minorBidi"/>
          <w:b w:val="0"/>
          <w:caps w:val="0"/>
          <w:color w:val="auto"/>
          <w:kern w:val="2"/>
          <w:lang w:eastAsia="es-CL"/>
          <w14:ligatures w14:val="standardContextual"/>
        </w:rPr>
      </w:pPr>
      <w:r w:rsidRPr="00480332">
        <w:rPr>
          <w:rFonts w:ascii="Arial" w:hAnsi="Arial" w:cs="Arial"/>
          <w:noProof w:val="0"/>
          <w:sz w:val="18"/>
          <w:szCs w:val="18"/>
          <w:lang w:val="es-ES"/>
        </w:rPr>
        <w:fldChar w:fldCharType="begin"/>
      </w:r>
      <w:r w:rsidRPr="00480332" w:rsidR="00897F48">
        <w:rPr>
          <w:rFonts w:ascii="Arial" w:hAnsi="Arial" w:cs="Arial"/>
          <w:noProof w:val="0"/>
          <w:sz w:val="18"/>
          <w:szCs w:val="18"/>
          <w:lang w:val="es-ES"/>
        </w:rPr>
        <w:instrText xml:space="preserve"> TOC \o "1-3" \h \z \u </w:instrText>
      </w:r>
      <w:r w:rsidRPr="00480332">
        <w:rPr>
          <w:rFonts w:ascii="Arial" w:hAnsi="Arial" w:cs="Arial"/>
          <w:noProof w:val="0"/>
          <w:sz w:val="18"/>
          <w:szCs w:val="18"/>
          <w:lang w:val="es-ES"/>
        </w:rPr>
        <w:fldChar w:fldCharType="separate"/>
      </w:r>
      <w:hyperlink w:history="1" w:anchor="_Toc187917586">
        <w:r w:rsidRPr="00437C75" w:rsidR="00742219">
          <w:rPr>
            <w:rStyle w:val="Hipervnculo"/>
            <w:rFonts w:ascii="Arial" w:hAnsi="Arial"/>
          </w:rPr>
          <w:t>1</w:t>
        </w:r>
        <w:r w:rsidR="00FB16CF">
          <w:rPr>
            <w:rStyle w:val="Hipervnculo"/>
            <w:rFonts w:ascii="Arial" w:hAnsi="Arial"/>
          </w:rPr>
          <w:t>.</w:t>
        </w:r>
        <w:r w:rsidRPr="00437C75" w:rsidR="00742219">
          <w:rPr>
            <w:rStyle w:val="Hipervnculo"/>
            <w:rFonts w:ascii="Arial" w:hAnsi="Arial"/>
          </w:rPr>
          <w:t>OBJETIVO Y ALCANCE</w:t>
        </w:r>
        <w:r w:rsidR="00742219">
          <w:rPr>
            <w:webHidden/>
          </w:rPr>
          <w:tab/>
        </w:r>
        <w:r w:rsidR="00742219">
          <w:rPr>
            <w:webHidden/>
          </w:rPr>
          <w:fldChar w:fldCharType="begin"/>
        </w:r>
        <w:r w:rsidR="00742219">
          <w:rPr>
            <w:webHidden/>
          </w:rPr>
          <w:instrText xml:space="preserve"> PAGEREF _Toc187917586 \h </w:instrText>
        </w:r>
        <w:r w:rsidR="00742219">
          <w:rPr>
            <w:webHidden/>
          </w:rPr>
        </w:r>
        <w:r w:rsidR="00742219">
          <w:rPr>
            <w:webHidden/>
          </w:rPr>
          <w:fldChar w:fldCharType="separate"/>
        </w:r>
        <w:r w:rsidR="00742219">
          <w:rPr>
            <w:webHidden/>
          </w:rPr>
          <w:t>5</w:t>
        </w:r>
        <w:r w:rsidR="00742219">
          <w:rPr>
            <w:webHidden/>
          </w:rPr>
          <w:fldChar w:fldCharType="end"/>
        </w:r>
      </w:hyperlink>
    </w:p>
    <w:p w:rsidR="00742219" w:rsidRDefault="00742219" w14:paraId="006765FA" w14:textId="26FDA6E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7">
        <w:r w:rsidRPr="00437C75">
          <w:rPr>
            <w:rStyle w:val="Hipervnculo"/>
            <w:rFonts w:ascii="Arial" w:hAnsi="Arial"/>
          </w:rPr>
          <w:t>2</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NORMAS APLICABLES</w:t>
        </w:r>
        <w:r>
          <w:rPr>
            <w:webHidden/>
          </w:rPr>
          <w:tab/>
        </w:r>
        <w:r>
          <w:rPr>
            <w:webHidden/>
          </w:rPr>
          <w:fldChar w:fldCharType="begin"/>
        </w:r>
        <w:r>
          <w:rPr>
            <w:webHidden/>
          </w:rPr>
          <w:instrText xml:space="preserve"> PAGEREF _Toc187917587 \h </w:instrText>
        </w:r>
        <w:r>
          <w:rPr>
            <w:webHidden/>
          </w:rPr>
        </w:r>
        <w:r>
          <w:rPr>
            <w:webHidden/>
          </w:rPr>
          <w:fldChar w:fldCharType="separate"/>
        </w:r>
        <w:r>
          <w:rPr>
            <w:webHidden/>
          </w:rPr>
          <w:t>5</w:t>
        </w:r>
        <w:r>
          <w:rPr>
            <w:webHidden/>
          </w:rPr>
          <w:fldChar w:fldCharType="end"/>
        </w:r>
      </w:hyperlink>
    </w:p>
    <w:p w:rsidR="00742219" w:rsidRDefault="00742219" w14:paraId="19BFD681" w14:textId="5F01C48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8">
        <w:r w:rsidRPr="00437C75">
          <w:rPr>
            <w:rStyle w:val="Hipervnculo"/>
            <w:rFonts w:ascii="Arial" w:hAnsi="Arial"/>
          </w:rPr>
          <w:t>3</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REQUERIMIENTOS DE CALIDAD</w:t>
        </w:r>
        <w:r>
          <w:rPr>
            <w:webHidden/>
          </w:rPr>
          <w:tab/>
        </w:r>
        <w:r>
          <w:rPr>
            <w:webHidden/>
          </w:rPr>
          <w:fldChar w:fldCharType="begin"/>
        </w:r>
        <w:r>
          <w:rPr>
            <w:webHidden/>
          </w:rPr>
          <w:instrText xml:space="preserve"> PAGEREF _Toc187917588 \h </w:instrText>
        </w:r>
        <w:r>
          <w:rPr>
            <w:webHidden/>
          </w:rPr>
        </w:r>
        <w:r>
          <w:rPr>
            <w:webHidden/>
          </w:rPr>
          <w:fldChar w:fldCharType="separate"/>
        </w:r>
        <w:r>
          <w:rPr>
            <w:webHidden/>
          </w:rPr>
          <w:t>7</w:t>
        </w:r>
        <w:r>
          <w:rPr>
            <w:webHidden/>
          </w:rPr>
          <w:fldChar w:fldCharType="end"/>
        </w:r>
      </w:hyperlink>
    </w:p>
    <w:p w:rsidR="00742219" w:rsidRDefault="00742219" w14:paraId="6F94CC8F" w14:textId="6C65080F">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9">
        <w:r w:rsidRPr="00437C75">
          <w:rPr>
            <w:rStyle w:val="Hipervnculo"/>
            <w:rFonts w:ascii="Arial" w:hAnsi="Arial"/>
          </w:rPr>
          <w:t>4</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Anexos</w:t>
        </w:r>
        <w:r>
          <w:rPr>
            <w:webHidden/>
          </w:rPr>
          <w:tab/>
        </w:r>
        <w:r>
          <w:rPr>
            <w:webHidden/>
          </w:rPr>
          <w:fldChar w:fldCharType="begin"/>
        </w:r>
        <w:r>
          <w:rPr>
            <w:webHidden/>
          </w:rPr>
          <w:instrText xml:space="preserve"> PAGEREF _Toc187917589 \h </w:instrText>
        </w:r>
        <w:r>
          <w:rPr>
            <w:webHidden/>
          </w:rPr>
        </w:r>
        <w:r>
          <w:rPr>
            <w:webHidden/>
          </w:rPr>
          <w:fldChar w:fldCharType="separate"/>
        </w:r>
        <w:r>
          <w:rPr>
            <w:webHidden/>
          </w:rPr>
          <w:t>8</w:t>
        </w:r>
        <w:r>
          <w:rPr>
            <w:webHidden/>
          </w:rPr>
          <w:fldChar w:fldCharType="end"/>
        </w:r>
      </w:hyperlink>
    </w:p>
    <w:p w:rsidR="00742219" w:rsidRDefault="00742219" w14:paraId="3A786CE9" w14:textId="5AD81F5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0">
        <w:r w:rsidRPr="00437C75">
          <w:rPr>
            <w:rStyle w:val="Hipervnculo"/>
            <w:rFonts w:ascii="Arial" w:hAnsi="Arial"/>
          </w:rPr>
          <w:t>5</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PARTICULARES DEL SUMINISTRO</w:t>
        </w:r>
        <w:r>
          <w:rPr>
            <w:webHidden/>
          </w:rPr>
          <w:tab/>
        </w:r>
        <w:r>
          <w:rPr>
            <w:webHidden/>
          </w:rPr>
          <w:fldChar w:fldCharType="begin"/>
        </w:r>
        <w:r>
          <w:rPr>
            <w:webHidden/>
          </w:rPr>
          <w:instrText xml:space="preserve"> PAGEREF _Toc187917590 \h </w:instrText>
        </w:r>
        <w:r>
          <w:rPr>
            <w:webHidden/>
          </w:rPr>
        </w:r>
        <w:r>
          <w:rPr>
            <w:webHidden/>
          </w:rPr>
          <w:fldChar w:fldCharType="separate"/>
        </w:r>
        <w:r>
          <w:rPr>
            <w:webHidden/>
          </w:rPr>
          <w:t>8</w:t>
        </w:r>
        <w:r>
          <w:rPr>
            <w:webHidden/>
          </w:rPr>
          <w:fldChar w:fldCharType="end"/>
        </w:r>
      </w:hyperlink>
    </w:p>
    <w:p w:rsidR="00742219" w:rsidRDefault="00742219" w14:paraId="38F70654" w14:textId="2DF7BB40">
      <w:pPr>
        <w:pStyle w:val="TDC2"/>
        <w:rPr>
          <w:rFonts w:asciiTheme="minorHAnsi" w:hAnsiTheme="minorHAnsi" w:eastAsiaTheme="minorEastAsia" w:cstheme="minorBidi"/>
          <w:caps w:val="0"/>
          <w:color w:val="auto"/>
          <w:kern w:val="2"/>
          <w:lang w:eastAsia="es-CL"/>
          <w14:ligatures w14:val="standardContextual"/>
        </w:rPr>
      </w:pPr>
      <w:hyperlink w:history="1" w:anchor="_Toc187917591">
        <w:r w:rsidRPr="00437C75">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DEL EQUIPO</w:t>
        </w:r>
        <w:r>
          <w:rPr>
            <w:webHidden/>
          </w:rPr>
          <w:tab/>
        </w:r>
        <w:r>
          <w:rPr>
            <w:webHidden/>
          </w:rPr>
          <w:fldChar w:fldCharType="begin"/>
        </w:r>
        <w:r>
          <w:rPr>
            <w:webHidden/>
          </w:rPr>
          <w:instrText xml:space="preserve"> PAGEREF _Toc187917591 \h </w:instrText>
        </w:r>
        <w:r>
          <w:rPr>
            <w:webHidden/>
          </w:rPr>
        </w:r>
        <w:r>
          <w:rPr>
            <w:webHidden/>
          </w:rPr>
          <w:fldChar w:fldCharType="separate"/>
        </w:r>
        <w:r>
          <w:rPr>
            <w:webHidden/>
          </w:rPr>
          <w:t>8</w:t>
        </w:r>
        <w:r>
          <w:rPr>
            <w:webHidden/>
          </w:rPr>
          <w:fldChar w:fldCharType="end"/>
        </w:r>
      </w:hyperlink>
    </w:p>
    <w:p w:rsidR="00742219" w:rsidRDefault="00742219" w14:paraId="77BA9CA1" w14:textId="72A7D139">
      <w:pPr>
        <w:pStyle w:val="TDC2"/>
        <w:rPr>
          <w:rFonts w:asciiTheme="minorHAnsi" w:hAnsiTheme="minorHAnsi" w:eastAsiaTheme="minorEastAsia" w:cstheme="minorBidi"/>
          <w:caps w:val="0"/>
          <w:color w:val="auto"/>
          <w:kern w:val="2"/>
          <w:lang w:eastAsia="es-CL"/>
          <w14:ligatures w14:val="standardContextual"/>
        </w:rPr>
      </w:pPr>
      <w:hyperlink w:history="1" w:anchor="_Toc187917592">
        <w:r w:rsidRPr="00437C75">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TRANSFORMADORES DE CORRIENTE PARA BUSHINGS</w:t>
        </w:r>
        <w:r>
          <w:rPr>
            <w:webHidden/>
          </w:rPr>
          <w:tab/>
        </w:r>
        <w:r>
          <w:rPr>
            <w:webHidden/>
          </w:rPr>
          <w:fldChar w:fldCharType="begin"/>
        </w:r>
        <w:r>
          <w:rPr>
            <w:webHidden/>
          </w:rPr>
          <w:instrText xml:space="preserve"> PAGEREF _Toc187917592 \h </w:instrText>
        </w:r>
        <w:r>
          <w:rPr>
            <w:webHidden/>
          </w:rPr>
        </w:r>
        <w:r>
          <w:rPr>
            <w:webHidden/>
          </w:rPr>
          <w:fldChar w:fldCharType="separate"/>
        </w:r>
        <w:r>
          <w:rPr>
            <w:webHidden/>
          </w:rPr>
          <w:t>8</w:t>
        </w:r>
        <w:r>
          <w:rPr>
            <w:webHidden/>
          </w:rPr>
          <w:fldChar w:fldCharType="end"/>
        </w:r>
      </w:hyperlink>
    </w:p>
    <w:p w:rsidR="00742219" w:rsidRDefault="00742219" w14:paraId="4D17BDB4" w14:textId="03017720">
      <w:pPr>
        <w:pStyle w:val="TDC2"/>
        <w:rPr>
          <w:rFonts w:asciiTheme="minorHAnsi" w:hAnsiTheme="minorHAnsi" w:eastAsiaTheme="minorEastAsia" w:cstheme="minorBidi"/>
          <w:caps w:val="0"/>
          <w:color w:val="auto"/>
          <w:kern w:val="2"/>
          <w:lang w:eastAsia="es-CL"/>
          <w14:ligatures w14:val="standardContextual"/>
        </w:rPr>
      </w:pPr>
      <w:hyperlink w:history="1" w:anchor="_Toc187917593">
        <w:r w:rsidRPr="00437C75">
          <w:rPr>
            <w:rStyle w:val="Hipervnculo"/>
            <w:rFonts w:ascii="Arial" w:hAnsi="Arial" w:cs="Arial"/>
          </w:rPr>
          <w:t>5.3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Pararrayos</w:t>
        </w:r>
        <w:r>
          <w:rPr>
            <w:webHidden/>
          </w:rPr>
          <w:tab/>
        </w:r>
        <w:r>
          <w:rPr>
            <w:webHidden/>
          </w:rPr>
          <w:fldChar w:fldCharType="begin"/>
        </w:r>
        <w:r>
          <w:rPr>
            <w:webHidden/>
          </w:rPr>
          <w:instrText xml:space="preserve"> PAGEREF _Toc187917593 \h </w:instrText>
        </w:r>
        <w:r>
          <w:rPr>
            <w:webHidden/>
          </w:rPr>
        </w:r>
        <w:r>
          <w:rPr>
            <w:webHidden/>
          </w:rPr>
          <w:fldChar w:fldCharType="separate"/>
        </w:r>
        <w:r>
          <w:rPr>
            <w:webHidden/>
          </w:rPr>
          <w:t>10</w:t>
        </w:r>
        <w:r>
          <w:rPr>
            <w:webHidden/>
          </w:rPr>
          <w:fldChar w:fldCharType="end"/>
        </w:r>
      </w:hyperlink>
    </w:p>
    <w:p w:rsidR="00742219" w:rsidRDefault="00742219" w14:paraId="22D58DEA" w14:textId="5C7217D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4">
        <w:r w:rsidRPr="00437C75">
          <w:rPr>
            <w:rStyle w:val="Hipervnculo"/>
            <w:rFonts w:ascii="Arial" w:hAnsi="Arial"/>
          </w:rPr>
          <w:t>6</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GENERALES DEL SUMINISTRO</w:t>
        </w:r>
        <w:r>
          <w:rPr>
            <w:webHidden/>
          </w:rPr>
          <w:tab/>
        </w:r>
        <w:r>
          <w:rPr>
            <w:webHidden/>
          </w:rPr>
          <w:fldChar w:fldCharType="begin"/>
        </w:r>
        <w:r>
          <w:rPr>
            <w:webHidden/>
          </w:rPr>
          <w:instrText xml:space="preserve"> PAGEREF _Toc187917594 \h </w:instrText>
        </w:r>
        <w:r>
          <w:rPr>
            <w:webHidden/>
          </w:rPr>
        </w:r>
        <w:r>
          <w:rPr>
            <w:webHidden/>
          </w:rPr>
          <w:fldChar w:fldCharType="separate"/>
        </w:r>
        <w:r>
          <w:rPr>
            <w:webHidden/>
          </w:rPr>
          <w:t>11</w:t>
        </w:r>
        <w:r>
          <w:rPr>
            <w:webHidden/>
          </w:rPr>
          <w:fldChar w:fldCharType="end"/>
        </w:r>
      </w:hyperlink>
    </w:p>
    <w:p w:rsidR="00742219" w:rsidRDefault="00742219" w14:paraId="75B21695" w14:textId="58891CD7">
      <w:pPr>
        <w:pStyle w:val="TDC2"/>
        <w:rPr>
          <w:rFonts w:asciiTheme="minorHAnsi" w:hAnsiTheme="minorHAnsi" w:eastAsiaTheme="minorEastAsia" w:cstheme="minorBidi"/>
          <w:caps w:val="0"/>
          <w:color w:val="auto"/>
          <w:kern w:val="2"/>
          <w:lang w:eastAsia="es-CL"/>
          <w14:ligatures w14:val="standardContextual"/>
        </w:rPr>
      </w:pPr>
      <w:hyperlink w:history="1" w:anchor="_Toc187917595">
        <w:r w:rsidRPr="00437C75">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Condiciones Ambientales</w:t>
        </w:r>
        <w:r>
          <w:rPr>
            <w:webHidden/>
          </w:rPr>
          <w:tab/>
        </w:r>
        <w:r>
          <w:rPr>
            <w:webHidden/>
          </w:rPr>
          <w:fldChar w:fldCharType="begin"/>
        </w:r>
        <w:r>
          <w:rPr>
            <w:webHidden/>
          </w:rPr>
          <w:instrText xml:space="preserve"> PAGEREF _Toc187917595 \h </w:instrText>
        </w:r>
        <w:r>
          <w:rPr>
            <w:webHidden/>
          </w:rPr>
        </w:r>
        <w:r>
          <w:rPr>
            <w:webHidden/>
          </w:rPr>
          <w:fldChar w:fldCharType="separate"/>
        </w:r>
        <w:r>
          <w:rPr>
            <w:webHidden/>
          </w:rPr>
          <w:t>11</w:t>
        </w:r>
        <w:r>
          <w:rPr>
            <w:webHidden/>
          </w:rPr>
          <w:fldChar w:fldCharType="end"/>
        </w:r>
      </w:hyperlink>
    </w:p>
    <w:p w:rsidR="00742219" w:rsidRDefault="00742219" w14:paraId="4C194465" w14:textId="741D7DE0">
      <w:pPr>
        <w:pStyle w:val="TDC2"/>
        <w:rPr>
          <w:rFonts w:asciiTheme="minorHAnsi" w:hAnsiTheme="minorHAnsi" w:eastAsiaTheme="minorEastAsia" w:cstheme="minorBidi"/>
          <w:caps w:val="0"/>
          <w:color w:val="auto"/>
          <w:kern w:val="2"/>
          <w:lang w:eastAsia="es-CL"/>
          <w14:ligatures w14:val="standardContextual"/>
        </w:rPr>
      </w:pPr>
      <w:hyperlink w:history="1" w:anchor="_Toc187917596">
        <w:r w:rsidRPr="00437C75">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Conexiones El</w:t>
        </w:r>
        <w:r w:rsidRPr="00437C75">
          <w:rPr>
            <w:rStyle w:val="Hipervnculo"/>
            <w:rFonts w:hint="eastAsia" w:ascii="Arial" w:hAnsi="Arial" w:cs="Arial"/>
          </w:rPr>
          <w:t>é</w:t>
        </w:r>
        <w:r w:rsidRPr="00437C75">
          <w:rPr>
            <w:rStyle w:val="Hipervnculo"/>
            <w:rFonts w:ascii="Arial" w:hAnsi="Arial" w:cs="Arial"/>
          </w:rPr>
          <w:t>ctricas Externas</w:t>
        </w:r>
        <w:r>
          <w:rPr>
            <w:webHidden/>
          </w:rPr>
          <w:tab/>
        </w:r>
        <w:r>
          <w:rPr>
            <w:webHidden/>
          </w:rPr>
          <w:fldChar w:fldCharType="begin"/>
        </w:r>
        <w:r>
          <w:rPr>
            <w:webHidden/>
          </w:rPr>
          <w:instrText xml:space="preserve"> PAGEREF _Toc187917596 \h </w:instrText>
        </w:r>
        <w:r>
          <w:rPr>
            <w:webHidden/>
          </w:rPr>
        </w:r>
        <w:r>
          <w:rPr>
            <w:webHidden/>
          </w:rPr>
          <w:fldChar w:fldCharType="separate"/>
        </w:r>
        <w:r>
          <w:rPr>
            <w:webHidden/>
          </w:rPr>
          <w:t>11</w:t>
        </w:r>
        <w:r>
          <w:rPr>
            <w:webHidden/>
          </w:rPr>
          <w:fldChar w:fldCharType="end"/>
        </w:r>
      </w:hyperlink>
    </w:p>
    <w:p w:rsidR="00742219" w:rsidRDefault="00742219" w14:paraId="0061B0AF" w14:textId="50212DD1">
      <w:pPr>
        <w:pStyle w:val="TDC3"/>
        <w:rPr>
          <w:rFonts w:asciiTheme="minorHAnsi" w:hAnsiTheme="minorHAnsi" w:eastAsiaTheme="minorEastAsia" w:cstheme="minorBidi"/>
          <w:color w:val="auto"/>
          <w:kern w:val="2"/>
          <w:lang w:val="es-CL" w:eastAsia="es-CL"/>
          <w14:ligatures w14:val="standardContextual"/>
        </w:rPr>
      </w:pPr>
      <w:hyperlink w:history="1" w:anchor="_Toc187917597">
        <w:r w:rsidRPr="00437C75">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Terminales de fase y neutro</w:t>
        </w:r>
        <w:r>
          <w:rPr>
            <w:webHidden/>
          </w:rPr>
          <w:tab/>
        </w:r>
        <w:r>
          <w:rPr>
            <w:webHidden/>
          </w:rPr>
          <w:fldChar w:fldCharType="begin"/>
        </w:r>
        <w:r>
          <w:rPr>
            <w:webHidden/>
          </w:rPr>
          <w:instrText xml:space="preserve"> PAGEREF _Toc187917597 \h </w:instrText>
        </w:r>
        <w:r>
          <w:rPr>
            <w:webHidden/>
          </w:rPr>
        </w:r>
        <w:r>
          <w:rPr>
            <w:webHidden/>
          </w:rPr>
          <w:fldChar w:fldCharType="separate"/>
        </w:r>
        <w:r>
          <w:rPr>
            <w:webHidden/>
          </w:rPr>
          <w:t>11</w:t>
        </w:r>
        <w:r>
          <w:rPr>
            <w:webHidden/>
          </w:rPr>
          <w:fldChar w:fldCharType="end"/>
        </w:r>
      </w:hyperlink>
    </w:p>
    <w:p w:rsidR="00742219" w:rsidRDefault="00742219" w14:paraId="3EC3E2D2" w14:textId="0EB7EC1E">
      <w:pPr>
        <w:pStyle w:val="TDC3"/>
        <w:rPr>
          <w:rFonts w:asciiTheme="minorHAnsi" w:hAnsiTheme="minorHAnsi" w:eastAsiaTheme="minorEastAsia" w:cstheme="minorBidi"/>
          <w:color w:val="auto"/>
          <w:kern w:val="2"/>
          <w:lang w:val="es-CL" w:eastAsia="es-CL"/>
          <w14:ligatures w14:val="standardContextual"/>
        </w:rPr>
      </w:pPr>
      <w:hyperlink w:history="1" w:anchor="_Toc187917598">
        <w:r w:rsidRPr="00437C75">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Constructivas</w:t>
        </w:r>
        <w:r>
          <w:rPr>
            <w:webHidden/>
          </w:rPr>
          <w:tab/>
        </w:r>
        <w:r>
          <w:rPr>
            <w:webHidden/>
          </w:rPr>
          <w:fldChar w:fldCharType="begin"/>
        </w:r>
        <w:r>
          <w:rPr>
            <w:webHidden/>
          </w:rPr>
          <w:instrText xml:space="preserve"> PAGEREF _Toc187917598 \h </w:instrText>
        </w:r>
        <w:r>
          <w:rPr>
            <w:webHidden/>
          </w:rPr>
        </w:r>
        <w:r>
          <w:rPr>
            <w:webHidden/>
          </w:rPr>
          <w:fldChar w:fldCharType="separate"/>
        </w:r>
        <w:r>
          <w:rPr>
            <w:webHidden/>
          </w:rPr>
          <w:t>12</w:t>
        </w:r>
        <w:r>
          <w:rPr>
            <w:webHidden/>
          </w:rPr>
          <w:fldChar w:fldCharType="end"/>
        </w:r>
      </w:hyperlink>
    </w:p>
    <w:p w:rsidR="00742219" w:rsidRDefault="00742219" w14:paraId="7BE1636F" w14:textId="06F0D3ED">
      <w:pPr>
        <w:pStyle w:val="TDC2"/>
        <w:rPr>
          <w:rFonts w:asciiTheme="minorHAnsi" w:hAnsiTheme="minorHAnsi" w:eastAsiaTheme="minorEastAsia" w:cstheme="minorBidi"/>
          <w:caps w:val="0"/>
          <w:color w:val="auto"/>
          <w:kern w:val="2"/>
          <w:lang w:eastAsia="es-CL"/>
          <w14:ligatures w14:val="standardContextual"/>
        </w:rPr>
      </w:pPr>
      <w:hyperlink w:history="1" w:anchor="_Toc187917599">
        <w:r w:rsidRPr="00437C75">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REQuisitos Generales</w:t>
        </w:r>
        <w:r>
          <w:rPr>
            <w:webHidden/>
          </w:rPr>
          <w:tab/>
        </w:r>
        <w:r>
          <w:rPr>
            <w:webHidden/>
          </w:rPr>
          <w:fldChar w:fldCharType="begin"/>
        </w:r>
        <w:r>
          <w:rPr>
            <w:webHidden/>
          </w:rPr>
          <w:instrText xml:space="preserve"> PAGEREF _Toc187917599 \h </w:instrText>
        </w:r>
        <w:r>
          <w:rPr>
            <w:webHidden/>
          </w:rPr>
        </w:r>
        <w:r>
          <w:rPr>
            <w:webHidden/>
          </w:rPr>
          <w:fldChar w:fldCharType="separate"/>
        </w:r>
        <w:r>
          <w:rPr>
            <w:webHidden/>
          </w:rPr>
          <w:t>14</w:t>
        </w:r>
        <w:r>
          <w:rPr>
            <w:webHidden/>
          </w:rPr>
          <w:fldChar w:fldCharType="end"/>
        </w:r>
      </w:hyperlink>
    </w:p>
    <w:p w:rsidR="00742219" w:rsidRDefault="00742219" w14:paraId="10B09D0D" w14:textId="7F6EEC98">
      <w:pPr>
        <w:pStyle w:val="TDC3"/>
        <w:rPr>
          <w:rFonts w:asciiTheme="minorHAnsi" w:hAnsiTheme="minorHAnsi" w:eastAsiaTheme="minorEastAsia" w:cstheme="minorBidi"/>
          <w:color w:val="auto"/>
          <w:kern w:val="2"/>
          <w:lang w:val="es-CL" w:eastAsia="es-CL"/>
          <w14:ligatures w14:val="standardContextual"/>
        </w:rPr>
      </w:pPr>
      <w:hyperlink w:history="1" w:anchor="_Toc187917600">
        <w:r w:rsidRPr="00437C75">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El</w:t>
        </w:r>
        <w:r w:rsidRPr="00437C75">
          <w:rPr>
            <w:rStyle w:val="Hipervnculo"/>
            <w:rFonts w:hint="eastAsia" w:ascii="Arial" w:hAnsi="Arial" w:cs="Arial"/>
          </w:rPr>
          <w:t>é</w:t>
        </w:r>
        <w:r w:rsidRPr="00437C75">
          <w:rPr>
            <w:rStyle w:val="Hipervnculo"/>
            <w:rFonts w:ascii="Arial" w:hAnsi="Arial" w:cs="Arial"/>
          </w:rPr>
          <w:t>ctricos</w:t>
        </w:r>
        <w:r>
          <w:rPr>
            <w:webHidden/>
          </w:rPr>
          <w:tab/>
        </w:r>
        <w:r>
          <w:rPr>
            <w:webHidden/>
          </w:rPr>
          <w:fldChar w:fldCharType="begin"/>
        </w:r>
        <w:r>
          <w:rPr>
            <w:webHidden/>
          </w:rPr>
          <w:instrText xml:space="preserve"> PAGEREF _Toc187917600 \h </w:instrText>
        </w:r>
        <w:r>
          <w:rPr>
            <w:webHidden/>
          </w:rPr>
        </w:r>
        <w:r>
          <w:rPr>
            <w:webHidden/>
          </w:rPr>
          <w:fldChar w:fldCharType="separate"/>
        </w:r>
        <w:r>
          <w:rPr>
            <w:webHidden/>
          </w:rPr>
          <w:t>14</w:t>
        </w:r>
        <w:r>
          <w:rPr>
            <w:webHidden/>
          </w:rPr>
          <w:fldChar w:fldCharType="end"/>
        </w:r>
      </w:hyperlink>
    </w:p>
    <w:p w:rsidR="00742219" w:rsidRDefault="00742219" w14:paraId="6285BBC9" w14:textId="6AC16031">
      <w:pPr>
        <w:pStyle w:val="TDC3"/>
        <w:rPr>
          <w:rFonts w:asciiTheme="minorHAnsi" w:hAnsiTheme="minorHAnsi" w:eastAsiaTheme="minorEastAsia" w:cstheme="minorBidi"/>
          <w:color w:val="auto"/>
          <w:kern w:val="2"/>
          <w:lang w:val="es-CL" w:eastAsia="es-CL"/>
          <w14:ligatures w14:val="standardContextual"/>
        </w:rPr>
      </w:pPr>
      <w:hyperlink w:history="1" w:anchor="_Toc187917601">
        <w:r w:rsidRPr="00437C75">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Generales</w:t>
        </w:r>
        <w:r>
          <w:rPr>
            <w:webHidden/>
          </w:rPr>
          <w:tab/>
        </w:r>
        <w:r>
          <w:rPr>
            <w:webHidden/>
          </w:rPr>
          <w:fldChar w:fldCharType="begin"/>
        </w:r>
        <w:r>
          <w:rPr>
            <w:webHidden/>
          </w:rPr>
          <w:instrText xml:space="preserve"> PAGEREF _Toc187917601 \h </w:instrText>
        </w:r>
        <w:r>
          <w:rPr>
            <w:webHidden/>
          </w:rPr>
        </w:r>
        <w:r>
          <w:rPr>
            <w:webHidden/>
          </w:rPr>
          <w:fldChar w:fldCharType="separate"/>
        </w:r>
        <w:r>
          <w:rPr>
            <w:webHidden/>
          </w:rPr>
          <w:t>18</w:t>
        </w:r>
        <w:r>
          <w:rPr>
            <w:webHidden/>
          </w:rPr>
          <w:fldChar w:fldCharType="end"/>
        </w:r>
      </w:hyperlink>
    </w:p>
    <w:p w:rsidR="00742219" w:rsidRDefault="00742219" w14:paraId="3F81F379" w14:textId="346E1B2E">
      <w:pPr>
        <w:pStyle w:val="TDC2"/>
        <w:rPr>
          <w:rFonts w:asciiTheme="minorHAnsi" w:hAnsiTheme="minorHAnsi" w:eastAsiaTheme="minorEastAsia" w:cstheme="minorBidi"/>
          <w:caps w:val="0"/>
          <w:color w:val="auto"/>
          <w:kern w:val="2"/>
          <w:lang w:eastAsia="es-CL"/>
          <w14:ligatures w14:val="standardContextual"/>
        </w:rPr>
      </w:pPr>
      <w:hyperlink w:history="1" w:anchor="_Toc187917602">
        <w:r w:rsidRPr="00437C75">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_Toc187917602 \h </w:instrText>
        </w:r>
        <w:r>
          <w:rPr>
            <w:webHidden/>
          </w:rPr>
        </w:r>
        <w:r>
          <w:rPr>
            <w:webHidden/>
          </w:rPr>
          <w:fldChar w:fldCharType="separate"/>
        </w:r>
        <w:r>
          <w:rPr>
            <w:webHidden/>
          </w:rPr>
          <w:t>27</w:t>
        </w:r>
        <w:r>
          <w:rPr>
            <w:webHidden/>
          </w:rPr>
          <w:fldChar w:fldCharType="end"/>
        </w:r>
      </w:hyperlink>
    </w:p>
    <w:p w:rsidR="00742219" w:rsidRDefault="00742219" w14:paraId="7766408C" w14:textId="66F73F41">
      <w:pPr>
        <w:pStyle w:val="TDC3"/>
        <w:rPr>
          <w:rFonts w:asciiTheme="minorHAnsi" w:hAnsiTheme="minorHAnsi" w:eastAsiaTheme="minorEastAsia" w:cstheme="minorBidi"/>
          <w:color w:val="auto"/>
          <w:kern w:val="2"/>
          <w:lang w:val="es-CL" w:eastAsia="es-CL"/>
          <w14:ligatures w14:val="standardContextual"/>
        </w:rPr>
      </w:pPr>
      <w:hyperlink w:history="1" w:anchor="_Toc187917603">
        <w:r w:rsidRPr="00437C75">
          <w:rPr>
            <w:rStyle w:val="Hipervnculo"/>
            <w:rFonts w:ascii="Arial" w:hAnsi="Arial" w:cs="Arial"/>
          </w:rPr>
          <w:t>6.4.1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Purgas de Aire</w:t>
        </w:r>
        <w:r>
          <w:rPr>
            <w:webHidden/>
          </w:rPr>
          <w:tab/>
        </w:r>
        <w:r>
          <w:rPr>
            <w:webHidden/>
          </w:rPr>
          <w:fldChar w:fldCharType="begin"/>
        </w:r>
        <w:r>
          <w:rPr>
            <w:webHidden/>
          </w:rPr>
          <w:instrText xml:space="preserve"> PAGEREF _Toc187917603 \h </w:instrText>
        </w:r>
        <w:r>
          <w:rPr>
            <w:webHidden/>
          </w:rPr>
        </w:r>
        <w:r>
          <w:rPr>
            <w:webHidden/>
          </w:rPr>
          <w:fldChar w:fldCharType="separate"/>
        </w:r>
        <w:r>
          <w:rPr>
            <w:webHidden/>
          </w:rPr>
          <w:t>30</w:t>
        </w:r>
        <w:r>
          <w:rPr>
            <w:webHidden/>
          </w:rPr>
          <w:fldChar w:fldCharType="end"/>
        </w:r>
      </w:hyperlink>
    </w:p>
    <w:p w:rsidR="00742219" w:rsidRDefault="00742219" w14:paraId="28C721AA" w14:textId="113ABEAD">
      <w:pPr>
        <w:pStyle w:val="TDC3"/>
        <w:rPr>
          <w:rFonts w:asciiTheme="minorHAnsi" w:hAnsiTheme="minorHAnsi" w:eastAsiaTheme="minorEastAsia" w:cstheme="minorBidi"/>
          <w:color w:val="auto"/>
          <w:kern w:val="2"/>
          <w:lang w:val="es-CL" w:eastAsia="es-CL"/>
          <w14:ligatures w14:val="standardContextual"/>
        </w:rPr>
      </w:pPr>
      <w:hyperlink w:history="1" w:anchor="_Toc187917604">
        <w:r w:rsidRPr="00437C75">
          <w:rPr>
            <w:rStyle w:val="Hipervnculo"/>
            <w:rFonts w:ascii="Arial" w:hAnsi="Arial" w:cs="Arial"/>
          </w:rPr>
          <w:t>6.4.2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Adicionales del 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_Toc187917604 \h </w:instrText>
        </w:r>
        <w:r>
          <w:rPr>
            <w:webHidden/>
          </w:rPr>
        </w:r>
        <w:r>
          <w:rPr>
            <w:webHidden/>
          </w:rPr>
          <w:fldChar w:fldCharType="separate"/>
        </w:r>
        <w:r>
          <w:rPr>
            <w:webHidden/>
          </w:rPr>
          <w:t>30</w:t>
        </w:r>
        <w:r>
          <w:rPr>
            <w:webHidden/>
          </w:rPr>
          <w:fldChar w:fldCharType="end"/>
        </w:r>
      </w:hyperlink>
    </w:p>
    <w:p w:rsidR="00742219" w:rsidRDefault="00742219" w14:paraId="7A633253" w14:textId="15A85997">
      <w:pPr>
        <w:pStyle w:val="TDC3"/>
        <w:rPr>
          <w:rFonts w:asciiTheme="minorHAnsi" w:hAnsiTheme="minorHAnsi" w:eastAsiaTheme="minorEastAsia" w:cstheme="minorBidi"/>
          <w:color w:val="auto"/>
          <w:kern w:val="2"/>
          <w:lang w:val="es-CL" w:eastAsia="es-CL"/>
          <w14:ligatures w14:val="standardContextual"/>
        </w:rPr>
      </w:pPr>
      <w:hyperlink w:history="1" w:anchor="_Toc187917605">
        <w:r w:rsidRPr="00437C75">
          <w:rPr>
            <w:rStyle w:val="Hipervnculo"/>
            <w:rFonts w:ascii="Arial" w:hAnsi="Arial" w:cs="Arial"/>
          </w:rPr>
          <w:t>6.4.3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Motores</w:t>
        </w:r>
        <w:r>
          <w:rPr>
            <w:webHidden/>
          </w:rPr>
          <w:tab/>
        </w:r>
        <w:r>
          <w:rPr>
            <w:webHidden/>
          </w:rPr>
          <w:fldChar w:fldCharType="begin"/>
        </w:r>
        <w:r>
          <w:rPr>
            <w:webHidden/>
          </w:rPr>
          <w:instrText xml:space="preserve"> PAGEREF _Toc187917605 \h </w:instrText>
        </w:r>
        <w:r>
          <w:rPr>
            <w:webHidden/>
          </w:rPr>
        </w:r>
        <w:r>
          <w:rPr>
            <w:webHidden/>
          </w:rPr>
          <w:fldChar w:fldCharType="separate"/>
        </w:r>
        <w:r>
          <w:rPr>
            <w:webHidden/>
          </w:rPr>
          <w:t>31</w:t>
        </w:r>
        <w:r>
          <w:rPr>
            <w:webHidden/>
          </w:rPr>
          <w:fldChar w:fldCharType="end"/>
        </w:r>
      </w:hyperlink>
    </w:p>
    <w:p w:rsidR="00742219" w:rsidRDefault="00742219" w14:paraId="4A8E8380" w14:textId="1E629577">
      <w:pPr>
        <w:pStyle w:val="TDC2"/>
        <w:rPr>
          <w:rFonts w:asciiTheme="minorHAnsi" w:hAnsiTheme="minorHAnsi" w:eastAsiaTheme="minorEastAsia" w:cstheme="minorBidi"/>
          <w:caps w:val="0"/>
          <w:color w:val="auto"/>
          <w:kern w:val="2"/>
          <w:lang w:eastAsia="es-CL"/>
          <w14:ligatures w14:val="standardContextual"/>
        </w:rPr>
      </w:pPr>
      <w:hyperlink w:history="1" w:anchor="_Toc187917606">
        <w:r w:rsidRPr="00437C75">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_Toc187917606 \h </w:instrText>
        </w:r>
        <w:r>
          <w:rPr>
            <w:webHidden/>
          </w:rPr>
        </w:r>
        <w:r>
          <w:rPr>
            <w:webHidden/>
          </w:rPr>
          <w:fldChar w:fldCharType="separate"/>
        </w:r>
        <w:r>
          <w:rPr>
            <w:webHidden/>
          </w:rPr>
          <w:t>31</w:t>
        </w:r>
        <w:r>
          <w:rPr>
            <w:webHidden/>
          </w:rPr>
          <w:fldChar w:fldCharType="end"/>
        </w:r>
      </w:hyperlink>
    </w:p>
    <w:p w:rsidR="00742219" w:rsidRDefault="00742219" w14:paraId="5857AE53" w14:textId="5203F3EE">
      <w:pPr>
        <w:pStyle w:val="TDC3"/>
        <w:rPr>
          <w:rFonts w:asciiTheme="minorHAnsi" w:hAnsiTheme="minorHAnsi" w:eastAsiaTheme="minorEastAsia" w:cstheme="minorBidi"/>
          <w:color w:val="auto"/>
          <w:kern w:val="2"/>
          <w:lang w:val="es-CL" w:eastAsia="es-CL"/>
          <w14:ligatures w14:val="standardContextual"/>
        </w:rPr>
      </w:pPr>
      <w:hyperlink w:history="1" w:anchor="_Toc187917607">
        <w:r w:rsidRPr="00437C75">
          <w:rPr>
            <w:rStyle w:val="Hipervnculo"/>
            <w:rFonts w:ascii="Arial" w:hAnsi="Arial" w:cs="Arial"/>
          </w:rPr>
          <w:t>6.5.1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w:t>
        </w:r>
        <w:r>
          <w:rPr>
            <w:webHidden/>
          </w:rPr>
          <w:tab/>
        </w:r>
        <w:r>
          <w:rPr>
            <w:webHidden/>
          </w:rPr>
          <w:fldChar w:fldCharType="begin"/>
        </w:r>
        <w:r>
          <w:rPr>
            <w:webHidden/>
          </w:rPr>
          <w:instrText xml:space="preserve"> PAGEREF _Toc187917607 \h </w:instrText>
        </w:r>
        <w:r>
          <w:rPr>
            <w:webHidden/>
          </w:rPr>
        </w:r>
        <w:r>
          <w:rPr>
            <w:webHidden/>
          </w:rPr>
          <w:fldChar w:fldCharType="separate"/>
        </w:r>
        <w:r>
          <w:rPr>
            <w:webHidden/>
          </w:rPr>
          <w:t>31</w:t>
        </w:r>
        <w:r>
          <w:rPr>
            <w:webHidden/>
          </w:rPr>
          <w:fldChar w:fldCharType="end"/>
        </w:r>
      </w:hyperlink>
    </w:p>
    <w:p w:rsidR="00742219" w:rsidRDefault="00742219" w14:paraId="36C7846A" w14:textId="5D0CC30D">
      <w:pPr>
        <w:pStyle w:val="TDC3"/>
        <w:rPr>
          <w:rFonts w:asciiTheme="minorHAnsi" w:hAnsiTheme="minorHAnsi" w:eastAsiaTheme="minorEastAsia" w:cstheme="minorBidi"/>
          <w:color w:val="auto"/>
          <w:kern w:val="2"/>
          <w:lang w:val="es-CL" w:eastAsia="es-CL"/>
          <w14:ligatures w14:val="standardContextual"/>
        </w:rPr>
      </w:pPr>
      <w:hyperlink w:history="1" w:anchor="_Toc187917608">
        <w:r w:rsidRPr="00437C75">
          <w:rPr>
            <w:rStyle w:val="Hipervnculo"/>
            <w:rFonts w:ascii="Arial" w:hAnsi="Arial" w:cs="Arial"/>
          </w:rPr>
          <w:t>6.5.2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del 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_Toc187917608 \h </w:instrText>
        </w:r>
        <w:r>
          <w:rPr>
            <w:webHidden/>
          </w:rPr>
        </w:r>
        <w:r>
          <w:rPr>
            <w:webHidden/>
          </w:rPr>
          <w:fldChar w:fldCharType="separate"/>
        </w:r>
        <w:r>
          <w:rPr>
            <w:webHidden/>
          </w:rPr>
          <w:t>31</w:t>
        </w:r>
        <w:r>
          <w:rPr>
            <w:webHidden/>
          </w:rPr>
          <w:fldChar w:fldCharType="end"/>
        </w:r>
      </w:hyperlink>
    </w:p>
    <w:p w:rsidR="00742219" w:rsidRDefault="00742219" w14:paraId="1F2F9D51" w14:textId="13078FEC">
      <w:pPr>
        <w:pStyle w:val="TDC2"/>
        <w:rPr>
          <w:rFonts w:asciiTheme="minorHAnsi" w:hAnsiTheme="minorHAnsi" w:eastAsiaTheme="minorEastAsia" w:cstheme="minorBidi"/>
          <w:caps w:val="0"/>
          <w:color w:val="auto"/>
          <w:kern w:val="2"/>
          <w:lang w:eastAsia="es-CL"/>
          <w14:ligatures w14:val="standardContextual"/>
        </w:rPr>
      </w:pPr>
      <w:hyperlink w:history="1" w:anchor="_Toc187917609">
        <w:r w:rsidRPr="00437C75">
          <w:rPr>
            <w:rStyle w:val="Hipervnculo"/>
            <w:rFonts w:ascii="Arial" w:hAnsi="Arial" w:cs="Arial"/>
          </w:rPr>
          <w:t>6.6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Instrumentos</w:t>
        </w:r>
        <w:r>
          <w:rPr>
            <w:webHidden/>
          </w:rPr>
          <w:tab/>
        </w:r>
        <w:r>
          <w:rPr>
            <w:webHidden/>
          </w:rPr>
          <w:fldChar w:fldCharType="begin"/>
        </w:r>
        <w:r>
          <w:rPr>
            <w:webHidden/>
          </w:rPr>
          <w:instrText xml:space="preserve"> PAGEREF _Toc187917609 \h </w:instrText>
        </w:r>
        <w:r>
          <w:rPr>
            <w:webHidden/>
          </w:rPr>
        </w:r>
        <w:r>
          <w:rPr>
            <w:webHidden/>
          </w:rPr>
          <w:fldChar w:fldCharType="separate"/>
        </w:r>
        <w:r>
          <w:rPr>
            <w:webHidden/>
          </w:rPr>
          <w:t>32</w:t>
        </w:r>
        <w:r>
          <w:rPr>
            <w:webHidden/>
          </w:rPr>
          <w:fldChar w:fldCharType="end"/>
        </w:r>
      </w:hyperlink>
    </w:p>
    <w:p w:rsidR="00742219" w:rsidRDefault="00742219" w14:paraId="00B2F8DB" w14:textId="1A3FC729">
      <w:pPr>
        <w:pStyle w:val="TDC3"/>
        <w:rPr>
          <w:rFonts w:asciiTheme="minorHAnsi" w:hAnsiTheme="minorHAnsi" w:eastAsiaTheme="minorEastAsia" w:cstheme="minorBidi"/>
          <w:color w:val="auto"/>
          <w:kern w:val="2"/>
          <w:lang w:val="es-CL" w:eastAsia="es-CL"/>
          <w14:ligatures w14:val="standardContextual"/>
        </w:rPr>
      </w:pPr>
      <w:hyperlink w:history="1" w:anchor="_Toc187917610">
        <w:r w:rsidRPr="00437C75">
          <w:rPr>
            <w:rStyle w:val="Hipervnculo"/>
            <w:rFonts w:ascii="Arial" w:hAnsi="Arial" w:cs="Arial"/>
          </w:rPr>
          <w:t>6.6.1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 de Instrumentos</w:t>
        </w:r>
        <w:r>
          <w:rPr>
            <w:webHidden/>
          </w:rPr>
          <w:tab/>
        </w:r>
        <w:r>
          <w:rPr>
            <w:webHidden/>
          </w:rPr>
          <w:fldChar w:fldCharType="begin"/>
        </w:r>
        <w:r>
          <w:rPr>
            <w:webHidden/>
          </w:rPr>
          <w:instrText xml:space="preserve"> PAGEREF _Toc187917610 \h </w:instrText>
        </w:r>
        <w:r>
          <w:rPr>
            <w:webHidden/>
          </w:rPr>
        </w:r>
        <w:r>
          <w:rPr>
            <w:webHidden/>
          </w:rPr>
          <w:fldChar w:fldCharType="separate"/>
        </w:r>
        <w:r>
          <w:rPr>
            <w:webHidden/>
          </w:rPr>
          <w:t>33</w:t>
        </w:r>
        <w:r>
          <w:rPr>
            <w:webHidden/>
          </w:rPr>
          <w:fldChar w:fldCharType="end"/>
        </w:r>
      </w:hyperlink>
    </w:p>
    <w:p w:rsidR="00742219" w:rsidRDefault="00742219" w14:paraId="6D01A786" w14:textId="45C20DCE">
      <w:pPr>
        <w:pStyle w:val="TDC3"/>
        <w:rPr>
          <w:rFonts w:asciiTheme="minorHAnsi" w:hAnsiTheme="minorHAnsi" w:eastAsiaTheme="minorEastAsia" w:cstheme="minorBidi"/>
          <w:color w:val="auto"/>
          <w:kern w:val="2"/>
          <w:lang w:val="es-CL" w:eastAsia="es-CL"/>
          <w14:ligatures w14:val="standardContextual"/>
        </w:rPr>
      </w:pPr>
      <w:hyperlink w:history="1" w:anchor="_Toc187917611">
        <w:r w:rsidRPr="00437C75">
          <w:rPr>
            <w:rStyle w:val="Hipervnculo"/>
            <w:rFonts w:ascii="Arial" w:hAnsi="Arial" w:cs="Arial"/>
          </w:rPr>
          <w:t>6.6.2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Alimentaci</w:t>
        </w:r>
        <w:r w:rsidRPr="00437C75">
          <w:rPr>
            <w:rStyle w:val="Hipervnculo"/>
            <w:rFonts w:hint="eastAsia" w:ascii="Arial" w:hAnsi="Arial" w:cs="Arial"/>
          </w:rPr>
          <w:t>ó</w:t>
        </w:r>
        <w:r w:rsidRPr="00437C75">
          <w:rPr>
            <w:rStyle w:val="Hipervnculo"/>
            <w:rFonts w:ascii="Arial" w:hAnsi="Arial" w:cs="Arial"/>
          </w:rPr>
          <w:t>n de Baja Tensi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_Toc187917611 \h </w:instrText>
        </w:r>
        <w:r>
          <w:rPr>
            <w:webHidden/>
          </w:rPr>
        </w:r>
        <w:r>
          <w:rPr>
            <w:webHidden/>
          </w:rPr>
          <w:fldChar w:fldCharType="separate"/>
        </w:r>
        <w:r>
          <w:rPr>
            <w:webHidden/>
          </w:rPr>
          <w:t>34</w:t>
        </w:r>
        <w:r>
          <w:rPr>
            <w:webHidden/>
          </w:rPr>
          <w:fldChar w:fldCharType="end"/>
        </w:r>
      </w:hyperlink>
    </w:p>
    <w:p w:rsidR="00742219" w:rsidRDefault="00742219" w14:paraId="7384A1D6" w14:textId="55EEDF17">
      <w:pPr>
        <w:pStyle w:val="TDC3"/>
        <w:rPr>
          <w:rFonts w:asciiTheme="minorHAnsi" w:hAnsiTheme="minorHAnsi" w:eastAsiaTheme="minorEastAsia" w:cstheme="minorBidi"/>
          <w:color w:val="auto"/>
          <w:kern w:val="2"/>
          <w:lang w:val="es-CL" w:eastAsia="es-CL"/>
          <w14:ligatures w14:val="standardContextual"/>
        </w:rPr>
      </w:pPr>
      <w:hyperlink w:history="1" w:anchor="_Toc187917612">
        <w:r w:rsidRPr="00437C75">
          <w:rPr>
            <w:rStyle w:val="Hipervnculo"/>
            <w:rFonts w:ascii="Arial" w:hAnsi="Arial" w:cs="Arial"/>
          </w:rPr>
          <w:t>6.6.3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Protecci</w:t>
        </w:r>
        <w:r w:rsidRPr="00437C75">
          <w:rPr>
            <w:rStyle w:val="Hipervnculo"/>
            <w:rFonts w:hint="eastAsia" w:ascii="Arial" w:hAnsi="Arial" w:cs="Arial"/>
          </w:rPr>
          <w:t>ó</w:t>
        </w:r>
        <w:r w:rsidRPr="00437C75">
          <w:rPr>
            <w:rStyle w:val="Hipervnculo"/>
            <w:rFonts w:ascii="Arial" w:hAnsi="Arial" w:cs="Arial"/>
          </w:rPr>
          <w:t>n de Circuitos</w:t>
        </w:r>
        <w:r>
          <w:rPr>
            <w:webHidden/>
          </w:rPr>
          <w:tab/>
        </w:r>
        <w:r>
          <w:rPr>
            <w:webHidden/>
          </w:rPr>
          <w:fldChar w:fldCharType="begin"/>
        </w:r>
        <w:r>
          <w:rPr>
            <w:webHidden/>
          </w:rPr>
          <w:instrText xml:space="preserve"> PAGEREF _Toc187917612 \h </w:instrText>
        </w:r>
        <w:r>
          <w:rPr>
            <w:webHidden/>
          </w:rPr>
        </w:r>
        <w:r>
          <w:rPr>
            <w:webHidden/>
          </w:rPr>
          <w:fldChar w:fldCharType="separate"/>
        </w:r>
        <w:r>
          <w:rPr>
            <w:webHidden/>
          </w:rPr>
          <w:t>35</w:t>
        </w:r>
        <w:r>
          <w:rPr>
            <w:webHidden/>
          </w:rPr>
          <w:fldChar w:fldCharType="end"/>
        </w:r>
      </w:hyperlink>
    </w:p>
    <w:p w:rsidR="00742219" w:rsidRDefault="00742219" w14:paraId="4241722C" w14:textId="64D6B1F4">
      <w:pPr>
        <w:pStyle w:val="TDC3"/>
        <w:rPr>
          <w:rFonts w:asciiTheme="minorHAnsi" w:hAnsiTheme="minorHAnsi" w:eastAsiaTheme="minorEastAsia" w:cstheme="minorBidi"/>
          <w:color w:val="auto"/>
          <w:kern w:val="2"/>
          <w:lang w:val="es-CL" w:eastAsia="es-CL"/>
          <w14:ligatures w14:val="standardContextual"/>
        </w:rPr>
      </w:pPr>
      <w:hyperlink w:history="1" w:anchor="_Toc187917613">
        <w:r w:rsidRPr="00437C75">
          <w:rPr>
            <w:rStyle w:val="Hipervnculo"/>
            <w:rFonts w:ascii="Arial" w:hAnsi="Arial" w:cs="Arial"/>
          </w:rPr>
          <w:t>6.6.4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Alambrado</w:t>
        </w:r>
        <w:r>
          <w:rPr>
            <w:webHidden/>
          </w:rPr>
          <w:tab/>
        </w:r>
        <w:r>
          <w:rPr>
            <w:webHidden/>
          </w:rPr>
          <w:fldChar w:fldCharType="begin"/>
        </w:r>
        <w:r>
          <w:rPr>
            <w:webHidden/>
          </w:rPr>
          <w:instrText xml:space="preserve"> PAGEREF _Toc187917613 \h </w:instrText>
        </w:r>
        <w:r>
          <w:rPr>
            <w:webHidden/>
          </w:rPr>
        </w:r>
        <w:r>
          <w:rPr>
            <w:webHidden/>
          </w:rPr>
          <w:fldChar w:fldCharType="separate"/>
        </w:r>
        <w:r>
          <w:rPr>
            <w:webHidden/>
          </w:rPr>
          <w:t>35</w:t>
        </w:r>
        <w:r>
          <w:rPr>
            <w:webHidden/>
          </w:rPr>
          <w:fldChar w:fldCharType="end"/>
        </w:r>
      </w:hyperlink>
    </w:p>
    <w:p w:rsidR="00742219" w:rsidRDefault="00742219" w14:paraId="63C5DD52" w14:textId="345B1E8F">
      <w:pPr>
        <w:pStyle w:val="TDC3"/>
        <w:rPr>
          <w:rFonts w:asciiTheme="minorHAnsi" w:hAnsiTheme="minorHAnsi" w:eastAsiaTheme="minorEastAsia" w:cstheme="minorBidi"/>
          <w:color w:val="auto"/>
          <w:kern w:val="2"/>
          <w:lang w:val="es-CL" w:eastAsia="es-CL"/>
          <w14:ligatures w14:val="standardContextual"/>
        </w:rPr>
      </w:pPr>
      <w:hyperlink w:history="1" w:anchor="_Toc187917614">
        <w:r w:rsidRPr="00437C75">
          <w:rPr>
            <w:rStyle w:val="Hipervnculo"/>
            <w:rFonts w:ascii="Arial" w:hAnsi="Arial" w:cs="Arial"/>
          </w:rPr>
          <w:t>6.6.5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Gabinetes o Cajas de Control</w:t>
        </w:r>
        <w:r>
          <w:rPr>
            <w:webHidden/>
          </w:rPr>
          <w:tab/>
        </w:r>
        <w:r>
          <w:rPr>
            <w:webHidden/>
          </w:rPr>
          <w:fldChar w:fldCharType="begin"/>
        </w:r>
        <w:r>
          <w:rPr>
            <w:webHidden/>
          </w:rPr>
          <w:instrText xml:space="preserve"> PAGEREF _Toc187917614 \h </w:instrText>
        </w:r>
        <w:r>
          <w:rPr>
            <w:webHidden/>
          </w:rPr>
        </w:r>
        <w:r>
          <w:rPr>
            <w:webHidden/>
          </w:rPr>
          <w:fldChar w:fldCharType="separate"/>
        </w:r>
        <w:r>
          <w:rPr>
            <w:webHidden/>
          </w:rPr>
          <w:t>35</w:t>
        </w:r>
        <w:r>
          <w:rPr>
            <w:webHidden/>
          </w:rPr>
          <w:fldChar w:fldCharType="end"/>
        </w:r>
      </w:hyperlink>
    </w:p>
    <w:p w:rsidR="00742219" w:rsidRDefault="00742219" w14:paraId="38C87CBD" w14:textId="7214E4E2">
      <w:pPr>
        <w:pStyle w:val="TDC2"/>
        <w:rPr>
          <w:rFonts w:asciiTheme="minorHAnsi" w:hAnsiTheme="minorHAnsi" w:eastAsiaTheme="minorEastAsia" w:cstheme="minorBidi"/>
          <w:caps w:val="0"/>
          <w:color w:val="auto"/>
          <w:kern w:val="2"/>
          <w:lang w:eastAsia="es-CL"/>
          <w14:ligatures w14:val="standardContextual"/>
        </w:rPr>
      </w:pPr>
      <w:hyperlink w:history="1" w:anchor="_Toc187917615">
        <w:r w:rsidRPr="00437C75">
          <w:rPr>
            <w:rStyle w:val="Hipervnculo"/>
            <w:rFonts w:ascii="Arial" w:hAnsi="Arial" w:cs="Arial"/>
          </w:rPr>
          <w:t>6.7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y Accesorios del Transformador</w:t>
        </w:r>
        <w:r>
          <w:rPr>
            <w:webHidden/>
          </w:rPr>
          <w:tab/>
        </w:r>
        <w:r>
          <w:rPr>
            <w:webHidden/>
          </w:rPr>
          <w:fldChar w:fldCharType="begin"/>
        </w:r>
        <w:r>
          <w:rPr>
            <w:webHidden/>
          </w:rPr>
          <w:instrText xml:space="preserve"> PAGEREF _Toc187917615 \h </w:instrText>
        </w:r>
        <w:r>
          <w:rPr>
            <w:webHidden/>
          </w:rPr>
        </w:r>
        <w:r>
          <w:rPr>
            <w:webHidden/>
          </w:rPr>
          <w:fldChar w:fldCharType="separate"/>
        </w:r>
        <w:r>
          <w:rPr>
            <w:webHidden/>
          </w:rPr>
          <w:t>37</w:t>
        </w:r>
        <w:r>
          <w:rPr>
            <w:webHidden/>
          </w:rPr>
          <w:fldChar w:fldCharType="end"/>
        </w:r>
      </w:hyperlink>
    </w:p>
    <w:p w:rsidR="00742219" w:rsidRDefault="00742219" w14:paraId="7E66325A" w14:textId="4C60890A">
      <w:pPr>
        <w:pStyle w:val="TDC3"/>
        <w:rPr>
          <w:rFonts w:asciiTheme="minorHAnsi" w:hAnsiTheme="minorHAnsi" w:eastAsiaTheme="minorEastAsia" w:cstheme="minorBidi"/>
          <w:color w:val="auto"/>
          <w:kern w:val="2"/>
          <w:lang w:val="es-CL" w:eastAsia="es-CL"/>
          <w14:ligatures w14:val="standardContextual"/>
        </w:rPr>
      </w:pPr>
      <w:hyperlink w:history="1" w:anchor="_Toc187917616">
        <w:r w:rsidRPr="00437C75">
          <w:rPr>
            <w:rStyle w:val="Hipervnculo"/>
            <w:rFonts w:ascii="Arial" w:hAnsi="Arial" w:cs="Arial"/>
          </w:rPr>
          <w:t>6.7.1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Principal</w:t>
        </w:r>
        <w:r>
          <w:rPr>
            <w:webHidden/>
          </w:rPr>
          <w:tab/>
        </w:r>
        <w:r>
          <w:rPr>
            <w:webHidden/>
          </w:rPr>
          <w:fldChar w:fldCharType="begin"/>
        </w:r>
        <w:r>
          <w:rPr>
            <w:webHidden/>
          </w:rPr>
          <w:instrText xml:space="preserve"> PAGEREF _Toc187917616 \h </w:instrText>
        </w:r>
        <w:r>
          <w:rPr>
            <w:webHidden/>
          </w:rPr>
        </w:r>
        <w:r>
          <w:rPr>
            <w:webHidden/>
          </w:rPr>
          <w:fldChar w:fldCharType="separate"/>
        </w:r>
        <w:r>
          <w:rPr>
            <w:webHidden/>
          </w:rPr>
          <w:t>37</w:t>
        </w:r>
        <w:r>
          <w:rPr>
            <w:webHidden/>
          </w:rPr>
          <w:fldChar w:fldCharType="end"/>
        </w:r>
      </w:hyperlink>
    </w:p>
    <w:p w:rsidR="00742219" w:rsidRDefault="00742219" w14:paraId="31A6A2C7" w14:textId="207DED28">
      <w:pPr>
        <w:pStyle w:val="TDC3"/>
        <w:rPr>
          <w:rFonts w:asciiTheme="minorHAnsi" w:hAnsiTheme="minorHAnsi" w:eastAsiaTheme="minorEastAsia" w:cstheme="minorBidi"/>
          <w:color w:val="auto"/>
          <w:kern w:val="2"/>
          <w:lang w:val="es-CL" w:eastAsia="es-CL"/>
          <w14:ligatures w14:val="standardContextual"/>
        </w:rPr>
      </w:pPr>
      <w:hyperlink w:history="1" w:anchor="_Toc187917617">
        <w:r w:rsidRPr="00437C75">
          <w:rPr>
            <w:rStyle w:val="Hipervnculo"/>
            <w:rFonts w:ascii="Arial" w:hAnsi="Arial" w:cs="Arial"/>
          </w:rPr>
          <w:t>6.7.2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Conservador</w:t>
        </w:r>
        <w:r>
          <w:rPr>
            <w:webHidden/>
          </w:rPr>
          <w:tab/>
        </w:r>
        <w:r>
          <w:rPr>
            <w:webHidden/>
          </w:rPr>
          <w:fldChar w:fldCharType="begin"/>
        </w:r>
        <w:r>
          <w:rPr>
            <w:webHidden/>
          </w:rPr>
          <w:instrText xml:space="preserve"> PAGEREF _Toc187917617 \h </w:instrText>
        </w:r>
        <w:r>
          <w:rPr>
            <w:webHidden/>
          </w:rPr>
        </w:r>
        <w:r>
          <w:rPr>
            <w:webHidden/>
          </w:rPr>
          <w:fldChar w:fldCharType="separate"/>
        </w:r>
        <w:r>
          <w:rPr>
            <w:webHidden/>
          </w:rPr>
          <w:t>38</w:t>
        </w:r>
        <w:r>
          <w:rPr>
            <w:webHidden/>
          </w:rPr>
          <w:fldChar w:fldCharType="end"/>
        </w:r>
      </w:hyperlink>
    </w:p>
    <w:p w:rsidR="00742219" w:rsidRDefault="00742219" w14:paraId="60BF7E56" w14:textId="78C875D1">
      <w:pPr>
        <w:pStyle w:val="TDC3"/>
        <w:rPr>
          <w:rFonts w:asciiTheme="minorHAnsi" w:hAnsiTheme="minorHAnsi" w:eastAsiaTheme="minorEastAsia" w:cstheme="minorBidi"/>
          <w:color w:val="auto"/>
          <w:kern w:val="2"/>
          <w:lang w:val="es-CL" w:eastAsia="es-CL"/>
          <w14:ligatures w14:val="standardContextual"/>
        </w:rPr>
      </w:pPr>
      <w:hyperlink w:history="1" w:anchor="_Toc187917618">
        <w:r w:rsidRPr="00437C75">
          <w:rPr>
            <w:rStyle w:val="Hipervnculo"/>
            <w:rFonts w:ascii="Arial" w:hAnsi="Arial" w:cs="Arial"/>
          </w:rPr>
          <w:t>6.7.3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los Paneles de Radiadores</w:t>
        </w:r>
        <w:r>
          <w:rPr>
            <w:webHidden/>
          </w:rPr>
          <w:tab/>
        </w:r>
        <w:r>
          <w:rPr>
            <w:webHidden/>
          </w:rPr>
          <w:fldChar w:fldCharType="begin"/>
        </w:r>
        <w:r>
          <w:rPr>
            <w:webHidden/>
          </w:rPr>
          <w:instrText xml:space="preserve"> PAGEREF _Toc187917618 \h </w:instrText>
        </w:r>
        <w:r>
          <w:rPr>
            <w:webHidden/>
          </w:rPr>
        </w:r>
        <w:r>
          <w:rPr>
            <w:webHidden/>
          </w:rPr>
          <w:fldChar w:fldCharType="separate"/>
        </w:r>
        <w:r>
          <w:rPr>
            <w:webHidden/>
          </w:rPr>
          <w:t>38</w:t>
        </w:r>
        <w:r>
          <w:rPr>
            <w:webHidden/>
          </w:rPr>
          <w:fldChar w:fldCharType="end"/>
        </w:r>
      </w:hyperlink>
    </w:p>
    <w:p w:rsidR="00742219" w:rsidRDefault="00742219" w14:paraId="2D5EA57A" w14:textId="1D018566">
      <w:pPr>
        <w:pStyle w:val="TDC3"/>
        <w:rPr>
          <w:rFonts w:asciiTheme="minorHAnsi" w:hAnsiTheme="minorHAnsi" w:eastAsiaTheme="minorEastAsia" w:cstheme="minorBidi"/>
          <w:color w:val="auto"/>
          <w:kern w:val="2"/>
          <w:lang w:val="es-CL" w:eastAsia="es-CL"/>
          <w14:ligatures w14:val="standardContextual"/>
        </w:rPr>
      </w:pPr>
      <w:hyperlink w:history="1" w:anchor="_Toc187917619">
        <w:r w:rsidRPr="00437C75">
          <w:rPr>
            <w:rStyle w:val="Hipervnculo"/>
            <w:rFonts w:ascii="Arial" w:hAnsi="Arial" w:cs="Arial"/>
          </w:rPr>
          <w:t>6.7.4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Condiciones exigidas para las V</w:t>
        </w:r>
        <w:r w:rsidRPr="00437C75">
          <w:rPr>
            <w:rStyle w:val="Hipervnculo"/>
            <w:rFonts w:hint="eastAsia" w:ascii="Arial" w:hAnsi="Arial" w:cs="Arial"/>
          </w:rPr>
          <w:t>á</w:t>
        </w:r>
        <w:r w:rsidRPr="00437C75">
          <w:rPr>
            <w:rStyle w:val="Hipervnculo"/>
            <w:rFonts w:ascii="Arial" w:hAnsi="Arial" w:cs="Arial"/>
          </w:rPr>
          <w:t>lvulas</w:t>
        </w:r>
        <w:r>
          <w:rPr>
            <w:webHidden/>
          </w:rPr>
          <w:tab/>
        </w:r>
        <w:r>
          <w:rPr>
            <w:webHidden/>
          </w:rPr>
          <w:fldChar w:fldCharType="begin"/>
        </w:r>
        <w:r>
          <w:rPr>
            <w:webHidden/>
          </w:rPr>
          <w:instrText xml:space="preserve"> PAGEREF _Toc187917619 \h </w:instrText>
        </w:r>
        <w:r>
          <w:rPr>
            <w:webHidden/>
          </w:rPr>
        </w:r>
        <w:r>
          <w:rPr>
            <w:webHidden/>
          </w:rPr>
          <w:fldChar w:fldCharType="separate"/>
        </w:r>
        <w:r>
          <w:rPr>
            <w:webHidden/>
          </w:rPr>
          <w:t>38</w:t>
        </w:r>
        <w:r>
          <w:rPr>
            <w:webHidden/>
          </w:rPr>
          <w:fldChar w:fldCharType="end"/>
        </w:r>
      </w:hyperlink>
    </w:p>
    <w:p w:rsidR="00742219" w:rsidRDefault="00742219" w14:paraId="22FEF2F1" w14:textId="6C502162">
      <w:pPr>
        <w:pStyle w:val="TDC3"/>
        <w:rPr>
          <w:rFonts w:asciiTheme="minorHAnsi" w:hAnsiTheme="minorHAnsi" w:eastAsiaTheme="minorEastAsia" w:cstheme="minorBidi"/>
          <w:color w:val="auto"/>
          <w:kern w:val="2"/>
          <w:lang w:val="es-CL" w:eastAsia="es-CL"/>
          <w14:ligatures w14:val="standardContextual"/>
        </w:rPr>
      </w:pPr>
      <w:hyperlink w:history="1" w:anchor="_Toc187917620">
        <w:r w:rsidRPr="00437C75">
          <w:rPr>
            <w:rStyle w:val="Hipervnculo"/>
            <w:rFonts w:ascii="Arial" w:hAnsi="Arial" w:cs="Arial"/>
          </w:rPr>
          <w:t>6.7.5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Elementos para mover el transformador</w:t>
        </w:r>
        <w:r>
          <w:rPr>
            <w:webHidden/>
          </w:rPr>
          <w:tab/>
        </w:r>
        <w:r>
          <w:rPr>
            <w:webHidden/>
          </w:rPr>
          <w:fldChar w:fldCharType="begin"/>
        </w:r>
        <w:r>
          <w:rPr>
            <w:webHidden/>
          </w:rPr>
          <w:instrText xml:space="preserve"> PAGEREF _Toc187917620 \h </w:instrText>
        </w:r>
        <w:r>
          <w:rPr>
            <w:webHidden/>
          </w:rPr>
        </w:r>
        <w:r>
          <w:rPr>
            <w:webHidden/>
          </w:rPr>
          <w:fldChar w:fldCharType="separate"/>
        </w:r>
        <w:r>
          <w:rPr>
            <w:webHidden/>
          </w:rPr>
          <w:t>39</w:t>
        </w:r>
        <w:r>
          <w:rPr>
            <w:webHidden/>
          </w:rPr>
          <w:fldChar w:fldCharType="end"/>
        </w:r>
      </w:hyperlink>
    </w:p>
    <w:p w:rsidR="00742219" w:rsidRDefault="00742219" w14:paraId="29BAD52E" w14:textId="3CA31AE5">
      <w:pPr>
        <w:pStyle w:val="TDC3"/>
        <w:rPr>
          <w:rFonts w:asciiTheme="minorHAnsi" w:hAnsiTheme="minorHAnsi" w:eastAsiaTheme="minorEastAsia" w:cstheme="minorBidi"/>
          <w:color w:val="auto"/>
          <w:kern w:val="2"/>
          <w:lang w:val="es-CL" w:eastAsia="es-CL"/>
          <w14:ligatures w14:val="standardContextual"/>
        </w:rPr>
      </w:pPr>
      <w:hyperlink w:history="1" w:anchor="_Toc187917621">
        <w:r w:rsidRPr="00437C75">
          <w:rPr>
            <w:rStyle w:val="Hipervnculo"/>
            <w:rFonts w:ascii="Arial" w:hAnsi="Arial" w:cs="Arial"/>
          </w:rPr>
          <w:t>6.7.6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Suministro de accesorios del transformador</w:t>
        </w:r>
        <w:r>
          <w:rPr>
            <w:webHidden/>
          </w:rPr>
          <w:tab/>
        </w:r>
        <w:r>
          <w:rPr>
            <w:webHidden/>
          </w:rPr>
          <w:fldChar w:fldCharType="begin"/>
        </w:r>
        <w:r>
          <w:rPr>
            <w:webHidden/>
          </w:rPr>
          <w:instrText xml:space="preserve"> PAGEREF _Toc187917621 \h </w:instrText>
        </w:r>
        <w:r>
          <w:rPr>
            <w:webHidden/>
          </w:rPr>
        </w:r>
        <w:r>
          <w:rPr>
            <w:webHidden/>
          </w:rPr>
          <w:fldChar w:fldCharType="separate"/>
        </w:r>
        <w:r>
          <w:rPr>
            <w:webHidden/>
          </w:rPr>
          <w:t>40</w:t>
        </w:r>
        <w:r>
          <w:rPr>
            <w:webHidden/>
          </w:rPr>
          <w:fldChar w:fldCharType="end"/>
        </w:r>
      </w:hyperlink>
    </w:p>
    <w:p w:rsidR="00742219" w:rsidRDefault="00742219" w14:paraId="7F910014" w14:textId="27BFAFE0">
      <w:pPr>
        <w:pStyle w:val="TDC2"/>
        <w:rPr>
          <w:rFonts w:asciiTheme="minorHAnsi" w:hAnsiTheme="minorHAnsi" w:eastAsiaTheme="minorEastAsia" w:cstheme="minorBidi"/>
          <w:caps w:val="0"/>
          <w:color w:val="auto"/>
          <w:kern w:val="2"/>
          <w:lang w:eastAsia="es-CL"/>
          <w14:ligatures w14:val="standardContextual"/>
        </w:rPr>
      </w:pPr>
      <w:hyperlink w:history="1" w:anchor="_Toc187917622">
        <w:r w:rsidRPr="00437C75">
          <w:rPr>
            <w:rStyle w:val="Hipervnculo"/>
            <w:rFonts w:ascii="Arial" w:hAnsi="Arial" w:cs="Arial"/>
          </w:rPr>
          <w:t>6.8</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Cambiador de Tomas bajo Carga (CTBC)</w:t>
        </w:r>
        <w:r>
          <w:rPr>
            <w:webHidden/>
          </w:rPr>
          <w:tab/>
        </w:r>
        <w:r>
          <w:rPr>
            <w:webHidden/>
          </w:rPr>
          <w:fldChar w:fldCharType="begin"/>
        </w:r>
        <w:r>
          <w:rPr>
            <w:webHidden/>
          </w:rPr>
          <w:instrText xml:space="preserve"> PAGEREF _Toc187917622 \h </w:instrText>
        </w:r>
        <w:r>
          <w:rPr>
            <w:webHidden/>
          </w:rPr>
        </w:r>
        <w:r>
          <w:rPr>
            <w:webHidden/>
          </w:rPr>
          <w:fldChar w:fldCharType="separate"/>
        </w:r>
        <w:r>
          <w:rPr>
            <w:webHidden/>
          </w:rPr>
          <w:t>44</w:t>
        </w:r>
        <w:r>
          <w:rPr>
            <w:webHidden/>
          </w:rPr>
          <w:fldChar w:fldCharType="end"/>
        </w:r>
      </w:hyperlink>
    </w:p>
    <w:p w:rsidR="00742219" w:rsidRDefault="00742219" w14:paraId="78BCEC35" w14:textId="488952AB">
      <w:pPr>
        <w:pStyle w:val="TDC3"/>
        <w:rPr>
          <w:rFonts w:asciiTheme="minorHAnsi" w:hAnsiTheme="minorHAnsi" w:eastAsiaTheme="minorEastAsia" w:cstheme="minorBidi"/>
          <w:color w:val="auto"/>
          <w:kern w:val="2"/>
          <w:lang w:val="es-CL" w:eastAsia="es-CL"/>
          <w14:ligatures w14:val="standardContextual"/>
        </w:rPr>
      </w:pPr>
      <w:hyperlink w:history="1" w:anchor="_Toc187917623">
        <w:r w:rsidRPr="00437C75">
          <w:rPr>
            <w:rStyle w:val="Hipervnculo"/>
            <w:rFonts w:ascii="Arial" w:hAnsi="Arial" w:cs="Arial"/>
          </w:rPr>
          <w:t>6.8.1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Selector de tomas</w:t>
        </w:r>
        <w:r>
          <w:rPr>
            <w:webHidden/>
          </w:rPr>
          <w:tab/>
        </w:r>
        <w:r>
          <w:rPr>
            <w:webHidden/>
          </w:rPr>
          <w:fldChar w:fldCharType="begin"/>
        </w:r>
        <w:r>
          <w:rPr>
            <w:webHidden/>
          </w:rPr>
          <w:instrText xml:space="preserve"> PAGEREF _Toc187917623 \h </w:instrText>
        </w:r>
        <w:r>
          <w:rPr>
            <w:webHidden/>
          </w:rPr>
        </w:r>
        <w:r>
          <w:rPr>
            <w:webHidden/>
          </w:rPr>
          <w:fldChar w:fldCharType="separate"/>
        </w:r>
        <w:r>
          <w:rPr>
            <w:webHidden/>
          </w:rPr>
          <w:t>44</w:t>
        </w:r>
        <w:r>
          <w:rPr>
            <w:webHidden/>
          </w:rPr>
          <w:fldChar w:fldCharType="end"/>
        </w:r>
      </w:hyperlink>
    </w:p>
    <w:p w:rsidR="00742219" w:rsidRDefault="00742219" w14:paraId="02BEB1A8" w14:textId="18D51189">
      <w:pPr>
        <w:pStyle w:val="TDC3"/>
        <w:rPr>
          <w:rFonts w:asciiTheme="minorHAnsi" w:hAnsiTheme="minorHAnsi" w:eastAsiaTheme="minorEastAsia" w:cstheme="minorBidi"/>
          <w:color w:val="auto"/>
          <w:kern w:val="2"/>
          <w:lang w:val="es-CL" w:eastAsia="es-CL"/>
          <w14:ligatures w14:val="standardContextual"/>
        </w:rPr>
      </w:pPr>
      <w:hyperlink w:history="1" w:anchor="_Toc187917624">
        <w:r w:rsidRPr="00437C75">
          <w:rPr>
            <w:rStyle w:val="Hipervnculo"/>
            <w:rFonts w:ascii="Arial" w:hAnsi="Arial" w:cs="Arial"/>
          </w:rPr>
          <w:t>6.8.2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Compartimiento para interruptor</w:t>
        </w:r>
        <w:r>
          <w:rPr>
            <w:webHidden/>
          </w:rPr>
          <w:tab/>
        </w:r>
        <w:r>
          <w:rPr>
            <w:webHidden/>
          </w:rPr>
          <w:fldChar w:fldCharType="begin"/>
        </w:r>
        <w:r>
          <w:rPr>
            <w:webHidden/>
          </w:rPr>
          <w:instrText xml:space="preserve"> PAGEREF _Toc187917624 \h </w:instrText>
        </w:r>
        <w:r>
          <w:rPr>
            <w:webHidden/>
          </w:rPr>
        </w:r>
        <w:r>
          <w:rPr>
            <w:webHidden/>
          </w:rPr>
          <w:fldChar w:fldCharType="separate"/>
        </w:r>
        <w:r>
          <w:rPr>
            <w:webHidden/>
          </w:rPr>
          <w:t>45</w:t>
        </w:r>
        <w:r>
          <w:rPr>
            <w:webHidden/>
          </w:rPr>
          <w:fldChar w:fldCharType="end"/>
        </w:r>
      </w:hyperlink>
    </w:p>
    <w:p w:rsidR="00742219" w:rsidRDefault="00742219" w14:paraId="68B22C02" w14:textId="2A7710E0">
      <w:pPr>
        <w:pStyle w:val="TDC3"/>
        <w:rPr>
          <w:rFonts w:asciiTheme="minorHAnsi" w:hAnsiTheme="minorHAnsi" w:eastAsiaTheme="minorEastAsia" w:cstheme="minorBidi"/>
          <w:color w:val="auto"/>
          <w:kern w:val="2"/>
          <w:lang w:val="es-CL" w:eastAsia="es-CL"/>
          <w14:ligatures w14:val="standardContextual"/>
        </w:rPr>
      </w:pPr>
      <w:hyperlink w:history="1" w:anchor="_Toc187917625">
        <w:r w:rsidRPr="00437C75">
          <w:rPr>
            <w:rStyle w:val="Hipervnculo"/>
            <w:rFonts w:ascii="Arial" w:hAnsi="Arial" w:cs="Arial"/>
          </w:rPr>
          <w:t>6.8.3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Dise</w:t>
        </w:r>
        <w:r w:rsidRPr="00437C75">
          <w:rPr>
            <w:rStyle w:val="Hipervnculo"/>
            <w:rFonts w:hint="eastAsia" w:ascii="Arial" w:hAnsi="Arial" w:cs="Arial"/>
          </w:rPr>
          <w:t>ñ</w:t>
        </w:r>
        <w:r w:rsidRPr="00437C75">
          <w:rPr>
            <w:rStyle w:val="Hipervnculo"/>
            <w:rFonts w:ascii="Arial" w:hAnsi="Arial" w:cs="Arial"/>
          </w:rPr>
          <w:t>o del CTBC</w:t>
        </w:r>
        <w:r>
          <w:rPr>
            <w:webHidden/>
          </w:rPr>
          <w:tab/>
        </w:r>
        <w:r>
          <w:rPr>
            <w:webHidden/>
          </w:rPr>
          <w:fldChar w:fldCharType="begin"/>
        </w:r>
        <w:r>
          <w:rPr>
            <w:webHidden/>
          </w:rPr>
          <w:instrText xml:space="preserve"> PAGEREF _Toc187917625 \h </w:instrText>
        </w:r>
        <w:r>
          <w:rPr>
            <w:webHidden/>
          </w:rPr>
        </w:r>
        <w:r>
          <w:rPr>
            <w:webHidden/>
          </w:rPr>
          <w:fldChar w:fldCharType="separate"/>
        </w:r>
        <w:r>
          <w:rPr>
            <w:webHidden/>
          </w:rPr>
          <w:t>45</w:t>
        </w:r>
        <w:r>
          <w:rPr>
            <w:webHidden/>
          </w:rPr>
          <w:fldChar w:fldCharType="end"/>
        </w:r>
      </w:hyperlink>
    </w:p>
    <w:p w:rsidR="00742219" w:rsidRDefault="00742219" w14:paraId="164F287D" w14:textId="439C86AA">
      <w:pPr>
        <w:pStyle w:val="TDC3"/>
        <w:rPr>
          <w:rFonts w:asciiTheme="minorHAnsi" w:hAnsiTheme="minorHAnsi" w:eastAsiaTheme="minorEastAsia" w:cstheme="minorBidi"/>
          <w:color w:val="auto"/>
          <w:kern w:val="2"/>
          <w:lang w:val="es-CL" w:eastAsia="es-CL"/>
          <w14:ligatures w14:val="standardContextual"/>
        </w:rPr>
      </w:pPr>
      <w:hyperlink w:history="1" w:anchor="_Toc187917626">
        <w:r w:rsidRPr="00437C75">
          <w:rPr>
            <w:rStyle w:val="Hipervnculo"/>
            <w:rFonts w:ascii="Arial" w:hAnsi="Arial" w:cs="Arial"/>
          </w:rPr>
          <w:t>6.8.4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Accesorios del CTBC</w:t>
        </w:r>
        <w:r>
          <w:rPr>
            <w:webHidden/>
          </w:rPr>
          <w:tab/>
        </w:r>
        <w:r>
          <w:rPr>
            <w:webHidden/>
          </w:rPr>
          <w:fldChar w:fldCharType="begin"/>
        </w:r>
        <w:r>
          <w:rPr>
            <w:webHidden/>
          </w:rPr>
          <w:instrText xml:space="preserve"> PAGEREF _Toc187917626 \h </w:instrText>
        </w:r>
        <w:r>
          <w:rPr>
            <w:webHidden/>
          </w:rPr>
        </w:r>
        <w:r>
          <w:rPr>
            <w:webHidden/>
          </w:rPr>
          <w:fldChar w:fldCharType="separate"/>
        </w:r>
        <w:r>
          <w:rPr>
            <w:webHidden/>
          </w:rPr>
          <w:t>45</w:t>
        </w:r>
        <w:r>
          <w:rPr>
            <w:webHidden/>
          </w:rPr>
          <w:fldChar w:fldCharType="end"/>
        </w:r>
      </w:hyperlink>
    </w:p>
    <w:p w:rsidR="00742219" w:rsidRDefault="00742219" w14:paraId="75D11322" w14:textId="3854D100">
      <w:pPr>
        <w:pStyle w:val="TDC3"/>
        <w:rPr>
          <w:rFonts w:asciiTheme="minorHAnsi" w:hAnsiTheme="minorHAnsi" w:eastAsiaTheme="minorEastAsia" w:cstheme="minorBidi"/>
          <w:color w:val="auto"/>
          <w:kern w:val="2"/>
          <w:lang w:val="es-CL" w:eastAsia="es-CL"/>
          <w14:ligatures w14:val="standardContextual"/>
        </w:rPr>
      </w:pPr>
      <w:hyperlink w:history="1" w:anchor="_Toc187917627">
        <w:r w:rsidRPr="00437C75">
          <w:rPr>
            <w:rStyle w:val="Hipervnculo"/>
            <w:rFonts w:ascii="Arial" w:hAnsi="Arial" w:cs="Arial"/>
          </w:rPr>
          <w:t>6.8.5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Control remoto autom</w:t>
        </w:r>
        <w:r w:rsidRPr="00437C75">
          <w:rPr>
            <w:rStyle w:val="Hipervnculo"/>
            <w:rFonts w:hint="eastAsia" w:ascii="Arial" w:hAnsi="Arial" w:cs="Arial"/>
          </w:rPr>
          <w:t>á</w:t>
        </w:r>
        <w:r w:rsidRPr="00437C75">
          <w:rPr>
            <w:rStyle w:val="Hipervnculo"/>
            <w:rFonts w:ascii="Arial" w:hAnsi="Arial" w:cs="Arial"/>
          </w:rPr>
          <w:t>tico del CTBC</w:t>
        </w:r>
        <w:r>
          <w:rPr>
            <w:webHidden/>
          </w:rPr>
          <w:tab/>
        </w:r>
        <w:r>
          <w:rPr>
            <w:webHidden/>
          </w:rPr>
          <w:fldChar w:fldCharType="begin"/>
        </w:r>
        <w:r>
          <w:rPr>
            <w:webHidden/>
          </w:rPr>
          <w:instrText xml:space="preserve"> PAGEREF _Toc187917627 \h </w:instrText>
        </w:r>
        <w:r>
          <w:rPr>
            <w:webHidden/>
          </w:rPr>
        </w:r>
        <w:r>
          <w:rPr>
            <w:webHidden/>
          </w:rPr>
          <w:fldChar w:fldCharType="separate"/>
        </w:r>
        <w:r>
          <w:rPr>
            <w:webHidden/>
          </w:rPr>
          <w:t>47</w:t>
        </w:r>
        <w:r>
          <w:rPr>
            <w:webHidden/>
          </w:rPr>
          <w:fldChar w:fldCharType="end"/>
        </w:r>
      </w:hyperlink>
    </w:p>
    <w:p w:rsidR="00742219" w:rsidRDefault="00742219" w14:paraId="70D7E361" w14:textId="024157A1">
      <w:pPr>
        <w:pStyle w:val="TDC3"/>
        <w:rPr>
          <w:rFonts w:asciiTheme="minorHAnsi" w:hAnsiTheme="minorHAnsi" w:eastAsiaTheme="minorEastAsia" w:cstheme="minorBidi"/>
          <w:color w:val="auto"/>
          <w:kern w:val="2"/>
          <w:lang w:val="es-CL" w:eastAsia="es-CL"/>
          <w14:ligatures w14:val="standardContextual"/>
        </w:rPr>
      </w:pPr>
      <w:hyperlink w:history="1" w:anchor="_Toc187917628">
        <w:r w:rsidRPr="00437C75">
          <w:rPr>
            <w:rStyle w:val="Hipervnculo"/>
            <w:rFonts w:ascii="Arial" w:hAnsi="Arial" w:cs="Arial"/>
          </w:rPr>
          <w:t>6.8.6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w:t>
        </w:r>
        <w:r w:rsidRPr="00437C75">
          <w:rPr>
            <w:rStyle w:val="Hipervnculo"/>
            <w:rFonts w:hint="eastAsia" w:ascii="Arial" w:hAnsi="Arial" w:cs="Arial"/>
          </w:rPr>
          <w:t>ñ</w:t>
        </w:r>
        <w:r w:rsidRPr="00437C75">
          <w:rPr>
            <w:rStyle w:val="Hipervnculo"/>
            <w:rFonts w:ascii="Arial" w:hAnsi="Arial" w:cs="Arial"/>
          </w:rPr>
          <w:t>ales de Tensi</w:t>
        </w:r>
        <w:r w:rsidRPr="00437C75">
          <w:rPr>
            <w:rStyle w:val="Hipervnculo"/>
            <w:rFonts w:hint="eastAsia" w:ascii="Arial" w:hAnsi="Arial" w:cs="Arial"/>
          </w:rPr>
          <w:t>ó</w:t>
        </w:r>
        <w:r w:rsidRPr="00437C75">
          <w:rPr>
            <w:rStyle w:val="Hipervnculo"/>
            <w:rFonts w:ascii="Arial" w:hAnsi="Arial" w:cs="Arial"/>
          </w:rPr>
          <w:t>n y Corriente para el CTBC</w:t>
        </w:r>
        <w:r>
          <w:rPr>
            <w:webHidden/>
          </w:rPr>
          <w:tab/>
        </w:r>
        <w:r>
          <w:rPr>
            <w:webHidden/>
          </w:rPr>
          <w:fldChar w:fldCharType="begin"/>
        </w:r>
        <w:r>
          <w:rPr>
            <w:webHidden/>
          </w:rPr>
          <w:instrText xml:space="preserve"> PAGEREF _Toc187917628 \h </w:instrText>
        </w:r>
        <w:r>
          <w:rPr>
            <w:webHidden/>
          </w:rPr>
        </w:r>
        <w:r>
          <w:rPr>
            <w:webHidden/>
          </w:rPr>
          <w:fldChar w:fldCharType="separate"/>
        </w:r>
        <w:r>
          <w:rPr>
            <w:webHidden/>
          </w:rPr>
          <w:t>48</w:t>
        </w:r>
        <w:r>
          <w:rPr>
            <w:webHidden/>
          </w:rPr>
          <w:fldChar w:fldCharType="end"/>
        </w:r>
      </w:hyperlink>
    </w:p>
    <w:p w:rsidR="00742219" w:rsidRDefault="00742219" w14:paraId="253AECF6" w14:textId="756A0E86">
      <w:pPr>
        <w:pStyle w:val="TDC2"/>
        <w:rPr>
          <w:rFonts w:asciiTheme="minorHAnsi" w:hAnsiTheme="minorHAnsi" w:eastAsiaTheme="minorEastAsia" w:cstheme="minorBidi"/>
          <w:caps w:val="0"/>
          <w:color w:val="auto"/>
          <w:kern w:val="2"/>
          <w:lang w:eastAsia="es-CL"/>
          <w14:ligatures w14:val="standardContextual"/>
        </w:rPr>
      </w:pPr>
      <w:hyperlink w:history="1" w:anchor="_Toc187917629">
        <w:r w:rsidRPr="00437C75">
          <w:rPr>
            <w:rStyle w:val="Hipervnculo"/>
            <w:rFonts w:ascii="Arial" w:hAnsi="Arial" w:cs="Arial"/>
          </w:rPr>
          <w:t>6.9</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rPr>
          <w:t>Elementos para el Control Remoto</w:t>
        </w:r>
        <w:r>
          <w:rPr>
            <w:webHidden/>
          </w:rPr>
          <w:tab/>
        </w:r>
        <w:r>
          <w:rPr>
            <w:webHidden/>
          </w:rPr>
          <w:fldChar w:fldCharType="begin"/>
        </w:r>
        <w:r>
          <w:rPr>
            <w:webHidden/>
          </w:rPr>
          <w:instrText xml:space="preserve"> PAGEREF _Toc187917629 \h </w:instrText>
        </w:r>
        <w:r>
          <w:rPr>
            <w:webHidden/>
          </w:rPr>
        </w:r>
        <w:r>
          <w:rPr>
            <w:webHidden/>
          </w:rPr>
          <w:fldChar w:fldCharType="separate"/>
        </w:r>
        <w:r>
          <w:rPr>
            <w:webHidden/>
          </w:rPr>
          <w:t>49</w:t>
        </w:r>
        <w:r>
          <w:rPr>
            <w:webHidden/>
          </w:rPr>
          <w:fldChar w:fldCharType="end"/>
        </w:r>
      </w:hyperlink>
    </w:p>
    <w:p w:rsidR="00742219" w:rsidRDefault="00742219" w14:paraId="60A1626C" w14:textId="2C033EFA">
      <w:pPr>
        <w:pStyle w:val="TDC2"/>
        <w:rPr>
          <w:rFonts w:asciiTheme="minorHAnsi" w:hAnsiTheme="minorHAnsi" w:eastAsiaTheme="minorEastAsia" w:cstheme="minorBidi"/>
          <w:caps w:val="0"/>
          <w:color w:val="auto"/>
          <w:kern w:val="2"/>
          <w:lang w:eastAsia="es-CL"/>
          <w14:ligatures w14:val="standardContextual"/>
        </w:rPr>
      </w:pPr>
      <w:hyperlink w:history="1" w:anchor="_Toc187917630">
        <w:r w:rsidRPr="00437C75">
          <w:rPr>
            <w:rStyle w:val="Hipervnculo"/>
            <w:rFonts w:ascii="Arial" w:hAnsi="Arial" w:cs="Arial"/>
          </w:rPr>
          <w:t>6.10</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Requerimientos anticorrosivos</w:t>
        </w:r>
        <w:r>
          <w:rPr>
            <w:webHidden/>
          </w:rPr>
          <w:tab/>
        </w:r>
        <w:r>
          <w:rPr>
            <w:webHidden/>
          </w:rPr>
          <w:fldChar w:fldCharType="begin"/>
        </w:r>
        <w:r>
          <w:rPr>
            <w:webHidden/>
          </w:rPr>
          <w:instrText xml:space="preserve"> PAGEREF _Toc187917630 \h </w:instrText>
        </w:r>
        <w:r>
          <w:rPr>
            <w:webHidden/>
          </w:rPr>
        </w:r>
        <w:r>
          <w:rPr>
            <w:webHidden/>
          </w:rPr>
          <w:fldChar w:fldCharType="separate"/>
        </w:r>
        <w:r>
          <w:rPr>
            <w:webHidden/>
          </w:rPr>
          <w:t>49</w:t>
        </w:r>
        <w:r>
          <w:rPr>
            <w:webHidden/>
          </w:rPr>
          <w:fldChar w:fldCharType="end"/>
        </w:r>
      </w:hyperlink>
    </w:p>
    <w:p w:rsidR="00742219" w:rsidRDefault="00742219" w14:paraId="2A49A6E5" w14:textId="0FBD026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31">
        <w:r w:rsidRPr="00437C75">
          <w:rPr>
            <w:rStyle w:val="Hipervnculo"/>
            <w:rFonts w:ascii="Arial" w:hAnsi="Arial"/>
          </w:rPr>
          <w:t>7</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ENSAYOS Y VERIFICACIONES EN F</w:t>
        </w:r>
        <w:r w:rsidRPr="00437C75">
          <w:rPr>
            <w:rStyle w:val="Hipervnculo"/>
            <w:rFonts w:hint="eastAsia" w:ascii="Arial" w:hAnsi="Arial"/>
          </w:rPr>
          <w:t>Á</w:t>
        </w:r>
        <w:r w:rsidRPr="00437C75">
          <w:rPr>
            <w:rStyle w:val="Hipervnculo"/>
            <w:rFonts w:ascii="Arial" w:hAnsi="Arial"/>
          </w:rPr>
          <w:t>BRICA</w:t>
        </w:r>
        <w:r>
          <w:rPr>
            <w:webHidden/>
          </w:rPr>
          <w:tab/>
        </w:r>
        <w:r>
          <w:rPr>
            <w:webHidden/>
          </w:rPr>
          <w:fldChar w:fldCharType="begin"/>
        </w:r>
        <w:r>
          <w:rPr>
            <w:webHidden/>
          </w:rPr>
          <w:instrText xml:space="preserve"> PAGEREF _Toc187917631 \h </w:instrText>
        </w:r>
        <w:r>
          <w:rPr>
            <w:webHidden/>
          </w:rPr>
        </w:r>
        <w:r>
          <w:rPr>
            <w:webHidden/>
          </w:rPr>
          <w:fldChar w:fldCharType="separate"/>
        </w:r>
        <w:r>
          <w:rPr>
            <w:webHidden/>
          </w:rPr>
          <w:t>49</w:t>
        </w:r>
        <w:r>
          <w:rPr>
            <w:webHidden/>
          </w:rPr>
          <w:fldChar w:fldCharType="end"/>
        </w:r>
      </w:hyperlink>
    </w:p>
    <w:p w:rsidR="00742219" w:rsidRDefault="00742219" w14:paraId="66947AFA" w14:textId="474354D2">
      <w:pPr>
        <w:pStyle w:val="TDC2"/>
        <w:rPr>
          <w:rFonts w:asciiTheme="minorHAnsi" w:hAnsiTheme="minorHAnsi" w:eastAsiaTheme="minorEastAsia" w:cstheme="minorBidi"/>
          <w:caps w:val="0"/>
          <w:color w:val="auto"/>
          <w:kern w:val="2"/>
          <w:lang w:eastAsia="es-CL"/>
          <w14:ligatures w14:val="standardContextual"/>
        </w:rPr>
      </w:pPr>
      <w:hyperlink w:history="1" w:anchor="_Toc187917632">
        <w:r w:rsidRPr="00437C75">
          <w:rPr>
            <w:rStyle w:val="Hipervnculo"/>
            <w:rFonts w:ascii="Arial" w:hAnsi="Arial" w:cs="Arial"/>
          </w:rPr>
          <w:t>7.1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_Toc187917632 \h </w:instrText>
        </w:r>
        <w:r>
          <w:rPr>
            <w:webHidden/>
          </w:rPr>
        </w:r>
        <w:r>
          <w:rPr>
            <w:webHidden/>
          </w:rPr>
          <w:fldChar w:fldCharType="separate"/>
        </w:r>
        <w:r>
          <w:rPr>
            <w:webHidden/>
          </w:rPr>
          <w:t>49</w:t>
        </w:r>
        <w:r>
          <w:rPr>
            <w:webHidden/>
          </w:rPr>
          <w:fldChar w:fldCharType="end"/>
        </w:r>
      </w:hyperlink>
    </w:p>
    <w:p w:rsidR="00742219" w:rsidRDefault="00742219" w14:paraId="693EB637" w14:textId="5429D31A">
      <w:pPr>
        <w:pStyle w:val="TDC2"/>
        <w:rPr>
          <w:rFonts w:asciiTheme="minorHAnsi" w:hAnsiTheme="minorHAnsi" w:eastAsiaTheme="minorEastAsia" w:cstheme="minorBidi"/>
          <w:caps w:val="0"/>
          <w:color w:val="auto"/>
          <w:kern w:val="2"/>
          <w:lang w:eastAsia="es-CL"/>
          <w14:ligatures w14:val="standardContextual"/>
        </w:rPr>
      </w:pPr>
      <w:hyperlink w:history="1" w:anchor="_Toc187917633">
        <w:r w:rsidRPr="00437C75">
          <w:rPr>
            <w:rStyle w:val="Hipervnculo"/>
            <w:rFonts w:ascii="Arial" w:hAnsi="Arial" w:cs="Arial"/>
          </w:rPr>
          <w:t>7.2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en Componentes Individuales</w:t>
        </w:r>
        <w:r>
          <w:rPr>
            <w:webHidden/>
          </w:rPr>
          <w:tab/>
        </w:r>
        <w:r>
          <w:rPr>
            <w:webHidden/>
          </w:rPr>
          <w:fldChar w:fldCharType="begin"/>
        </w:r>
        <w:r>
          <w:rPr>
            <w:webHidden/>
          </w:rPr>
          <w:instrText xml:space="preserve"> PAGEREF _Toc187917633 \h </w:instrText>
        </w:r>
        <w:r>
          <w:rPr>
            <w:webHidden/>
          </w:rPr>
        </w:r>
        <w:r>
          <w:rPr>
            <w:webHidden/>
          </w:rPr>
          <w:fldChar w:fldCharType="separate"/>
        </w:r>
        <w:r>
          <w:rPr>
            <w:webHidden/>
          </w:rPr>
          <w:t>50</w:t>
        </w:r>
        <w:r>
          <w:rPr>
            <w:webHidden/>
          </w:rPr>
          <w:fldChar w:fldCharType="end"/>
        </w:r>
      </w:hyperlink>
    </w:p>
    <w:p w:rsidR="00742219" w:rsidRDefault="00742219" w14:paraId="25E13D50" w14:textId="77507A26">
      <w:pPr>
        <w:pStyle w:val="TDC3"/>
        <w:rPr>
          <w:rFonts w:asciiTheme="minorHAnsi" w:hAnsiTheme="minorHAnsi" w:eastAsiaTheme="minorEastAsia" w:cstheme="minorBidi"/>
          <w:color w:val="auto"/>
          <w:kern w:val="2"/>
          <w:lang w:val="es-CL" w:eastAsia="es-CL"/>
          <w14:ligatures w14:val="standardContextual"/>
        </w:rPr>
      </w:pPr>
      <w:hyperlink w:history="1" w:anchor="_Toc187917634">
        <w:r w:rsidRPr="00437C75">
          <w:rPr>
            <w:rStyle w:val="Hipervnculo"/>
            <w:rFonts w:ascii="Arial" w:hAnsi="Arial" w:cs="Arial"/>
          </w:rPr>
          <w:t>7.2.1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Ventiladores</w:t>
        </w:r>
        <w:r>
          <w:rPr>
            <w:webHidden/>
          </w:rPr>
          <w:tab/>
        </w:r>
        <w:r>
          <w:rPr>
            <w:webHidden/>
          </w:rPr>
          <w:fldChar w:fldCharType="begin"/>
        </w:r>
        <w:r>
          <w:rPr>
            <w:webHidden/>
          </w:rPr>
          <w:instrText xml:space="preserve"> PAGEREF _Toc187917634 \h </w:instrText>
        </w:r>
        <w:r>
          <w:rPr>
            <w:webHidden/>
          </w:rPr>
        </w:r>
        <w:r>
          <w:rPr>
            <w:webHidden/>
          </w:rPr>
          <w:fldChar w:fldCharType="separate"/>
        </w:r>
        <w:r>
          <w:rPr>
            <w:webHidden/>
          </w:rPr>
          <w:t>50</w:t>
        </w:r>
        <w:r>
          <w:rPr>
            <w:webHidden/>
          </w:rPr>
          <w:fldChar w:fldCharType="end"/>
        </w:r>
      </w:hyperlink>
    </w:p>
    <w:p w:rsidR="00742219" w:rsidRDefault="00742219" w14:paraId="4CF9FE07" w14:textId="5AF6FC08">
      <w:pPr>
        <w:pStyle w:val="TDC3"/>
        <w:rPr>
          <w:rFonts w:asciiTheme="minorHAnsi" w:hAnsiTheme="minorHAnsi" w:eastAsiaTheme="minorEastAsia" w:cstheme="minorBidi"/>
          <w:color w:val="auto"/>
          <w:kern w:val="2"/>
          <w:lang w:val="es-CL" w:eastAsia="es-CL"/>
          <w14:ligatures w14:val="standardContextual"/>
        </w:rPr>
      </w:pPr>
      <w:hyperlink w:history="1" w:anchor="_Toc187917635">
        <w:r w:rsidRPr="00437C75">
          <w:rPr>
            <w:rStyle w:val="Hipervnculo"/>
            <w:rFonts w:ascii="Arial" w:hAnsi="Arial" w:cs="Arial"/>
          </w:rPr>
          <w:t>7.2.2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Bushings; Pruebas El</w:t>
        </w:r>
        <w:r w:rsidRPr="00437C75">
          <w:rPr>
            <w:rStyle w:val="Hipervnculo"/>
            <w:rFonts w:hint="eastAsia" w:ascii="Arial" w:hAnsi="Arial" w:cs="Arial"/>
          </w:rPr>
          <w:t>é</w:t>
        </w:r>
        <w:r w:rsidRPr="00437C75">
          <w:rPr>
            <w:rStyle w:val="Hipervnculo"/>
            <w:rFonts w:ascii="Arial" w:hAnsi="Arial" w:cs="Arial"/>
          </w:rPr>
          <w:t>ctricas y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_Toc187917635 \h </w:instrText>
        </w:r>
        <w:r>
          <w:rPr>
            <w:webHidden/>
          </w:rPr>
        </w:r>
        <w:r>
          <w:rPr>
            <w:webHidden/>
          </w:rPr>
          <w:fldChar w:fldCharType="separate"/>
        </w:r>
        <w:r>
          <w:rPr>
            <w:webHidden/>
          </w:rPr>
          <w:t>50</w:t>
        </w:r>
        <w:r>
          <w:rPr>
            <w:webHidden/>
          </w:rPr>
          <w:fldChar w:fldCharType="end"/>
        </w:r>
      </w:hyperlink>
    </w:p>
    <w:p w:rsidR="00742219" w:rsidRDefault="00742219" w14:paraId="2D9335D3" w14:textId="7CC81767">
      <w:pPr>
        <w:pStyle w:val="TDC3"/>
        <w:rPr>
          <w:rFonts w:asciiTheme="minorHAnsi" w:hAnsiTheme="minorHAnsi" w:eastAsiaTheme="minorEastAsia" w:cstheme="minorBidi"/>
          <w:color w:val="auto"/>
          <w:kern w:val="2"/>
          <w:lang w:val="es-CL" w:eastAsia="es-CL"/>
          <w14:ligatures w14:val="standardContextual"/>
        </w:rPr>
      </w:pPr>
      <w:hyperlink w:history="1" w:anchor="_Toc187917636">
        <w:r w:rsidRPr="00437C75">
          <w:rPr>
            <w:rStyle w:val="Hipervnculo"/>
            <w:rFonts w:ascii="Arial" w:hAnsi="Arial" w:cs="Arial"/>
          </w:rPr>
          <w:t>7.2.3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Cambiador de tomas bajo carga</w:t>
        </w:r>
        <w:r>
          <w:rPr>
            <w:webHidden/>
          </w:rPr>
          <w:tab/>
        </w:r>
        <w:r>
          <w:rPr>
            <w:webHidden/>
          </w:rPr>
          <w:fldChar w:fldCharType="begin"/>
        </w:r>
        <w:r>
          <w:rPr>
            <w:webHidden/>
          </w:rPr>
          <w:instrText xml:space="preserve"> PAGEREF _Toc187917636 \h </w:instrText>
        </w:r>
        <w:r>
          <w:rPr>
            <w:webHidden/>
          </w:rPr>
        </w:r>
        <w:r>
          <w:rPr>
            <w:webHidden/>
          </w:rPr>
          <w:fldChar w:fldCharType="separate"/>
        </w:r>
        <w:r>
          <w:rPr>
            <w:webHidden/>
          </w:rPr>
          <w:t>51</w:t>
        </w:r>
        <w:r>
          <w:rPr>
            <w:webHidden/>
          </w:rPr>
          <w:fldChar w:fldCharType="end"/>
        </w:r>
      </w:hyperlink>
    </w:p>
    <w:p w:rsidR="00742219" w:rsidRDefault="00742219" w14:paraId="0384ACFB" w14:textId="3325217B">
      <w:pPr>
        <w:pStyle w:val="TDC3"/>
        <w:rPr>
          <w:rFonts w:asciiTheme="minorHAnsi" w:hAnsiTheme="minorHAnsi" w:eastAsiaTheme="minorEastAsia" w:cstheme="minorBidi"/>
          <w:color w:val="auto"/>
          <w:kern w:val="2"/>
          <w:lang w:val="es-CL" w:eastAsia="es-CL"/>
          <w14:ligatures w14:val="standardContextual"/>
        </w:rPr>
      </w:pPr>
      <w:hyperlink w:history="1" w:anchor="_Toc187917637">
        <w:r w:rsidRPr="00437C75">
          <w:rPr>
            <w:rStyle w:val="Hipervnculo"/>
            <w:rFonts w:ascii="Arial" w:hAnsi="Arial" w:cs="Arial"/>
          </w:rPr>
          <w:t>7.2.4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Dispositivos y Circuitos Auxiliares y de Control</w:t>
        </w:r>
        <w:r>
          <w:rPr>
            <w:webHidden/>
          </w:rPr>
          <w:tab/>
        </w:r>
        <w:r>
          <w:rPr>
            <w:webHidden/>
          </w:rPr>
          <w:fldChar w:fldCharType="begin"/>
        </w:r>
        <w:r>
          <w:rPr>
            <w:webHidden/>
          </w:rPr>
          <w:instrText xml:space="preserve"> PAGEREF _Toc187917637 \h </w:instrText>
        </w:r>
        <w:r>
          <w:rPr>
            <w:webHidden/>
          </w:rPr>
        </w:r>
        <w:r>
          <w:rPr>
            <w:webHidden/>
          </w:rPr>
          <w:fldChar w:fldCharType="separate"/>
        </w:r>
        <w:r>
          <w:rPr>
            <w:webHidden/>
          </w:rPr>
          <w:t>52</w:t>
        </w:r>
        <w:r>
          <w:rPr>
            <w:webHidden/>
          </w:rPr>
          <w:fldChar w:fldCharType="end"/>
        </w:r>
      </w:hyperlink>
    </w:p>
    <w:p w:rsidR="00742219" w:rsidRDefault="00742219" w14:paraId="13ECDE0C" w14:textId="502879DC">
      <w:pPr>
        <w:pStyle w:val="TDC3"/>
        <w:rPr>
          <w:rFonts w:asciiTheme="minorHAnsi" w:hAnsiTheme="minorHAnsi" w:eastAsiaTheme="minorEastAsia" w:cstheme="minorBidi"/>
          <w:color w:val="auto"/>
          <w:kern w:val="2"/>
          <w:lang w:val="es-CL" w:eastAsia="es-CL"/>
          <w14:ligatures w14:val="standardContextual"/>
        </w:rPr>
      </w:pPr>
      <w:hyperlink w:history="1" w:anchor="_Toc187917638">
        <w:r w:rsidRPr="00437C75">
          <w:rPr>
            <w:rStyle w:val="Hipervnculo"/>
            <w:rFonts w:ascii="Arial" w:hAnsi="Arial" w:cs="Arial"/>
          </w:rPr>
          <w:t>7.2.5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Calibraciones</w:t>
        </w:r>
        <w:r>
          <w:rPr>
            <w:webHidden/>
          </w:rPr>
          <w:tab/>
        </w:r>
        <w:r>
          <w:rPr>
            <w:webHidden/>
          </w:rPr>
          <w:fldChar w:fldCharType="begin"/>
        </w:r>
        <w:r>
          <w:rPr>
            <w:webHidden/>
          </w:rPr>
          <w:instrText xml:space="preserve"> PAGEREF _Toc187917638 \h </w:instrText>
        </w:r>
        <w:r>
          <w:rPr>
            <w:webHidden/>
          </w:rPr>
        </w:r>
        <w:r>
          <w:rPr>
            <w:webHidden/>
          </w:rPr>
          <w:fldChar w:fldCharType="separate"/>
        </w:r>
        <w:r>
          <w:rPr>
            <w:webHidden/>
          </w:rPr>
          <w:t>53</w:t>
        </w:r>
        <w:r>
          <w:rPr>
            <w:webHidden/>
          </w:rPr>
          <w:fldChar w:fldCharType="end"/>
        </w:r>
      </w:hyperlink>
    </w:p>
    <w:p w:rsidR="00742219" w:rsidRDefault="00742219" w14:paraId="010F2311" w14:textId="563311D6">
      <w:pPr>
        <w:pStyle w:val="TDC3"/>
        <w:rPr>
          <w:rFonts w:asciiTheme="minorHAnsi" w:hAnsiTheme="minorHAnsi" w:eastAsiaTheme="minorEastAsia" w:cstheme="minorBidi"/>
          <w:color w:val="auto"/>
          <w:kern w:val="2"/>
          <w:lang w:val="es-CL" w:eastAsia="es-CL"/>
          <w14:ligatures w14:val="standardContextual"/>
        </w:rPr>
      </w:pPr>
      <w:hyperlink w:history="1" w:anchor="_Toc187917639">
        <w:r w:rsidRPr="00437C75">
          <w:rPr>
            <w:rStyle w:val="Hipervnculo"/>
            <w:rFonts w:ascii="Arial" w:hAnsi="Arial" w:cs="Arial"/>
          </w:rPr>
          <w:t>7.2.6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Transformadores de Corriente</w:t>
        </w:r>
        <w:r>
          <w:rPr>
            <w:webHidden/>
          </w:rPr>
          <w:tab/>
        </w:r>
        <w:r>
          <w:rPr>
            <w:webHidden/>
          </w:rPr>
          <w:fldChar w:fldCharType="begin"/>
        </w:r>
        <w:r>
          <w:rPr>
            <w:webHidden/>
          </w:rPr>
          <w:instrText xml:space="preserve"> PAGEREF _Toc187917639 \h </w:instrText>
        </w:r>
        <w:r>
          <w:rPr>
            <w:webHidden/>
          </w:rPr>
        </w:r>
        <w:r>
          <w:rPr>
            <w:webHidden/>
          </w:rPr>
          <w:fldChar w:fldCharType="separate"/>
        </w:r>
        <w:r>
          <w:rPr>
            <w:webHidden/>
          </w:rPr>
          <w:t>53</w:t>
        </w:r>
        <w:r>
          <w:rPr>
            <w:webHidden/>
          </w:rPr>
          <w:fldChar w:fldCharType="end"/>
        </w:r>
      </w:hyperlink>
    </w:p>
    <w:p w:rsidR="00742219" w:rsidRDefault="00742219" w14:paraId="3CC0F933" w14:textId="6D45001C">
      <w:pPr>
        <w:pStyle w:val="TDC3"/>
        <w:rPr>
          <w:rFonts w:asciiTheme="minorHAnsi" w:hAnsiTheme="minorHAnsi" w:eastAsiaTheme="minorEastAsia" w:cstheme="minorBidi"/>
          <w:color w:val="auto"/>
          <w:kern w:val="2"/>
          <w:lang w:val="es-CL" w:eastAsia="es-CL"/>
          <w14:ligatures w14:val="standardContextual"/>
        </w:rPr>
      </w:pPr>
      <w:hyperlink w:history="1" w:anchor="_Toc187917640">
        <w:r w:rsidRPr="00437C75">
          <w:rPr>
            <w:rStyle w:val="Hipervnculo"/>
            <w:rFonts w:ascii="Arial" w:hAnsi="Arial" w:cs="Arial"/>
          </w:rPr>
          <w:t>7.2.7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Aislaci</w:t>
        </w:r>
        <w:r w:rsidRPr="00437C75">
          <w:rPr>
            <w:rStyle w:val="Hipervnculo"/>
            <w:rFonts w:hint="eastAsia" w:ascii="Arial" w:hAnsi="Arial" w:cs="Arial"/>
          </w:rPr>
          <w:t>ó</w:t>
        </w:r>
        <w:r w:rsidRPr="00437C75">
          <w:rPr>
            <w:rStyle w:val="Hipervnculo"/>
            <w:rFonts w:ascii="Arial" w:hAnsi="Arial" w:cs="Arial"/>
          </w:rPr>
          <w:t>n del N</w:t>
        </w:r>
        <w:r w:rsidRPr="00437C75">
          <w:rPr>
            <w:rStyle w:val="Hipervnculo"/>
            <w:rFonts w:hint="eastAsia" w:ascii="Arial" w:hAnsi="Arial" w:cs="Arial"/>
          </w:rPr>
          <w:t>ú</w:t>
        </w:r>
        <w:r w:rsidRPr="00437C75">
          <w:rPr>
            <w:rStyle w:val="Hipervnculo"/>
            <w:rFonts w:ascii="Arial" w:hAnsi="Arial" w:cs="Arial"/>
          </w:rPr>
          <w:t>cleo del Transformador</w:t>
        </w:r>
        <w:r>
          <w:rPr>
            <w:webHidden/>
          </w:rPr>
          <w:tab/>
        </w:r>
        <w:r>
          <w:rPr>
            <w:webHidden/>
          </w:rPr>
          <w:fldChar w:fldCharType="begin"/>
        </w:r>
        <w:r>
          <w:rPr>
            <w:webHidden/>
          </w:rPr>
          <w:instrText xml:space="preserve"> PAGEREF _Toc187917640 \h </w:instrText>
        </w:r>
        <w:r>
          <w:rPr>
            <w:webHidden/>
          </w:rPr>
        </w:r>
        <w:r>
          <w:rPr>
            <w:webHidden/>
          </w:rPr>
          <w:fldChar w:fldCharType="separate"/>
        </w:r>
        <w:r>
          <w:rPr>
            <w:webHidden/>
          </w:rPr>
          <w:t>54</w:t>
        </w:r>
        <w:r>
          <w:rPr>
            <w:webHidden/>
          </w:rPr>
          <w:fldChar w:fldCharType="end"/>
        </w:r>
      </w:hyperlink>
    </w:p>
    <w:p w:rsidR="00742219" w:rsidRDefault="00742219" w14:paraId="5224F1F1" w14:textId="56A90271">
      <w:pPr>
        <w:pStyle w:val="TDC3"/>
        <w:rPr>
          <w:rFonts w:asciiTheme="minorHAnsi" w:hAnsiTheme="minorHAnsi" w:eastAsiaTheme="minorEastAsia" w:cstheme="minorBidi"/>
          <w:color w:val="auto"/>
          <w:kern w:val="2"/>
          <w:lang w:val="es-CL" w:eastAsia="es-CL"/>
          <w14:ligatures w14:val="standardContextual"/>
        </w:rPr>
      </w:pPr>
      <w:hyperlink w:history="1" w:anchor="_Toc187917641">
        <w:r w:rsidRPr="00437C75">
          <w:rPr>
            <w:rStyle w:val="Hipervnculo"/>
            <w:rFonts w:ascii="Arial" w:hAnsi="Arial" w:cs="Arial"/>
          </w:rPr>
          <w:t>7.2.8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Aceite</w:t>
        </w:r>
        <w:r>
          <w:rPr>
            <w:webHidden/>
          </w:rPr>
          <w:tab/>
        </w:r>
        <w:r>
          <w:rPr>
            <w:webHidden/>
          </w:rPr>
          <w:fldChar w:fldCharType="begin"/>
        </w:r>
        <w:r>
          <w:rPr>
            <w:webHidden/>
          </w:rPr>
          <w:instrText xml:space="preserve"> PAGEREF _Toc187917641 \h </w:instrText>
        </w:r>
        <w:r>
          <w:rPr>
            <w:webHidden/>
          </w:rPr>
        </w:r>
        <w:r>
          <w:rPr>
            <w:webHidden/>
          </w:rPr>
          <w:fldChar w:fldCharType="separate"/>
        </w:r>
        <w:r>
          <w:rPr>
            <w:webHidden/>
          </w:rPr>
          <w:t>54</w:t>
        </w:r>
        <w:r>
          <w:rPr>
            <w:webHidden/>
          </w:rPr>
          <w:fldChar w:fldCharType="end"/>
        </w:r>
      </w:hyperlink>
    </w:p>
    <w:p w:rsidR="00742219" w:rsidRDefault="00742219" w14:paraId="6E629CBD" w14:textId="7D2C09DE">
      <w:pPr>
        <w:pStyle w:val="TDC3"/>
        <w:rPr>
          <w:rFonts w:asciiTheme="minorHAnsi" w:hAnsiTheme="minorHAnsi" w:eastAsiaTheme="minorEastAsia" w:cstheme="minorBidi"/>
          <w:color w:val="auto"/>
          <w:kern w:val="2"/>
          <w:lang w:val="es-CL" w:eastAsia="es-CL"/>
          <w14:ligatures w14:val="standardContextual"/>
        </w:rPr>
      </w:pPr>
      <w:hyperlink w:history="1" w:anchor="_Toc187917642">
        <w:r w:rsidRPr="00437C75">
          <w:rPr>
            <w:rStyle w:val="Hipervnculo"/>
            <w:rFonts w:ascii="Arial" w:hAnsi="Arial" w:cs="Arial"/>
          </w:rPr>
          <w:t>7.2.9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Inspecci</w:t>
        </w:r>
        <w:r w:rsidRPr="00437C75">
          <w:rPr>
            <w:rStyle w:val="Hipervnculo"/>
            <w:rFonts w:hint="eastAsia" w:ascii="Arial" w:hAnsi="Arial" w:cs="Arial"/>
          </w:rPr>
          <w:t>ó</w:t>
        </w:r>
        <w:r w:rsidRPr="00437C75">
          <w:rPr>
            <w:rStyle w:val="Hipervnculo"/>
            <w:rFonts w:ascii="Arial" w:hAnsi="Arial" w:cs="Arial"/>
          </w:rPr>
          <w:t>n parte activa</w:t>
        </w:r>
        <w:r>
          <w:rPr>
            <w:webHidden/>
          </w:rPr>
          <w:tab/>
        </w:r>
        <w:r>
          <w:rPr>
            <w:webHidden/>
          </w:rPr>
          <w:fldChar w:fldCharType="begin"/>
        </w:r>
        <w:r>
          <w:rPr>
            <w:webHidden/>
          </w:rPr>
          <w:instrText xml:space="preserve"> PAGEREF _Toc187917642 \h </w:instrText>
        </w:r>
        <w:r>
          <w:rPr>
            <w:webHidden/>
          </w:rPr>
        </w:r>
        <w:r>
          <w:rPr>
            <w:webHidden/>
          </w:rPr>
          <w:fldChar w:fldCharType="separate"/>
        </w:r>
        <w:r>
          <w:rPr>
            <w:webHidden/>
          </w:rPr>
          <w:t>55</w:t>
        </w:r>
        <w:r>
          <w:rPr>
            <w:webHidden/>
          </w:rPr>
          <w:fldChar w:fldCharType="end"/>
        </w:r>
      </w:hyperlink>
    </w:p>
    <w:p w:rsidR="00742219" w:rsidRDefault="00742219" w14:paraId="5823F7F8" w14:textId="1AC8F996">
      <w:pPr>
        <w:pStyle w:val="TDC2"/>
        <w:rPr>
          <w:rFonts w:asciiTheme="minorHAnsi" w:hAnsiTheme="minorHAnsi" w:eastAsiaTheme="minorEastAsia" w:cstheme="minorBidi"/>
          <w:caps w:val="0"/>
          <w:color w:val="auto"/>
          <w:kern w:val="2"/>
          <w:lang w:eastAsia="es-CL"/>
          <w14:ligatures w14:val="standardContextual"/>
        </w:rPr>
      </w:pPr>
      <w:hyperlink w:history="1" w:anchor="_Toc187917643">
        <w:r w:rsidRPr="00437C75">
          <w:rPr>
            <w:rStyle w:val="Hipervnculo"/>
            <w:rFonts w:ascii="Arial" w:hAnsi="Arial" w:cs="Arial"/>
          </w:rPr>
          <w:t>7.3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El</w:t>
        </w:r>
        <w:r w:rsidRPr="00437C75">
          <w:rPr>
            <w:rStyle w:val="Hipervnculo"/>
            <w:rFonts w:hint="eastAsia" w:ascii="Arial" w:hAnsi="Arial" w:cs="Arial"/>
          </w:rPr>
          <w:t>é</w:t>
        </w:r>
        <w:r w:rsidRPr="00437C75">
          <w:rPr>
            <w:rStyle w:val="Hipervnculo"/>
            <w:rFonts w:ascii="Arial" w:hAnsi="Arial" w:cs="Arial"/>
          </w:rPr>
          <w:t>ctricas en el Transformador</w:t>
        </w:r>
        <w:r>
          <w:rPr>
            <w:webHidden/>
          </w:rPr>
          <w:tab/>
        </w:r>
        <w:r>
          <w:rPr>
            <w:webHidden/>
          </w:rPr>
          <w:fldChar w:fldCharType="begin"/>
        </w:r>
        <w:r>
          <w:rPr>
            <w:webHidden/>
          </w:rPr>
          <w:instrText xml:space="preserve"> PAGEREF _Toc187917643 \h </w:instrText>
        </w:r>
        <w:r>
          <w:rPr>
            <w:webHidden/>
          </w:rPr>
        </w:r>
        <w:r>
          <w:rPr>
            <w:webHidden/>
          </w:rPr>
          <w:fldChar w:fldCharType="separate"/>
        </w:r>
        <w:r>
          <w:rPr>
            <w:webHidden/>
          </w:rPr>
          <w:t>55</w:t>
        </w:r>
        <w:r>
          <w:rPr>
            <w:webHidden/>
          </w:rPr>
          <w:fldChar w:fldCharType="end"/>
        </w:r>
      </w:hyperlink>
    </w:p>
    <w:p w:rsidR="00742219" w:rsidRDefault="00742219" w14:paraId="76ECC1ED" w14:textId="3252AE8F">
      <w:pPr>
        <w:pStyle w:val="TDC3"/>
        <w:rPr>
          <w:rFonts w:asciiTheme="minorHAnsi" w:hAnsiTheme="minorHAnsi" w:eastAsiaTheme="minorEastAsia" w:cstheme="minorBidi"/>
          <w:color w:val="auto"/>
          <w:kern w:val="2"/>
          <w:lang w:val="es-CL" w:eastAsia="es-CL"/>
          <w14:ligatures w14:val="standardContextual"/>
        </w:rPr>
      </w:pPr>
      <w:hyperlink w:history="1" w:anchor="_Toc187917644">
        <w:r w:rsidRPr="00437C75">
          <w:rPr>
            <w:rStyle w:val="Hipervnculo"/>
            <w:rFonts w:ascii="Arial" w:hAnsi="Arial" w:cs="Arial"/>
          </w:rPr>
          <w:t>7.3.1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Mediciones de Resistencia</w:t>
        </w:r>
        <w:r>
          <w:rPr>
            <w:webHidden/>
          </w:rPr>
          <w:tab/>
        </w:r>
        <w:r>
          <w:rPr>
            <w:webHidden/>
          </w:rPr>
          <w:fldChar w:fldCharType="begin"/>
        </w:r>
        <w:r>
          <w:rPr>
            <w:webHidden/>
          </w:rPr>
          <w:instrText xml:space="preserve"> PAGEREF _Toc187917644 \h </w:instrText>
        </w:r>
        <w:r>
          <w:rPr>
            <w:webHidden/>
          </w:rPr>
        </w:r>
        <w:r>
          <w:rPr>
            <w:webHidden/>
          </w:rPr>
          <w:fldChar w:fldCharType="separate"/>
        </w:r>
        <w:r>
          <w:rPr>
            <w:webHidden/>
          </w:rPr>
          <w:t>55</w:t>
        </w:r>
        <w:r>
          <w:rPr>
            <w:webHidden/>
          </w:rPr>
          <w:fldChar w:fldCharType="end"/>
        </w:r>
      </w:hyperlink>
    </w:p>
    <w:p w:rsidR="00742219" w:rsidRDefault="00742219" w14:paraId="73D8A352" w14:textId="1D6E8646">
      <w:pPr>
        <w:pStyle w:val="TDC3"/>
        <w:rPr>
          <w:rFonts w:asciiTheme="minorHAnsi" w:hAnsiTheme="minorHAnsi" w:eastAsiaTheme="minorEastAsia" w:cstheme="minorBidi"/>
          <w:color w:val="auto"/>
          <w:kern w:val="2"/>
          <w:lang w:val="es-CL" w:eastAsia="es-CL"/>
          <w14:ligatures w14:val="standardContextual"/>
        </w:rPr>
      </w:pPr>
      <w:hyperlink w:history="1" w:anchor="_Toc187917645">
        <w:r w:rsidRPr="00437C75">
          <w:rPr>
            <w:rStyle w:val="Hipervnculo"/>
            <w:rFonts w:ascii="Arial" w:hAnsi="Arial" w:cs="Arial"/>
          </w:rPr>
          <w:t>7.3.2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Raz</w:t>
        </w:r>
        <w:r w:rsidRPr="00437C75">
          <w:rPr>
            <w:rStyle w:val="Hipervnculo"/>
            <w:rFonts w:hint="eastAsia" w:ascii="Arial" w:hAnsi="Arial" w:cs="Arial"/>
          </w:rPr>
          <w:t>ó</w:t>
        </w:r>
        <w:r w:rsidRPr="00437C75">
          <w:rPr>
            <w:rStyle w:val="Hipervnculo"/>
            <w:rFonts w:ascii="Arial" w:hAnsi="Arial" w:cs="Arial"/>
          </w:rPr>
          <w:t>n de Transformaci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_Toc187917645 \h </w:instrText>
        </w:r>
        <w:r>
          <w:rPr>
            <w:webHidden/>
          </w:rPr>
        </w:r>
        <w:r>
          <w:rPr>
            <w:webHidden/>
          </w:rPr>
          <w:fldChar w:fldCharType="separate"/>
        </w:r>
        <w:r>
          <w:rPr>
            <w:webHidden/>
          </w:rPr>
          <w:t>55</w:t>
        </w:r>
        <w:r>
          <w:rPr>
            <w:webHidden/>
          </w:rPr>
          <w:fldChar w:fldCharType="end"/>
        </w:r>
      </w:hyperlink>
    </w:p>
    <w:p w:rsidR="00742219" w:rsidRDefault="00742219" w14:paraId="58FE754D" w14:textId="3E63E6F9">
      <w:pPr>
        <w:pStyle w:val="TDC3"/>
        <w:rPr>
          <w:rFonts w:asciiTheme="minorHAnsi" w:hAnsiTheme="minorHAnsi" w:eastAsiaTheme="minorEastAsia" w:cstheme="minorBidi"/>
          <w:color w:val="auto"/>
          <w:kern w:val="2"/>
          <w:lang w:val="es-CL" w:eastAsia="es-CL"/>
          <w14:ligatures w14:val="standardContextual"/>
        </w:rPr>
      </w:pPr>
      <w:hyperlink w:history="1" w:anchor="_Toc187917646">
        <w:r w:rsidRPr="00437C75">
          <w:rPr>
            <w:rStyle w:val="Hipervnculo"/>
            <w:rFonts w:ascii="Arial" w:hAnsi="Arial" w:cs="Arial"/>
          </w:rPr>
          <w:t>7.3.3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Polaridad</w:t>
        </w:r>
        <w:r>
          <w:rPr>
            <w:webHidden/>
          </w:rPr>
          <w:tab/>
        </w:r>
        <w:r>
          <w:rPr>
            <w:webHidden/>
          </w:rPr>
          <w:fldChar w:fldCharType="begin"/>
        </w:r>
        <w:r>
          <w:rPr>
            <w:webHidden/>
          </w:rPr>
          <w:instrText xml:space="preserve"> PAGEREF _Toc187917646 \h </w:instrText>
        </w:r>
        <w:r>
          <w:rPr>
            <w:webHidden/>
          </w:rPr>
        </w:r>
        <w:r>
          <w:rPr>
            <w:webHidden/>
          </w:rPr>
          <w:fldChar w:fldCharType="separate"/>
        </w:r>
        <w:r>
          <w:rPr>
            <w:webHidden/>
          </w:rPr>
          <w:t>56</w:t>
        </w:r>
        <w:r>
          <w:rPr>
            <w:webHidden/>
          </w:rPr>
          <w:fldChar w:fldCharType="end"/>
        </w:r>
      </w:hyperlink>
    </w:p>
    <w:p w:rsidR="00742219" w:rsidRDefault="00742219" w14:paraId="34E6F632" w14:textId="6ED9BD2D">
      <w:pPr>
        <w:pStyle w:val="TDC3"/>
        <w:rPr>
          <w:rFonts w:asciiTheme="minorHAnsi" w:hAnsiTheme="minorHAnsi" w:eastAsiaTheme="minorEastAsia" w:cstheme="minorBidi"/>
          <w:color w:val="auto"/>
          <w:kern w:val="2"/>
          <w:lang w:val="es-CL" w:eastAsia="es-CL"/>
          <w14:ligatures w14:val="standardContextual"/>
        </w:rPr>
      </w:pPr>
      <w:hyperlink w:history="1" w:anchor="_Toc187917647">
        <w:r w:rsidRPr="00437C75">
          <w:rPr>
            <w:rStyle w:val="Hipervnculo"/>
            <w:rFonts w:ascii="Arial" w:hAnsi="Arial" w:cs="Arial"/>
          </w:rPr>
          <w:t>7.3.4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Capacidad y Factor de Potencia de la Aislaci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_Toc187917647 \h </w:instrText>
        </w:r>
        <w:r>
          <w:rPr>
            <w:webHidden/>
          </w:rPr>
        </w:r>
        <w:r>
          <w:rPr>
            <w:webHidden/>
          </w:rPr>
          <w:fldChar w:fldCharType="separate"/>
        </w:r>
        <w:r>
          <w:rPr>
            <w:webHidden/>
          </w:rPr>
          <w:t>56</w:t>
        </w:r>
        <w:r>
          <w:rPr>
            <w:webHidden/>
          </w:rPr>
          <w:fldChar w:fldCharType="end"/>
        </w:r>
      </w:hyperlink>
    </w:p>
    <w:p w:rsidR="00742219" w:rsidRDefault="00742219" w14:paraId="1B7FB33C" w14:textId="2379299B">
      <w:pPr>
        <w:pStyle w:val="TDC3"/>
        <w:rPr>
          <w:rFonts w:asciiTheme="minorHAnsi" w:hAnsiTheme="minorHAnsi" w:eastAsiaTheme="minorEastAsia" w:cstheme="minorBidi"/>
          <w:color w:val="auto"/>
          <w:kern w:val="2"/>
          <w:lang w:val="es-CL" w:eastAsia="es-CL"/>
          <w14:ligatures w14:val="standardContextual"/>
        </w:rPr>
      </w:pPr>
      <w:hyperlink w:history="1" w:anchor="_Toc187917648">
        <w:r w:rsidRPr="00437C75">
          <w:rPr>
            <w:rStyle w:val="Hipervnculo"/>
            <w:rFonts w:ascii="Arial" w:hAnsi="Arial" w:cs="Arial"/>
          </w:rPr>
          <w:t>7.3.5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Excitaci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_Toc187917648 \h </w:instrText>
        </w:r>
        <w:r>
          <w:rPr>
            <w:webHidden/>
          </w:rPr>
        </w:r>
        <w:r>
          <w:rPr>
            <w:webHidden/>
          </w:rPr>
          <w:fldChar w:fldCharType="separate"/>
        </w:r>
        <w:r>
          <w:rPr>
            <w:webHidden/>
          </w:rPr>
          <w:t>56</w:t>
        </w:r>
        <w:r>
          <w:rPr>
            <w:webHidden/>
          </w:rPr>
          <w:fldChar w:fldCharType="end"/>
        </w:r>
      </w:hyperlink>
    </w:p>
    <w:p w:rsidR="00742219" w:rsidRDefault="00742219" w14:paraId="0D0BBAD3" w14:textId="418DD397">
      <w:pPr>
        <w:pStyle w:val="TDC3"/>
        <w:rPr>
          <w:rFonts w:asciiTheme="minorHAnsi" w:hAnsiTheme="minorHAnsi" w:eastAsiaTheme="minorEastAsia" w:cstheme="minorBidi"/>
          <w:color w:val="auto"/>
          <w:kern w:val="2"/>
          <w:lang w:val="es-CL" w:eastAsia="es-CL"/>
          <w14:ligatures w14:val="standardContextual"/>
        </w:rPr>
      </w:pPr>
      <w:hyperlink w:history="1" w:anchor="_Toc187917649">
        <w:r w:rsidRPr="00437C75">
          <w:rPr>
            <w:rStyle w:val="Hipervnculo"/>
            <w:rFonts w:ascii="Arial" w:hAnsi="Arial" w:cs="Arial"/>
          </w:rPr>
          <w:t>7.3.6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Impedancias y P</w:t>
        </w:r>
        <w:r w:rsidRPr="00437C75">
          <w:rPr>
            <w:rStyle w:val="Hipervnculo"/>
            <w:rFonts w:hint="eastAsia" w:ascii="Arial" w:hAnsi="Arial" w:cs="Arial"/>
          </w:rPr>
          <w:t>é</w:t>
        </w:r>
        <w:r w:rsidRPr="00437C75">
          <w:rPr>
            <w:rStyle w:val="Hipervnculo"/>
            <w:rFonts w:ascii="Arial" w:hAnsi="Arial" w:cs="Arial"/>
          </w:rPr>
          <w:t>rdidas de Carga</w:t>
        </w:r>
        <w:r>
          <w:rPr>
            <w:webHidden/>
          </w:rPr>
          <w:tab/>
        </w:r>
        <w:r>
          <w:rPr>
            <w:webHidden/>
          </w:rPr>
          <w:fldChar w:fldCharType="begin"/>
        </w:r>
        <w:r>
          <w:rPr>
            <w:webHidden/>
          </w:rPr>
          <w:instrText xml:space="preserve"> PAGEREF _Toc187917649 \h </w:instrText>
        </w:r>
        <w:r>
          <w:rPr>
            <w:webHidden/>
          </w:rPr>
        </w:r>
        <w:r>
          <w:rPr>
            <w:webHidden/>
          </w:rPr>
          <w:fldChar w:fldCharType="separate"/>
        </w:r>
        <w:r>
          <w:rPr>
            <w:webHidden/>
          </w:rPr>
          <w:t>56</w:t>
        </w:r>
        <w:r>
          <w:rPr>
            <w:webHidden/>
          </w:rPr>
          <w:fldChar w:fldCharType="end"/>
        </w:r>
      </w:hyperlink>
    </w:p>
    <w:p w:rsidR="00742219" w:rsidRDefault="00742219" w14:paraId="160AE2B5" w14:textId="3D362711">
      <w:pPr>
        <w:pStyle w:val="TDC3"/>
        <w:rPr>
          <w:rFonts w:asciiTheme="minorHAnsi" w:hAnsiTheme="minorHAnsi" w:eastAsiaTheme="minorEastAsia" w:cstheme="minorBidi"/>
          <w:color w:val="auto"/>
          <w:kern w:val="2"/>
          <w:lang w:val="es-CL" w:eastAsia="es-CL"/>
          <w14:ligatures w14:val="standardContextual"/>
        </w:rPr>
      </w:pPr>
      <w:hyperlink w:history="1" w:anchor="_Toc187917650">
        <w:r w:rsidRPr="00437C75">
          <w:rPr>
            <w:rStyle w:val="Hipervnculo"/>
            <w:rFonts w:ascii="Arial" w:hAnsi="Arial" w:cs="Arial"/>
          </w:rPr>
          <w:t>7.3.7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 de Secuencia Cero</w:t>
        </w:r>
        <w:r>
          <w:rPr>
            <w:webHidden/>
          </w:rPr>
          <w:tab/>
        </w:r>
        <w:r>
          <w:rPr>
            <w:webHidden/>
          </w:rPr>
          <w:fldChar w:fldCharType="begin"/>
        </w:r>
        <w:r>
          <w:rPr>
            <w:webHidden/>
          </w:rPr>
          <w:instrText xml:space="preserve"> PAGEREF _Toc187917650 \h </w:instrText>
        </w:r>
        <w:r>
          <w:rPr>
            <w:webHidden/>
          </w:rPr>
        </w:r>
        <w:r>
          <w:rPr>
            <w:webHidden/>
          </w:rPr>
          <w:fldChar w:fldCharType="separate"/>
        </w:r>
        <w:r>
          <w:rPr>
            <w:webHidden/>
          </w:rPr>
          <w:t>56</w:t>
        </w:r>
        <w:r>
          <w:rPr>
            <w:webHidden/>
          </w:rPr>
          <w:fldChar w:fldCharType="end"/>
        </w:r>
      </w:hyperlink>
    </w:p>
    <w:p w:rsidR="00742219" w:rsidRDefault="00742219" w14:paraId="3AA7FA1E" w14:textId="0B4E6096">
      <w:pPr>
        <w:pStyle w:val="TDC3"/>
        <w:rPr>
          <w:rFonts w:asciiTheme="minorHAnsi" w:hAnsiTheme="minorHAnsi" w:eastAsiaTheme="minorEastAsia" w:cstheme="minorBidi"/>
          <w:color w:val="auto"/>
          <w:kern w:val="2"/>
          <w:lang w:val="es-CL" w:eastAsia="es-CL"/>
          <w14:ligatures w14:val="standardContextual"/>
        </w:rPr>
      </w:pPr>
      <w:hyperlink w:history="1" w:anchor="_Toc187917651">
        <w:r w:rsidRPr="00437C75">
          <w:rPr>
            <w:rStyle w:val="Hipervnculo"/>
            <w:rFonts w:ascii="Arial" w:hAnsi="Arial" w:cs="Arial"/>
          </w:rPr>
          <w:t>7.3.8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Elevaci</w:t>
        </w:r>
        <w:r w:rsidRPr="00437C75">
          <w:rPr>
            <w:rStyle w:val="Hipervnculo"/>
            <w:rFonts w:hint="eastAsia" w:ascii="Arial" w:hAnsi="Arial" w:cs="Arial"/>
          </w:rPr>
          <w:t>ó</w:t>
        </w:r>
        <w:r w:rsidRPr="00437C75">
          <w:rPr>
            <w:rStyle w:val="Hipervnculo"/>
            <w:rFonts w:ascii="Arial" w:hAnsi="Arial" w:cs="Arial"/>
          </w:rPr>
          <w:t>n de Temperatura</w:t>
        </w:r>
        <w:r>
          <w:rPr>
            <w:webHidden/>
          </w:rPr>
          <w:tab/>
        </w:r>
        <w:r>
          <w:rPr>
            <w:webHidden/>
          </w:rPr>
          <w:fldChar w:fldCharType="begin"/>
        </w:r>
        <w:r>
          <w:rPr>
            <w:webHidden/>
          </w:rPr>
          <w:instrText xml:space="preserve"> PAGEREF _Toc187917651 \h </w:instrText>
        </w:r>
        <w:r>
          <w:rPr>
            <w:webHidden/>
          </w:rPr>
        </w:r>
        <w:r>
          <w:rPr>
            <w:webHidden/>
          </w:rPr>
          <w:fldChar w:fldCharType="separate"/>
        </w:r>
        <w:r>
          <w:rPr>
            <w:webHidden/>
          </w:rPr>
          <w:t>56</w:t>
        </w:r>
        <w:r>
          <w:rPr>
            <w:webHidden/>
          </w:rPr>
          <w:fldChar w:fldCharType="end"/>
        </w:r>
      </w:hyperlink>
    </w:p>
    <w:p w:rsidR="00742219" w:rsidRDefault="00742219" w14:paraId="59332BDC" w14:textId="7E97E96D">
      <w:pPr>
        <w:pStyle w:val="TDC3"/>
        <w:rPr>
          <w:rFonts w:asciiTheme="minorHAnsi" w:hAnsiTheme="minorHAnsi" w:eastAsiaTheme="minorEastAsia" w:cstheme="minorBidi"/>
          <w:color w:val="auto"/>
          <w:kern w:val="2"/>
          <w:lang w:val="es-CL" w:eastAsia="es-CL"/>
          <w14:ligatures w14:val="standardContextual"/>
        </w:rPr>
      </w:pPr>
      <w:hyperlink w:history="1" w:anchor="_Toc187917652">
        <w:r w:rsidRPr="00437C75">
          <w:rPr>
            <w:rStyle w:val="Hipervnculo"/>
            <w:rFonts w:ascii="Arial" w:hAnsi="Arial" w:cs="Arial"/>
          </w:rPr>
          <w:t>7.3.9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Resistencia de Aislaci</w:t>
        </w:r>
        <w:r w:rsidRPr="00437C75">
          <w:rPr>
            <w:rStyle w:val="Hipervnculo"/>
            <w:rFonts w:hint="eastAsia" w:ascii="Arial" w:hAnsi="Arial" w:cs="Arial"/>
          </w:rPr>
          <w:t>ó</w:t>
        </w:r>
        <w:r w:rsidRPr="00437C75">
          <w:rPr>
            <w:rStyle w:val="Hipervnculo"/>
            <w:rFonts w:ascii="Arial" w:hAnsi="Arial" w:cs="Arial"/>
          </w:rPr>
          <w:t>n de los Enrollados</w:t>
        </w:r>
        <w:r>
          <w:rPr>
            <w:webHidden/>
          </w:rPr>
          <w:tab/>
        </w:r>
        <w:r>
          <w:rPr>
            <w:webHidden/>
          </w:rPr>
          <w:fldChar w:fldCharType="begin"/>
        </w:r>
        <w:r>
          <w:rPr>
            <w:webHidden/>
          </w:rPr>
          <w:instrText xml:space="preserve"> PAGEREF _Toc187917652 \h </w:instrText>
        </w:r>
        <w:r>
          <w:rPr>
            <w:webHidden/>
          </w:rPr>
        </w:r>
        <w:r>
          <w:rPr>
            <w:webHidden/>
          </w:rPr>
          <w:fldChar w:fldCharType="separate"/>
        </w:r>
        <w:r>
          <w:rPr>
            <w:webHidden/>
          </w:rPr>
          <w:t>57</w:t>
        </w:r>
        <w:r>
          <w:rPr>
            <w:webHidden/>
          </w:rPr>
          <w:fldChar w:fldCharType="end"/>
        </w:r>
      </w:hyperlink>
    </w:p>
    <w:p w:rsidR="00742219" w:rsidRDefault="00742219" w14:paraId="1B268465" w14:textId="246883C0">
      <w:pPr>
        <w:pStyle w:val="TDC3"/>
        <w:rPr>
          <w:rFonts w:asciiTheme="minorHAnsi" w:hAnsiTheme="minorHAnsi" w:eastAsiaTheme="minorEastAsia" w:cstheme="minorBidi"/>
          <w:color w:val="auto"/>
          <w:kern w:val="2"/>
          <w:lang w:val="es-CL" w:eastAsia="es-CL"/>
          <w14:ligatures w14:val="standardContextual"/>
        </w:rPr>
      </w:pPr>
      <w:hyperlink w:history="1" w:anchor="_Toc187917653">
        <w:r w:rsidRPr="00437C75">
          <w:rPr>
            <w:rStyle w:val="Hipervnculo"/>
            <w:rFonts w:ascii="Arial" w:hAnsi="Arial" w:cs="Arial"/>
          </w:rPr>
          <w:t>7.3.10</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Secuencia de Pruebas Diel</w:t>
        </w:r>
        <w:r w:rsidRPr="00437C75">
          <w:rPr>
            <w:rStyle w:val="Hipervnculo"/>
            <w:rFonts w:hint="eastAsia" w:ascii="Arial" w:hAnsi="Arial" w:cs="Arial"/>
          </w:rPr>
          <w:t>é</w:t>
        </w:r>
        <w:r w:rsidRPr="00437C75">
          <w:rPr>
            <w:rStyle w:val="Hipervnculo"/>
            <w:rFonts w:ascii="Arial" w:hAnsi="Arial" w:cs="Arial"/>
          </w:rPr>
          <w:t>ctricas y Descargas Parciales</w:t>
        </w:r>
        <w:r>
          <w:rPr>
            <w:webHidden/>
          </w:rPr>
          <w:tab/>
        </w:r>
        <w:r>
          <w:rPr>
            <w:webHidden/>
          </w:rPr>
          <w:fldChar w:fldCharType="begin"/>
        </w:r>
        <w:r>
          <w:rPr>
            <w:webHidden/>
          </w:rPr>
          <w:instrText xml:space="preserve"> PAGEREF _Toc187917653 \h </w:instrText>
        </w:r>
        <w:r>
          <w:rPr>
            <w:webHidden/>
          </w:rPr>
        </w:r>
        <w:r>
          <w:rPr>
            <w:webHidden/>
          </w:rPr>
          <w:fldChar w:fldCharType="separate"/>
        </w:r>
        <w:r>
          <w:rPr>
            <w:webHidden/>
          </w:rPr>
          <w:t>57</w:t>
        </w:r>
        <w:r>
          <w:rPr>
            <w:webHidden/>
          </w:rPr>
          <w:fldChar w:fldCharType="end"/>
        </w:r>
      </w:hyperlink>
    </w:p>
    <w:p w:rsidR="00742219" w:rsidRDefault="00742219" w14:paraId="2FB1D8A1" w14:textId="44D03F44">
      <w:pPr>
        <w:pStyle w:val="TDC3"/>
        <w:rPr>
          <w:rFonts w:asciiTheme="minorHAnsi" w:hAnsiTheme="minorHAnsi" w:eastAsiaTheme="minorEastAsia" w:cstheme="minorBidi"/>
          <w:color w:val="auto"/>
          <w:kern w:val="2"/>
          <w:lang w:val="es-CL" w:eastAsia="es-CL"/>
          <w14:ligatures w14:val="standardContextual"/>
        </w:rPr>
      </w:pPr>
      <w:hyperlink w:history="1" w:anchor="_Toc187917654">
        <w:r w:rsidRPr="00437C75">
          <w:rPr>
            <w:rStyle w:val="Hipervnculo"/>
            <w:rFonts w:ascii="Arial" w:hAnsi="Arial" w:cs="Arial"/>
          </w:rPr>
          <w:t>7.3.11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Impulso</w:t>
        </w:r>
        <w:r>
          <w:rPr>
            <w:webHidden/>
          </w:rPr>
          <w:tab/>
        </w:r>
        <w:r>
          <w:rPr>
            <w:webHidden/>
          </w:rPr>
          <w:fldChar w:fldCharType="begin"/>
        </w:r>
        <w:r>
          <w:rPr>
            <w:webHidden/>
          </w:rPr>
          <w:instrText xml:space="preserve"> PAGEREF _Toc187917654 \h </w:instrText>
        </w:r>
        <w:r>
          <w:rPr>
            <w:webHidden/>
          </w:rPr>
        </w:r>
        <w:r>
          <w:rPr>
            <w:webHidden/>
          </w:rPr>
          <w:fldChar w:fldCharType="separate"/>
        </w:r>
        <w:r>
          <w:rPr>
            <w:webHidden/>
          </w:rPr>
          <w:t>58</w:t>
        </w:r>
        <w:r>
          <w:rPr>
            <w:webHidden/>
          </w:rPr>
          <w:fldChar w:fldCharType="end"/>
        </w:r>
      </w:hyperlink>
    </w:p>
    <w:p w:rsidR="00742219" w:rsidRDefault="00742219" w14:paraId="54D06C55" w14:textId="2AB8AF2F">
      <w:pPr>
        <w:pStyle w:val="TDC3"/>
        <w:rPr>
          <w:rFonts w:asciiTheme="minorHAnsi" w:hAnsiTheme="minorHAnsi" w:eastAsiaTheme="minorEastAsia" w:cstheme="minorBidi"/>
          <w:color w:val="auto"/>
          <w:kern w:val="2"/>
          <w:lang w:val="es-CL" w:eastAsia="es-CL"/>
          <w14:ligatures w14:val="standardContextual"/>
        </w:rPr>
      </w:pPr>
      <w:hyperlink w:history="1" w:anchor="_Toc187917655">
        <w:r w:rsidRPr="00437C75">
          <w:rPr>
            <w:rStyle w:val="Hipervnculo"/>
            <w:rFonts w:ascii="Arial" w:hAnsi="Arial" w:cs="Arial"/>
          </w:rPr>
          <w:t>7.3.12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Diel</w:t>
        </w:r>
        <w:r w:rsidRPr="00437C75">
          <w:rPr>
            <w:rStyle w:val="Hipervnculo"/>
            <w:rFonts w:hint="eastAsia" w:ascii="Arial" w:hAnsi="Arial" w:cs="Arial"/>
          </w:rPr>
          <w:t>é</w:t>
        </w:r>
        <w:r w:rsidRPr="00437C75">
          <w:rPr>
            <w:rStyle w:val="Hipervnculo"/>
            <w:rFonts w:ascii="Arial" w:hAnsi="Arial" w:cs="Arial"/>
          </w:rPr>
          <w:t>ctricas de Baja Frecuencia</w:t>
        </w:r>
        <w:r>
          <w:rPr>
            <w:webHidden/>
          </w:rPr>
          <w:tab/>
        </w:r>
        <w:r>
          <w:rPr>
            <w:webHidden/>
          </w:rPr>
          <w:fldChar w:fldCharType="begin"/>
        </w:r>
        <w:r>
          <w:rPr>
            <w:webHidden/>
          </w:rPr>
          <w:instrText xml:space="preserve"> PAGEREF _Toc187917655 \h </w:instrText>
        </w:r>
        <w:r>
          <w:rPr>
            <w:webHidden/>
          </w:rPr>
        </w:r>
        <w:r>
          <w:rPr>
            <w:webHidden/>
          </w:rPr>
          <w:fldChar w:fldCharType="separate"/>
        </w:r>
        <w:r>
          <w:rPr>
            <w:webHidden/>
          </w:rPr>
          <w:t>59</w:t>
        </w:r>
        <w:r>
          <w:rPr>
            <w:webHidden/>
          </w:rPr>
          <w:fldChar w:fldCharType="end"/>
        </w:r>
      </w:hyperlink>
    </w:p>
    <w:p w:rsidR="00742219" w:rsidRDefault="00742219" w14:paraId="5AD8DC88" w14:textId="45D95E67">
      <w:pPr>
        <w:pStyle w:val="TDC3"/>
        <w:rPr>
          <w:rFonts w:asciiTheme="minorHAnsi" w:hAnsiTheme="minorHAnsi" w:eastAsiaTheme="minorEastAsia" w:cstheme="minorBidi"/>
          <w:color w:val="auto"/>
          <w:kern w:val="2"/>
          <w:lang w:val="es-CL" w:eastAsia="es-CL"/>
          <w14:ligatures w14:val="standardContextual"/>
        </w:rPr>
      </w:pPr>
      <w:hyperlink w:history="1" w:anchor="_Toc187917656">
        <w:r w:rsidRPr="00437C75">
          <w:rPr>
            <w:rStyle w:val="Hipervnculo"/>
            <w:rFonts w:ascii="Arial" w:hAnsi="Arial" w:cs="Arial"/>
          </w:rPr>
          <w:t>7.3.13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Descargas Parciales (DP)</w:t>
        </w:r>
        <w:r>
          <w:rPr>
            <w:webHidden/>
          </w:rPr>
          <w:tab/>
        </w:r>
        <w:r>
          <w:rPr>
            <w:webHidden/>
          </w:rPr>
          <w:fldChar w:fldCharType="begin"/>
        </w:r>
        <w:r>
          <w:rPr>
            <w:webHidden/>
          </w:rPr>
          <w:instrText xml:space="preserve"> PAGEREF _Toc187917656 \h </w:instrText>
        </w:r>
        <w:r>
          <w:rPr>
            <w:webHidden/>
          </w:rPr>
        </w:r>
        <w:r>
          <w:rPr>
            <w:webHidden/>
          </w:rPr>
          <w:fldChar w:fldCharType="separate"/>
        </w:r>
        <w:r>
          <w:rPr>
            <w:webHidden/>
          </w:rPr>
          <w:t>59</w:t>
        </w:r>
        <w:r>
          <w:rPr>
            <w:webHidden/>
          </w:rPr>
          <w:fldChar w:fldCharType="end"/>
        </w:r>
      </w:hyperlink>
    </w:p>
    <w:p w:rsidR="00742219" w:rsidRDefault="00742219" w14:paraId="4C913D93" w14:textId="595168B4">
      <w:pPr>
        <w:pStyle w:val="TDC2"/>
        <w:rPr>
          <w:rFonts w:asciiTheme="minorHAnsi" w:hAnsiTheme="minorHAnsi" w:eastAsiaTheme="minorEastAsia" w:cstheme="minorBidi"/>
          <w:caps w:val="0"/>
          <w:color w:val="auto"/>
          <w:kern w:val="2"/>
          <w:lang w:eastAsia="es-CL"/>
          <w14:ligatures w14:val="standardContextual"/>
        </w:rPr>
      </w:pPr>
      <w:hyperlink w:history="1" w:anchor="_Toc187917657">
        <w:r w:rsidRPr="00437C75">
          <w:rPr>
            <w:rStyle w:val="Hipervnculo"/>
            <w:rFonts w:ascii="Arial" w:hAnsi="Arial" w:cs="Arial"/>
          </w:rPr>
          <w:t>7.4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Nivel de Ruido Audible</w:t>
        </w:r>
        <w:r>
          <w:rPr>
            <w:webHidden/>
          </w:rPr>
          <w:tab/>
        </w:r>
        <w:r>
          <w:rPr>
            <w:webHidden/>
          </w:rPr>
          <w:fldChar w:fldCharType="begin"/>
        </w:r>
        <w:r>
          <w:rPr>
            <w:webHidden/>
          </w:rPr>
          <w:instrText xml:space="preserve"> PAGEREF _Toc187917657 \h </w:instrText>
        </w:r>
        <w:r>
          <w:rPr>
            <w:webHidden/>
          </w:rPr>
        </w:r>
        <w:r>
          <w:rPr>
            <w:webHidden/>
          </w:rPr>
          <w:fldChar w:fldCharType="separate"/>
        </w:r>
        <w:r>
          <w:rPr>
            <w:webHidden/>
          </w:rPr>
          <w:t>61</w:t>
        </w:r>
        <w:r>
          <w:rPr>
            <w:webHidden/>
          </w:rPr>
          <w:fldChar w:fldCharType="end"/>
        </w:r>
      </w:hyperlink>
    </w:p>
    <w:p w:rsidR="00742219" w:rsidRDefault="00742219" w14:paraId="7AF40704" w14:textId="6645533D">
      <w:pPr>
        <w:pStyle w:val="TDC2"/>
        <w:rPr>
          <w:rFonts w:asciiTheme="minorHAnsi" w:hAnsiTheme="minorHAnsi" w:eastAsiaTheme="minorEastAsia" w:cstheme="minorBidi"/>
          <w:caps w:val="0"/>
          <w:color w:val="auto"/>
          <w:kern w:val="2"/>
          <w:lang w:eastAsia="es-CL"/>
          <w14:ligatures w14:val="standardContextual"/>
        </w:rPr>
      </w:pPr>
      <w:hyperlink w:history="1" w:anchor="_Toc187917658">
        <w:r w:rsidRPr="00437C75">
          <w:rPr>
            <w:rStyle w:val="Hipervnculo"/>
            <w:rFonts w:ascii="Arial" w:hAnsi="Arial" w:cs="Arial"/>
          </w:rPr>
          <w:t>7.5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de Resistencia del Estanque y sus Accesorios, Filtraciones y Punto de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_Toc187917658 \h </w:instrText>
        </w:r>
        <w:r>
          <w:rPr>
            <w:webHidden/>
          </w:rPr>
        </w:r>
        <w:r>
          <w:rPr>
            <w:webHidden/>
          </w:rPr>
          <w:fldChar w:fldCharType="separate"/>
        </w:r>
        <w:r>
          <w:rPr>
            <w:webHidden/>
          </w:rPr>
          <w:t>61</w:t>
        </w:r>
        <w:r>
          <w:rPr>
            <w:webHidden/>
          </w:rPr>
          <w:fldChar w:fldCharType="end"/>
        </w:r>
      </w:hyperlink>
    </w:p>
    <w:p w:rsidR="00742219" w:rsidRDefault="00742219" w14:paraId="7EBE23C1" w14:textId="305A9AFE">
      <w:pPr>
        <w:pStyle w:val="TDC2"/>
        <w:rPr>
          <w:rFonts w:asciiTheme="minorHAnsi" w:hAnsiTheme="minorHAnsi" w:eastAsiaTheme="minorEastAsia" w:cstheme="minorBidi"/>
          <w:caps w:val="0"/>
          <w:color w:val="auto"/>
          <w:kern w:val="2"/>
          <w:lang w:eastAsia="es-CL"/>
          <w14:ligatures w14:val="standardContextual"/>
        </w:rPr>
      </w:pPr>
      <w:hyperlink w:history="1" w:anchor="_Toc187917659">
        <w:r w:rsidRPr="00437C75">
          <w:rPr>
            <w:rStyle w:val="Hipervnculo"/>
            <w:rFonts w:ascii="Arial" w:hAnsi="Arial" w:cs="Arial"/>
          </w:rPr>
          <w:t>7.6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An</w:t>
        </w:r>
        <w:r w:rsidRPr="00437C75">
          <w:rPr>
            <w:rStyle w:val="Hipervnculo"/>
            <w:rFonts w:hint="eastAsia" w:ascii="Arial" w:hAnsi="Arial" w:cs="Arial"/>
          </w:rPr>
          <w:t>á</w:t>
        </w:r>
        <w:r w:rsidRPr="00437C75">
          <w:rPr>
            <w:rStyle w:val="Hipervnculo"/>
            <w:rFonts w:ascii="Arial" w:hAnsi="Arial" w:cs="Arial"/>
          </w:rPr>
          <w:t>lisis de Respuesta de Frecuencia (Frequency Response Analysis (FRA))</w:t>
        </w:r>
        <w:r>
          <w:rPr>
            <w:webHidden/>
          </w:rPr>
          <w:tab/>
        </w:r>
        <w:r>
          <w:rPr>
            <w:webHidden/>
          </w:rPr>
          <w:fldChar w:fldCharType="begin"/>
        </w:r>
        <w:r>
          <w:rPr>
            <w:webHidden/>
          </w:rPr>
          <w:instrText xml:space="preserve"> PAGEREF _Toc187917659 \h </w:instrText>
        </w:r>
        <w:r>
          <w:rPr>
            <w:webHidden/>
          </w:rPr>
        </w:r>
        <w:r>
          <w:rPr>
            <w:webHidden/>
          </w:rPr>
          <w:fldChar w:fldCharType="separate"/>
        </w:r>
        <w:r>
          <w:rPr>
            <w:webHidden/>
          </w:rPr>
          <w:t>62</w:t>
        </w:r>
        <w:r>
          <w:rPr>
            <w:webHidden/>
          </w:rPr>
          <w:fldChar w:fldCharType="end"/>
        </w:r>
      </w:hyperlink>
    </w:p>
    <w:p w:rsidR="00742219" w:rsidRDefault="00742219" w14:paraId="5F6E9454" w14:textId="79E012C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0">
        <w:r w:rsidRPr="00437C75">
          <w:rPr>
            <w:rStyle w:val="Hipervnculo"/>
            <w:rFonts w:ascii="Arial" w:hAnsi="Arial"/>
          </w:rPr>
          <w:t>8</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EMBALAJE</w:t>
        </w:r>
        <w:r>
          <w:rPr>
            <w:webHidden/>
          </w:rPr>
          <w:tab/>
        </w:r>
        <w:r>
          <w:rPr>
            <w:webHidden/>
          </w:rPr>
          <w:fldChar w:fldCharType="begin"/>
        </w:r>
        <w:r>
          <w:rPr>
            <w:webHidden/>
          </w:rPr>
          <w:instrText xml:space="preserve"> PAGEREF _Toc187917660 \h </w:instrText>
        </w:r>
        <w:r>
          <w:rPr>
            <w:webHidden/>
          </w:rPr>
        </w:r>
        <w:r>
          <w:rPr>
            <w:webHidden/>
          </w:rPr>
          <w:fldChar w:fldCharType="separate"/>
        </w:r>
        <w:r>
          <w:rPr>
            <w:webHidden/>
          </w:rPr>
          <w:t>62</w:t>
        </w:r>
        <w:r>
          <w:rPr>
            <w:webHidden/>
          </w:rPr>
          <w:fldChar w:fldCharType="end"/>
        </w:r>
      </w:hyperlink>
    </w:p>
    <w:p w:rsidR="00742219" w:rsidRDefault="00742219" w14:paraId="303D460A" w14:textId="6AA07CCF">
      <w:pPr>
        <w:pStyle w:val="TDC2"/>
        <w:rPr>
          <w:rFonts w:asciiTheme="minorHAnsi" w:hAnsiTheme="minorHAnsi" w:eastAsiaTheme="minorEastAsia" w:cstheme="minorBidi"/>
          <w:caps w:val="0"/>
          <w:color w:val="auto"/>
          <w:kern w:val="2"/>
          <w:lang w:eastAsia="es-CL"/>
          <w14:ligatures w14:val="standardContextual"/>
        </w:rPr>
      </w:pPr>
      <w:hyperlink w:history="1" w:anchor="_Toc187917661">
        <w:r w:rsidRPr="00437C75">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Embalaje y Marcas de Embarque</w:t>
        </w:r>
        <w:r>
          <w:rPr>
            <w:webHidden/>
          </w:rPr>
          <w:tab/>
        </w:r>
        <w:r>
          <w:rPr>
            <w:webHidden/>
          </w:rPr>
          <w:fldChar w:fldCharType="begin"/>
        </w:r>
        <w:r>
          <w:rPr>
            <w:webHidden/>
          </w:rPr>
          <w:instrText xml:space="preserve"> PAGEREF _Toc187917661 \h </w:instrText>
        </w:r>
        <w:r>
          <w:rPr>
            <w:webHidden/>
          </w:rPr>
        </w:r>
        <w:r>
          <w:rPr>
            <w:webHidden/>
          </w:rPr>
          <w:fldChar w:fldCharType="separate"/>
        </w:r>
        <w:r>
          <w:rPr>
            <w:webHidden/>
          </w:rPr>
          <w:t>62</w:t>
        </w:r>
        <w:r>
          <w:rPr>
            <w:webHidden/>
          </w:rPr>
          <w:fldChar w:fldCharType="end"/>
        </w:r>
      </w:hyperlink>
    </w:p>
    <w:p w:rsidR="00742219" w:rsidRDefault="00742219" w14:paraId="39B4BA36" w14:textId="1A1197F4">
      <w:pPr>
        <w:pStyle w:val="TDC2"/>
        <w:rPr>
          <w:rFonts w:asciiTheme="minorHAnsi" w:hAnsiTheme="minorHAnsi" w:eastAsiaTheme="minorEastAsia" w:cstheme="minorBidi"/>
          <w:caps w:val="0"/>
          <w:color w:val="auto"/>
          <w:kern w:val="2"/>
          <w:lang w:eastAsia="es-CL"/>
          <w14:ligatures w14:val="standardContextual"/>
        </w:rPr>
      </w:pPr>
      <w:hyperlink w:history="1" w:anchor="_Toc187917662">
        <w:r w:rsidRPr="00437C75">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Llenado con Nitr</w:t>
        </w:r>
        <w:r w:rsidRPr="00437C75">
          <w:rPr>
            <w:rStyle w:val="Hipervnculo"/>
            <w:rFonts w:hint="eastAsia" w:ascii="Arial" w:hAnsi="Arial" w:cs="Arial"/>
          </w:rPr>
          <w:t>ó</w:t>
        </w:r>
        <w:r w:rsidRPr="00437C75">
          <w:rPr>
            <w:rStyle w:val="Hipervnculo"/>
            <w:rFonts w:ascii="Arial" w:hAnsi="Arial" w:cs="Arial"/>
          </w:rPr>
          <w:t>geno, Pruebas de Estanquidad y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_Toc187917662 \h </w:instrText>
        </w:r>
        <w:r>
          <w:rPr>
            <w:webHidden/>
          </w:rPr>
        </w:r>
        <w:r>
          <w:rPr>
            <w:webHidden/>
          </w:rPr>
          <w:fldChar w:fldCharType="separate"/>
        </w:r>
        <w:r>
          <w:rPr>
            <w:webHidden/>
          </w:rPr>
          <w:t>63</w:t>
        </w:r>
        <w:r>
          <w:rPr>
            <w:webHidden/>
          </w:rPr>
          <w:fldChar w:fldCharType="end"/>
        </w:r>
      </w:hyperlink>
    </w:p>
    <w:p w:rsidR="00742219" w:rsidRDefault="00742219" w14:paraId="65587585" w14:textId="3C51D379">
      <w:pPr>
        <w:pStyle w:val="TDC3"/>
        <w:rPr>
          <w:rFonts w:asciiTheme="minorHAnsi" w:hAnsiTheme="minorHAnsi" w:eastAsiaTheme="minorEastAsia" w:cstheme="minorBidi"/>
          <w:color w:val="auto"/>
          <w:kern w:val="2"/>
          <w:lang w:val="es-CL" w:eastAsia="es-CL"/>
          <w14:ligatures w14:val="standardContextual"/>
        </w:rPr>
      </w:pPr>
      <w:hyperlink w:history="1" w:anchor="_Toc187917663">
        <w:r w:rsidRPr="00437C75">
          <w:rPr>
            <w:rStyle w:val="Hipervnculo"/>
            <w:rFonts w:ascii="Arial" w:hAnsi="Arial" w:cs="Arial"/>
          </w:rPr>
          <w:t>8.2.1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Cilindros de Nitr</w:t>
        </w:r>
        <w:r w:rsidRPr="00437C75">
          <w:rPr>
            <w:rStyle w:val="Hipervnculo"/>
            <w:rFonts w:hint="eastAsia" w:ascii="Arial" w:hAnsi="Arial" w:cs="Arial"/>
          </w:rPr>
          <w:t>ó</w:t>
        </w:r>
        <w:r w:rsidRPr="00437C75">
          <w:rPr>
            <w:rStyle w:val="Hipervnculo"/>
            <w:rFonts w:ascii="Arial" w:hAnsi="Arial" w:cs="Arial"/>
          </w:rPr>
          <w:t>geno y su Control</w:t>
        </w:r>
        <w:r>
          <w:rPr>
            <w:webHidden/>
          </w:rPr>
          <w:tab/>
        </w:r>
        <w:r>
          <w:rPr>
            <w:webHidden/>
          </w:rPr>
          <w:fldChar w:fldCharType="begin"/>
        </w:r>
        <w:r>
          <w:rPr>
            <w:webHidden/>
          </w:rPr>
          <w:instrText xml:space="preserve"> PAGEREF _Toc187917663 \h </w:instrText>
        </w:r>
        <w:r>
          <w:rPr>
            <w:webHidden/>
          </w:rPr>
        </w:r>
        <w:r>
          <w:rPr>
            <w:webHidden/>
          </w:rPr>
          <w:fldChar w:fldCharType="separate"/>
        </w:r>
        <w:r>
          <w:rPr>
            <w:webHidden/>
          </w:rPr>
          <w:t>63</w:t>
        </w:r>
        <w:r>
          <w:rPr>
            <w:webHidden/>
          </w:rPr>
          <w:fldChar w:fldCharType="end"/>
        </w:r>
      </w:hyperlink>
    </w:p>
    <w:p w:rsidR="00742219" w:rsidRDefault="00742219" w14:paraId="0DA1493C" w14:textId="7502203D">
      <w:pPr>
        <w:pStyle w:val="TDC3"/>
        <w:rPr>
          <w:rFonts w:asciiTheme="minorHAnsi" w:hAnsiTheme="minorHAnsi" w:eastAsiaTheme="minorEastAsia" w:cstheme="minorBidi"/>
          <w:color w:val="auto"/>
          <w:kern w:val="2"/>
          <w:lang w:val="es-CL" w:eastAsia="es-CL"/>
          <w14:ligatures w14:val="standardContextual"/>
        </w:rPr>
      </w:pPr>
      <w:hyperlink w:history="1" w:anchor="_Toc187917664">
        <w:r w:rsidRPr="00437C75">
          <w:rPr>
            <w:rStyle w:val="Hipervnculo"/>
            <w:rFonts w:ascii="Arial" w:hAnsi="Arial" w:cs="Arial"/>
          </w:rPr>
          <w:t>8.2.2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Estanqueidad para Transporte</w:t>
        </w:r>
        <w:r>
          <w:rPr>
            <w:webHidden/>
          </w:rPr>
          <w:tab/>
        </w:r>
        <w:r>
          <w:rPr>
            <w:webHidden/>
          </w:rPr>
          <w:fldChar w:fldCharType="begin"/>
        </w:r>
        <w:r>
          <w:rPr>
            <w:webHidden/>
          </w:rPr>
          <w:instrText xml:space="preserve"> PAGEREF _Toc187917664 \h </w:instrText>
        </w:r>
        <w:r>
          <w:rPr>
            <w:webHidden/>
          </w:rPr>
        </w:r>
        <w:r>
          <w:rPr>
            <w:webHidden/>
          </w:rPr>
          <w:fldChar w:fldCharType="separate"/>
        </w:r>
        <w:r>
          <w:rPr>
            <w:webHidden/>
          </w:rPr>
          <w:t>63</w:t>
        </w:r>
        <w:r>
          <w:rPr>
            <w:webHidden/>
          </w:rPr>
          <w:fldChar w:fldCharType="end"/>
        </w:r>
      </w:hyperlink>
    </w:p>
    <w:p w:rsidR="00742219" w:rsidRDefault="00742219" w14:paraId="7F833512" w14:textId="4DBF6FD9">
      <w:pPr>
        <w:pStyle w:val="TDC3"/>
        <w:rPr>
          <w:rFonts w:asciiTheme="minorHAnsi" w:hAnsiTheme="minorHAnsi" w:eastAsiaTheme="minorEastAsia" w:cstheme="minorBidi"/>
          <w:color w:val="auto"/>
          <w:kern w:val="2"/>
          <w:lang w:val="es-CL" w:eastAsia="es-CL"/>
          <w14:ligatures w14:val="standardContextual"/>
        </w:rPr>
      </w:pPr>
      <w:hyperlink w:history="1" w:anchor="_Toc187917665">
        <w:r w:rsidRPr="00437C75">
          <w:rPr>
            <w:rStyle w:val="Hipervnculo"/>
            <w:rFonts w:ascii="Arial" w:hAnsi="Arial" w:cs="Arial"/>
          </w:rPr>
          <w:t>8.2.3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Punto de Roc</w:t>
        </w:r>
        <w:r w:rsidRPr="00437C75">
          <w:rPr>
            <w:rStyle w:val="Hipervnculo"/>
            <w:rFonts w:hint="eastAsia" w:ascii="Arial" w:hAnsi="Arial" w:cs="Arial"/>
          </w:rPr>
          <w:t>í</w:t>
        </w:r>
        <w:r w:rsidRPr="00437C75">
          <w:rPr>
            <w:rStyle w:val="Hipervnculo"/>
            <w:rFonts w:ascii="Arial" w:hAnsi="Arial" w:cs="Arial"/>
          </w:rPr>
          <w:t>o (</w:t>
        </w:r>
        <w:r w:rsidRPr="00437C75">
          <w:rPr>
            <w:rStyle w:val="Hipervnculo"/>
            <w:rFonts w:ascii="Arial" w:hAnsi="Arial"/>
          </w:rPr>
          <w:t>Dew Point)</w:t>
        </w:r>
        <w:r>
          <w:rPr>
            <w:webHidden/>
          </w:rPr>
          <w:tab/>
        </w:r>
        <w:r>
          <w:rPr>
            <w:webHidden/>
          </w:rPr>
          <w:fldChar w:fldCharType="begin"/>
        </w:r>
        <w:r>
          <w:rPr>
            <w:webHidden/>
          </w:rPr>
          <w:instrText xml:space="preserve"> PAGEREF _Toc187917665 \h </w:instrText>
        </w:r>
        <w:r>
          <w:rPr>
            <w:webHidden/>
          </w:rPr>
        </w:r>
        <w:r>
          <w:rPr>
            <w:webHidden/>
          </w:rPr>
          <w:fldChar w:fldCharType="separate"/>
        </w:r>
        <w:r>
          <w:rPr>
            <w:webHidden/>
          </w:rPr>
          <w:t>63</w:t>
        </w:r>
        <w:r>
          <w:rPr>
            <w:webHidden/>
          </w:rPr>
          <w:fldChar w:fldCharType="end"/>
        </w:r>
      </w:hyperlink>
    </w:p>
    <w:p w:rsidR="00742219" w:rsidRDefault="00742219" w14:paraId="6797EF2B" w14:textId="1AD9FC27">
      <w:pPr>
        <w:pStyle w:val="TDC2"/>
        <w:rPr>
          <w:rFonts w:asciiTheme="minorHAnsi" w:hAnsiTheme="minorHAnsi" w:eastAsiaTheme="minorEastAsia" w:cstheme="minorBidi"/>
          <w:caps w:val="0"/>
          <w:color w:val="auto"/>
          <w:kern w:val="2"/>
          <w:lang w:eastAsia="es-CL"/>
          <w14:ligatures w14:val="standardContextual"/>
        </w:rPr>
      </w:pPr>
      <w:hyperlink w:history="1" w:anchor="_Toc187917666">
        <w:r w:rsidRPr="00437C75">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Registrador de Impactos</w:t>
        </w:r>
        <w:r>
          <w:rPr>
            <w:webHidden/>
          </w:rPr>
          <w:tab/>
        </w:r>
        <w:r>
          <w:rPr>
            <w:webHidden/>
          </w:rPr>
          <w:fldChar w:fldCharType="begin"/>
        </w:r>
        <w:r>
          <w:rPr>
            <w:webHidden/>
          </w:rPr>
          <w:instrText xml:space="preserve"> PAGEREF _Toc187917666 \h </w:instrText>
        </w:r>
        <w:r>
          <w:rPr>
            <w:webHidden/>
          </w:rPr>
        </w:r>
        <w:r>
          <w:rPr>
            <w:webHidden/>
          </w:rPr>
          <w:fldChar w:fldCharType="separate"/>
        </w:r>
        <w:r>
          <w:rPr>
            <w:webHidden/>
          </w:rPr>
          <w:t>63</w:t>
        </w:r>
        <w:r>
          <w:rPr>
            <w:webHidden/>
          </w:rPr>
          <w:fldChar w:fldCharType="end"/>
        </w:r>
      </w:hyperlink>
    </w:p>
    <w:p w:rsidR="00742219" w:rsidRDefault="00742219" w14:paraId="4ABF39BC" w14:textId="58C8E55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7">
        <w:r w:rsidRPr="00437C75">
          <w:rPr>
            <w:rStyle w:val="Hipervnculo"/>
            <w:rFonts w:ascii="Arial" w:hAnsi="Arial"/>
          </w:rPr>
          <w:t>9</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PLANOS Y DOCUMENTOS T</w:t>
        </w:r>
        <w:r w:rsidRPr="00437C75">
          <w:rPr>
            <w:rStyle w:val="Hipervnculo"/>
            <w:rFonts w:hint="eastAsia" w:ascii="Arial" w:hAnsi="Arial"/>
          </w:rPr>
          <w:t>É</w:t>
        </w:r>
        <w:r w:rsidRPr="00437C75">
          <w:rPr>
            <w:rStyle w:val="Hipervnculo"/>
            <w:rFonts w:ascii="Arial" w:hAnsi="Arial"/>
          </w:rPr>
          <w:t>CNICOS</w:t>
        </w:r>
        <w:r>
          <w:rPr>
            <w:webHidden/>
          </w:rPr>
          <w:tab/>
        </w:r>
        <w:r>
          <w:rPr>
            <w:webHidden/>
          </w:rPr>
          <w:fldChar w:fldCharType="begin"/>
        </w:r>
        <w:r>
          <w:rPr>
            <w:webHidden/>
          </w:rPr>
          <w:instrText xml:space="preserve"> PAGEREF _Toc187917667 \h </w:instrText>
        </w:r>
        <w:r>
          <w:rPr>
            <w:webHidden/>
          </w:rPr>
        </w:r>
        <w:r>
          <w:rPr>
            <w:webHidden/>
          </w:rPr>
          <w:fldChar w:fldCharType="separate"/>
        </w:r>
        <w:r>
          <w:rPr>
            <w:webHidden/>
          </w:rPr>
          <w:t>64</w:t>
        </w:r>
        <w:r>
          <w:rPr>
            <w:webHidden/>
          </w:rPr>
          <w:fldChar w:fldCharType="end"/>
        </w:r>
      </w:hyperlink>
    </w:p>
    <w:p w:rsidR="00742219" w:rsidRDefault="00742219" w14:paraId="2516B777" w14:textId="2CB9040F">
      <w:pPr>
        <w:pStyle w:val="TDC2"/>
        <w:rPr>
          <w:rFonts w:asciiTheme="minorHAnsi" w:hAnsiTheme="minorHAnsi" w:eastAsiaTheme="minorEastAsia" w:cstheme="minorBidi"/>
          <w:caps w:val="0"/>
          <w:color w:val="auto"/>
          <w:kern w:val="2"/>
          <w:lang w:eastAsia="es-CL"/>
          <w14:ligatures w14:val="standardContextual"/>
        </w:rPr>
      </w:pPr>
      <w:hyperlink w:history="1" w:anchor="_Toc187917668">
        <w:r w:rsidRPr="00437C75">
          <w:rPr>
            <w:rStyle w:val="Hipervnculo"/>
            <w:rFonts w:ascii="Arial" w:hAnsi="Arial" w:cs="Arial"/>
          </w:rPr>
          <w:t>9.1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_Toc187917668 \h </w:instrText>
        </w:r>
        <w:r>
          <w:rPr>
            <w:webHidden/>
          </w:rPr>
        </w:r>
        <w:r>
          <w:rPr>
            <w:webHidden/>
          </w:rPr>
          <w:fldChar w:fldCharType="separate"/>
        </w:r>
        <w:r>
          <w:rPr>
            <w:webHidden/>
          </w:rPr>
          <w:t>64</w:t>
        </w:r>
        <w:r>
          <w:rPr>
            <w:webHidden/>
          </w:rPr>
          <w:fldChar w:fldCharType="end"/>
        </w:r>
      </w:hyperlink>
    </w:p>
    <w:p w:rsidR="00742219" w:rsidRDefault="00742219" w14:paraId="738925B9" w14:textId="7C4EA999">
      <w:pPr>
        <w:pStyle w:val="TDC3"/>
        <w:rPr>
          <w:rFonts w:asciiTheme="minorHAnsi" w:hAnsiTheme="minorHAnsi" w:eastAsiaTheme="minorEastAsia" w:cstheme="minorBidi"/>
          <w:color w:val="auto"/>
          <w:kern w:val="2"/>
          <w:lang w:val="es-CL" w:eastAsia="es-CL"/>
          <w14:ligatures w14:val="standardContextual"/>
        </w:rPr>
      </w:pPr>
      <w:hyperlink w:history="1" w:anchor="_Toc187917669">
        <w:r w:rsidRPr="00437C75">
          <w:rPr>
            <w:rStyle w:val="Hipervnculo"/>
            <w:rFonts w:ascii="Arial" w:hAnsi="Arial" w:cs="Arial"/>
          </w:rPr>
          <w:t>9.1.1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Generales</w:t>
        </w:r>
        <w:r>
          <w:rPr>
            <w:webHidden/>
          </w:rPr>
          <w:tab/>
        </w:r>
        <w:r>
          <w:rPr>
            <w:webHidden/>
          </w:rPr>
          <w:fldChar w:fldCharType="begin"/>
        </w:r>
        <w:r>
          <w:rPr>
            <w:webHidden/>
          </w:rPr>
          <w:instrText xml:space="preserve"> PAGEREF _Toc187917669 \h </w:instrText>
        </w:r>
        <w:r>
          <w:rPr>
            <w:webHidden/>
          </w:rPr>
        </w:r>
        <w:r>
          <w:rPr>
            <w:webHidden/>
          </w:rPr>
          <w:fldChar w:fldCharType="separate"/>
        </w:r>
        <w:r>
          <w:rPr>
            <w:webHidden/>
          </w:rPr>
          <w:t>64</w:t>
        </w:r>
        <w:r>
          <w:rPr>
            <w:webHidden/>
          </w:rPr>
          <w:fldChar w:fldCharType="end"/>
        </w:r>
      </w:hyperlink>
    </w:p>
    <w:p w:rsidR="00742219" w:rsidRDefault="00742219" w14:paraId="6F790DB6" w14:textId="10808ED9">
      <w:pPr>
        <w:pStyle w:val="TDC3"/>
        <w:rPr>
          <w:rFonts w:asciiTheme="minorHAnsi" w:hAnsiTheme="minorHAnsi" w:eastAsiaTheme="minorEastAsia" w:cstheme="minorBidi"/>
          <w:color w:val="auto"/>
          <w:kern w:val="2"/>
          <w:lang w:val="es-CL" w:eastAsia="es-CL"/>
          <w14:ligatures w14:val="standardContextual"/>
        </w:rPr>
      </w:pPr>
      <w:hyperlink w:history="1" w:anchor="_Toc187917670">
        <w:r w:rsidRPr="00437C75">
          <w:rPr>
            <w:rStyle w:val="Hipervnculo"/>
            <w:rFonts w:ascii="Arial" w:hAnsi="Arial" w:cs="Arial"/>
          </w:rPr>
          <w:t>9.1.2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 Equipamiento Especial</w:t>
        </w:r>
        <w:r>
          <w:rPr>
            <w:webHidden/>
          </w:rPr>
          <w:tab/>
        </w:r>
        <w:r>
          <w:rPr>
            <w:webHidden/>
          </w:rPr>
          <w:fldChar w:fldCharType="begin"/>
        </w:r>
        <w:r>
          <w:rPr>
            <w:webHidden/>
          </w:rPr>
          <w:instrText xml:space="preserve"> PAGEREF _Toc187917670 \h </w:instrText>
        </w:r>
        <w:r>
          <w:rPr>
            <w:webHidden/>
          </w:rPr>
        </w:r>
        <w:r>
          <w:rPr>
            <w:webHidden/>
          </w:rPr>
          <w:fldChar w:fldCharType="separate"/>
        </w:r>
        <w:r>
          <w:rPr>
            <w:webHidden/>
          </w:rPr>
          <w:t>68</w:t>
        </w:r>
        <w:r>
          <w:rPr>
            <w:webHidden/>
          </w:rPr>
          <w:fldChar w:fldCharType="end"/>
        </w:r>
      </w:hyperlink>
    </w:p>
    <w:p w:rsidR="00742219" w:rsidRDefault="00742219" w14:paraId="120FE15A" w14:textId="1F214815">
      <w:pPr>
        <w:pStyle w:val="TDC3"/>
        <w:rPr>
          <w:rFonts w:asciiTheme="minorHAnsi" w:hAnsiTheme="minorHAnsi" w:eastAsiaTheme="minorEastAsia" w:cstheme="minorBidi"/>
          <w:color w:val="auto"/>
          <w:kern w:val="2"/>
          <w:lang w:val="es-CL" w:eastAsia="es-CL"/>
          <w14:ligatures w14:val="standardContextual"/>
        </w:rPr>
      </w:pPr>
      <w:hyperlink w:history="1" w:anchor="_Toc187917671">
        <w:r w:rsidRPr="00437C75">
          <w:rPr>
            <w:rStyle w:val="Hipervnculo"/>
            <w:rFonts w:ascii="Arial" w:hAnsi="Arial" w:cs="Arial"/>
          </w:rPr>
          <w:t>9.1.3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del cambiador de tomas bajo carga</w:t>
        </w:r>
        <w:r>
          <w:rPr>
            <w:webHidden/>
          </w:rPr>
          <w:tab/>
        </w:r>
        <w:r>
          <w:rPr>
            <w:webHidden/>
          </w:rPr>
          <w:fldChar w:fldCharType="begin"/>
        </w:r>
        <w:r>
          <w:rPr>
            <w:webHidden/>
          </w:rPr>
          <w:instrText xml:space="preserve"> PAGEREF _Toc187917671 \h </w:instrText>
        </w:r>
        <w:r>
          <w:rPr>
            <w:webHidden/>
          </w:rPr>
        </w:r>
        <w:r>
          <w:rPr>
            <w:webHidden/>
          </w:rPr>
          <w:fldChar w:fldCharType="separate"/>
        </w:r>
        <w:r>
          <w:rPr>
            <w:webHidden/>
          </w:rPr>
          <w:t>68</w:t>
        </w:r>
        <w:r>
          <w:rPr>
            <w:webHidden/>
          </w:rPr>
          <w:fldChar w:fldCharType="end"/>
        </w:r>
      </w:hyperlink>
    </w:p>
    <w:p w:rsidR="00742219" w:rsidRDefault="00742219" w14:paraId="0644F245" w14:textId="02C20A31">
      <w:pPr>
        <w:pStyle w:val="TDC2"/>
        <w:rPr>
          <w:rFonts w:asciiTheme="minorHAnsi" w:hAnsiTheme="minorHAnsi" w:eastAsiaTheme="minorEastAsia" w:cstheme="minorBidi"/>
          <w:caps w:val="0"/>
          <w:color w:val="auto"/>
          <w:kern w:val="2"/>
          <w:lang w:eastAsia="es-CL"/>
          <w14:ligatures w14:val="standardContextual"/>
        </w:rPr>
      </w:pPr>
      <w:hyperlink w:history="1" w:anchor="_Toc187917672">
        <w:r w:rsidRPr="00437C75">
          <w:rPr>
            <w:rStyle w:val="Hipervnculo"/>
            <w:rFonts w:ascii="Arial" w:hAnsi="Arial" w:cs="Arial"/>
          </w:rPr>
          <w:t>9.2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_Toc187917672 \h </w:instrText>
        </w:r>
        <w:r>
          <w:rPr>
            <w:webHidden/>
          </w:rPr>
        </w:r>
        <w:r>
          <w:rPr>
            <w:webHidden/>
          </w:rPr>
          <w:fldChar w:fldCharType="separate"/>
        </w:r>
        <w:r>
          <w:rPr>
            <w:webHidden/>
          </w:rPr>
          <w:t>69</w:t>
        </w:r>
        <w:r>
          <w:rPr>
            <w:webHidden/>
          </w:rPr>
          <w:fldChar w:fldCharType="end"/>
        </w:r>
      </w:hyperlink>
    </w:p>
    <w:p w:rsidR="00742219" w:rsidRDefault="00742219" w14:paraId="1E0EF9DD" w14:textId="4492DA70">
      <w:pPr>
        <w:pStyle w:val="TDC3"/>
        <w:rPr>
          <w:rFonts w:asciiTheme="minorHAnsi" w:hAnsiTheme="minorHAnsi" w:eastAsiaTheme="minorEastAsia" w:cstheme="minorBidi"/>
          <w:color w:val="auto"/>
          <w:kern w:val="2"/>
          <w:lang w:val="es-CL" w:eastAsia="es-CL"/>
          <w14:ligatures w14:val="standardContextual"/>
        </w:rPr>
      </w:pPr>
      <w:hyperlink w:history="1" w:anchor="_Toc187917673">
        <w:r w:rsidRPr="00437C75">
          <w:rPr>
            <w:rStyle w:val="Hipervnculo"/>
            <w:rFonts w:ascii="Arial" w:hAnsi="Arial" w:cs="Arial"/>
          </w:rPr>
          <w:t>9.2.1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_Toc187917673 \h </w:instrText>
        </w:r>
        <w:r>
          <w:rPr>
            <w:webHidden/>
          </w:rPr>
        </w:r>
        <w:r>
          <w:rPr>
            <w:webHidden/>
          </w:rPr>
          <w:fldChar w:fldCharType="separate"/>
        </w:r>
        <w:r>
          <w:rPr>
            <w:webHidden/>
          </w:rPr>
          <w:t>69</w:t>
        </w:r>
        <w:r>
          <w:rPr>
            <w:webHidden/>
          </w:rPr>
          <w:fldChar w:fldCharType="end"/>
        </w:r>
      </w:hyperlink>
    </w:p>
    <w:p w:rsidR="00742219" w:rsidRDefault="00742219" w14:paraId="3F9460FC" w14:textId="2D99A620">
      <w:pPr>
        <w:pStyle w:val="TDC3"/>
        <w:rPr>
          <w:rFonts w:asciiTheme="minorHAnsi" w:hAnsiTheme="minorHAnsi" w:eastAsiaTheme="minorEastAsia" w:cstheme="minorBidi"/>
          <w:color w:val="auto"/>
          <w:kern w:val="2"/>
          <w:lang w:val="es-CL" w:eastAsia="es-CL"/>
          <w14:ligatures w14:val="standardContextual"/>
        </w:rPr>
      </w:pPr>
      <w:hyperlink w:history="1" w:anchor="_Toc187917674">
        <w:r w:rsidRPr="00437C75">
          <w:rPr>
            <w:rStyle w:val="Hipervnculo"/>
            <w:rFonts w:ascii="Arial" w:hAnsi="Arial" w:cs="Arial"/>
          </w:rPr>
          <w:t>9.2.2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_Toc187917674 \h </w:instrText>
        </w:r>
        <w:r>
          <w:rPr>
            <w:webHidden/>
          </w:rPr>
        </w:r>
        <w:r>
          <w:rPr>
            <w:webHidden/>
          </w:rPr>
          <w:fldChar w:fldCharType="separate"/>
        </w:r>
        <w:r>
          <w:rPr>
            <w:webHidden/>
          </w:rPr>
          <w:t>69</w:t>
        </w:r>
        <w:r>
          <w:rPr>
            <w:webHidden/>
          </w:rPr>
          <w:fldChar w:fldCharType="end"/>
        </w:r>
      </w:hyperlink>
    </w:p>
    <w:p w:rsidR="00742219" w:rsidRDefault="00742219" w14:paraId="3A598B40" w14:textId="78E57C96">
      <w:pPr>
        <w:pStyle w:val="TDC3"/>
        <w:rPr>
          <w:rFonts w:asciiTheme="minorHAnsi" w:hAnsiTheme="minorHAnsi" w:eastAsiaTheme="minorEastAsia" w:cstheme="minorBidi"/>
          <w:color w:val="auto"/>
          <w:kern w:val="2"/>
          <w:lang w:val="es-CL" w:eastAsia="es-CL"/>
          <w14:ligatures w14:val="standardContextual"/>
        </w:rPr>
      </w:pPr>
      <w:hyperlink w:history="1" w:anchor="_Toc187917675">
        <w:r w:rsidRPr="00437C75">
          <w:rPr>
            <w:rStyle w:val="Hipervnculo"/>
            <w:rFonts w:ascii="Arial" w:hAnsi="Arial" w:cs="Arial"/>
          </w:rPr>
          <w:t>9.2.3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de Solicitaciones El</w:t>
        </w:r>
        <w:r w:rsidRPr="00437C75">
          <w:rPr>
            <w:rStyle w:val="Hipervnculo"/>
            <w:rFonts w:hint="eastAsia" w:ascii="Arial" w:hAnsi="Arial" w:cs="Arial"/>
          </w:rPr>
          <w:t>é</w:t>
        </w:r>
        <w:r w:rsidRPr="00437C75">
          <w:rPr>
            <w:rStyle w:val="Hipervnculo"/>
            <w:rFonts w:ascii="Arial" w:hAnsi="Arial" w:cs="Arial"/>
          </w:rPr>
          <w:t>ctricas</w:t>
        </w:r>
        <w:r>
          <w:rPr>
            <w:webHidden/>
          </w:rPr>
          <w:tab/>
        </w:r>
        <w:r>
          <w:rPr>
            <w:webHidden/>
          </w:rPr>
          <w:fldChar w:fldCharType="begin"/>
        </w:r>
        <w:r>
          <w:rPr>
            <w:webHidden/>
          </w:rPr>
          <w:instrText xml:space="preserve"> PAGEREF _Toc187917675 \h </w:instrText>
        </w:r>
        <w:r>
          <w:rPr>
            <w:webHidden/>
          </w:rPr>
        </w:r>
        <w:r>
          <w:rPr>
            <w:webHidden/>
          </w:rPr>
          <w:fldChar w:fldCharType="separate"/>
        </w:r>
        <w:r>
          <w:rPr>
            <w:webHidden/>
          </w:rPr>
          <w:t>70</w:t>
        </w:r>
        <w:r>
          <w:rPr>
            <w:webHidden/>
          </w:rPr>
          <w:fldChar w:fldCharType="end"/>
        </w:r>
      </w:hyperlink>
    </w:p>
    <w:p w:rsidR="00742219" w:rsidRDefault="00742219" w14:paraId="183FD8B7" w14:textId="1976A829">
      <w:pPr>
        <w:pStyle w:val="TDC3"/>
        <w:rPr>
          <w:rFonts w:asciiTheme="minorHAnsi" w:hAnsiTheme="minorHAnsi" w:eastAsiaTheme="minorEastAsia" w:cstheme="minorBidi"/>
          <w:color w:val="auto"/>
          <w:kern w:val="2"/>
          <w:lang w:val="es-CL" w:eastAsia="es-CL"/>
          <w14:ligatures w14:val="standardContextual"/>
        </w:rPr>
      </w:pPr>
      <w:hyperlink w:history="1" w:anchor="_Toc187917676">
        <w:r w:rsidRPr="00437C75">
          <w:rPr>
            <w:rStyle w:val="Hipervnculo"/>
            <w:rFonts w:ascii="Arial" w:hAnsi="Arial" w:cs="Arial"/>
          </w:rPr>
          <w:t>9.2.4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Especiales</w:t>
        </w:r>
        <w:r>
          <w:rPr>
            <w:webHidden/>
          </w:rPr>
          <w:tab/>
        </w:r>
        <w:r>
          <w:rPr>
            <w:webHidden/>
          </w:rPr>
          <w:fldChar w:fldCharType="begin"/>
        </w:r>
        <w:r>
          <w:rPr>
            <w:webHidden/>
          </w:rPr>
          <w:instrText xml:space="preserve"> PAGEREF _Toc187917676 \h </w:instrText>
        </w:r>
        <w:r>
          <w:rPr>
            <w:webHidden/>
          </w:rPr>
        </w:r>
        <w:r>
          <w:rPr>
            <w:webHidden/>
          </w:rPr>
          <w:fldChar w:fldCharType="separate"/>
        </w:r>
        <w:r>
          <w:rPr>
            <w:webHidden/>
          </w:rPr>
          <w:t>70</w:t>
        </w:r>
        <w:r>
          <w:rPr>
            <w:webHidden/>
          </w:rPr>
          <w:fldChar w:fldCharType="end"/>
        </w:r>
      </w:hyperlink>
    </w:p>
    <w:p w:rsidR="00742219" w:rsidRDefault="00742219" w14:paraId="64699C60" w14:textId="7B474C70">
      <w:pPr>
        <w:pStyle w:val="TDC2"/>
        <w:rPr>
          <w:rFonts w:asciiTheme="minorHAnsi" w:hAnsiTheme="minorHAnsi" w:eastAsiaTheme="minorEastAsia" w:cstheme="minorBidi"/>
          <w:caps w:val="0"/>
          <w:color w:val="auto"/>
          <w:kern w:val="2"/>
          <w:lang w:eastAsia="es-CL"/>
          <w14:ligatures w14:val="standardContextual"/>
        </w:rPr>
      </w:pPr>
      <w:hyperlink w:history="1" w:anchor="_Toc187917677">
        <w:r w:rsidRPr="00437C75">
          <w:rPr>
            <w:rStyle w:val="Hipervnculo"/>
            <w:rFonts w:ascii="Arial" w:hAnsi="Arial" w:cs="Arial"/>
          </w:rPr>
          <w:t>9.3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Libro de Instrucciones Aprobados</w:t>
        </w:r>
        <w:r>
          <w:rPr>
            <w:webHidden/>
          </w:rPr>
          <w:tab/>
        </w:r>
        <w:r>
          <w:rPr>
            <w:webHidden/>
          </w:rPr>
          <w:fldChar w:fldCharType="begin"/>
        </w:r>
        <w:r>
          <w:rPr>
            <w:webHidden/>
          </w:rPr>
          <w:instrText xml:space="preserve"> PAGEREF _Toc187917677 \h </w:instrText>
        </w:r>
        <w:r>
          <w:rPr>
            <w:webHidden/>
          </w:rPr>
        </w:r>
        <w:r>
          <w:rPr>
            <w:webHidden/>
          </w:rPr>
          <w:fldChar w:fldCharType="separate"/>
        </w:r>
        <w:r>
          <w:rPr>
            <w:webHidden/>
          </w:rPr>
          <w:t>71</w:t>
        </w:r>
        <w:r>
          <w:rPr>
            <w:webHidden/>
          </w:rPr>
          <w:fldChar w:fldCharType="end"/>
        </w:r>
      </w:hyperlink>
    </w:p>
    <w:p w:rsidR="00742219" w:rsidRDefault="00742219" w14:paraId="42A0FC0C" w14:textId="70746480">
      <w:pPr>
        <w:pStyle w:val="TDC2"/>
        <w:rPr>
          <w:rFonts w:asciiTheme="minorHAnsi" w:hAnsiTheme="minorHAnsi" w:eastAsiaTheme="minorEastAsia" w:cstheme="minorBidi"/>
          <w:caps w:val="0"/>
          <w:color w:val="auto"/>
          <w:kern w:val="2"/>
          <w:lang w:eastAsia="es-CL"/>
          <w14:ligatures w14:val="standardContextual"/>
        </w:rPr>
      </w:pPr>
      <w:hyperlink w:history="1" w:anchor="_Toc187917678">
        <w:r w:rsidRPr="00437C75">
          <w:rPr>
            <w:rStyle w:val="Hipervnculo"/>
            <w:rFonts w:ascii="Arial" w:hAnsi="Arial" w:cs="Arial"/>
          </w:rPr>
          <w:t>9.4</w:t>
        </w:r>
        <w:r>
          <w:rPr>
            <w:rFonts w:asciiTheme="minorHAnsi" w:hAnsiTheme="minorHAnsi" w:eastAsiaTheme="minorEastAsia" w:cstheme="minorBidi"/>
            <w:caps w:val="0"/>
            <w:color w:val="auto"/>
            <w:kern w:val="2"/>
            <w:lang w:eastAsia="es-CL"/>
            <w14:ligatures w14:val="standardContextual"/>
          </w:rPr>
          <w:tab/>
        </w:r>
        <w:r w:rsidRPr="00437C75">
          <w:rPr>
            <w:rStyle w:val="Hipervnculo"/>
          </w:rPr>
          <w:t>CONDICIONES GENERALES</w:t>
        </w:r>
        <w:r>
          <w:rPr>
            <w:webHidden/>
          </w:rPr>
          <w:tab/>
        </w:r>
        <w:r>
          <w:rPr>
            <w:webHidden/>
          </w:rPr>
          <w:fldChar w:fldCharType="begin"/>
        </w:r>
        <w:r>
          <w:rPr>
            <w:webHidden/>
          </w:rPr>
          <w:instrText xml:space="preserve"> PAGEREF _Toc187917678 \h </w:instrText>
        </w:r>
        <w:r>
          <w:rPr>
            <w:webHidden/>
          </w:rPr>
        </w:r>
        <w:r>
          <w:rPr>
            <w:webHidden/>
          </w:rPr>
          <w:fldChar w:fldCharType="separate"/>
        </w:r>
        <w:r>
          <w:rPr>
            <w:webHidden/>
          </w:rPr>
          <w:t>71</w:t>
        </w:r>
        <w:r>
          <w:rPr>
            <w:webHidden/>
          </w:rPr>
          <w:fldChar w:fldCharType="end"/>
        </w:r>
      </w:hyperlink>
    </w:p>
    <w:p w:rsidR="00742219" w:rsidRDefault="00742219" w14:paraId="34F224CA" w14:textId="6A8D0329">
      <w:pPr>
        <w:pStyle w:val="TDC2"/>
        <w:rPr>
          <w:rFonts w:asciiTheme="minorHAnsi" w:hAnsiTheme="minorHAnsi" w:eastAsiaTheme="minorEastAsia" w:cstheme="minorBidi"/>
          <w:caps w:val="0"/>
          <w:color w:val="auto"/>
          <w:kern w:val="2"/>
          <w:lang w:eastAsia="es-CL"/>
          <w14:ligatures w14:val="standardContextual"/>
        </w:rPr>
      </w:pPr>
      <w:hyperlink w:history="1" w:anchor="_Toc187917679">
        <w:r w:rsidRPr="00437C75">
          <w:rPr>
            <w:rStyle w:val="Hipervnculo"/>
            <w:rFonts w:ascii="Arial" w:hAnsi="Arial" w:cs="Arial"/>
          </w:rPr>
          <w:t>9.5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Informes de Pruebas</w:t>
        </w:r>
        <w:r>
          <w:rPr>
            <w:webHidden/>
          </w:rPr>
          <w:tab/>
        </w:r>
        <w:r>
          <w:rPr>
            <w:webHidden/>
          </w:rPr>
          <w:fldChar w:fldCharType="begin"/>
        </w:r>
        <w:r>
          <w:rPr>
            <w:webHidden/>
          </w:rPr>
          <w:instrText xml:space="preserve"> PAGEREF _Toc187917679 \h </w:instrText>
        </w:r>
        <w:r>
          <w:rPr>
            <w:webHidden/>
          </w:rPr>
        </w:r>
        <w:r>
          <w:rPr>
            <w:webHidden/>
          </w:rPr>
          <w:fldChar w:fldCharType="separate"/>
        </w:r>
        <w:r>
          <w:rPr>
            <w:webHidden/>
          </w:rPr>
          <w:t>72</w:t>
        </w:r>
        <w:r>
          <w:rPr>
            <w:webHidden/>
          </w:rPr>
          <w:fldChar w:fldCharType="end"/>
        </w:r>
      </w:hyperlink>
    </w:p>
    <w:p w:rsidR="00742219" w:rsidRDefault="00742219" w14:paraId="487A1759" w14:textId="722FAF3D">
      <w:pPr>
        <w:pStyle w:val="TDC2"/>
        <w:rPr>
          <w:rFonts w:asciiTheme="minorHAnsi" w:hAnsiTheme="minorHAnsi" w:eastAsiaTheme="minorEastAsia" w:cstheme="minorBidi"/>
          <w:caps w:val="0"/>
          <w:color w:val="auto"/>
          <w:kern w:val="2"/>
          <w:lang w:eastAsia="es-CL"/>
          <w14:ligatures w14:val="standardContextual"/>
        </w:rPr>
      </w:pPr>
      <w:hyperlink w:history="1" w:anchor="_Toc187917680">
        <w:r w:rsidRPr="00437C75">
          <w:rPr>
            <w:rStyle w:val="Hipervnculo"/>
            <w:rFonts w:ascii="Arial" w:hAnsi="Arial" w:cs="Arial"/>
          </w:rPr>
          <w:t>9.6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Informacion cdec-sic</w:t>
        </w:r>
        <w:r>
          <w:rPr>
            <w:webHidden/>
          </w:rPr>
          <w:tab/>
        </w:r>
        <w:r>
          <w:rPr>
            <w:webHidden/>
          </w:rPr>
          <w:fldChar w:fldCharType="begin"/>
        </w:r>
        <w:r>
          <w:rPr>
            <w:webHidden/>
          </w:rPr>
          <w:instrText xml:space="preserve"> PAGEREF _Toc187917680 \h </w:instrText>
        </w:r>
        <w:r>
          <w:rPr>
            <w:webHidden/>
          </w:rPr>
        </w:r>
        <w:r>
          <w:rPr>
            <w:webHidden/>
          </w:rPr>
          <w:fldChar w:fldCharType="separate"/>
        </w:r>
        <w:r>
          <w:rPr>
            <w:webHidden/>
          </w:rPr>
          <w:t>72</w:t>
        </w:r>
        <w:r>
          <w:rPr>
            <w:webHidden/>
          </w:rPr>
          <w:fldChar w:fldCharType="end"/>
        </w:r>
      </w:hyperlink>
    </w:p>
    <w:p w:rsidR="00742219" w:rsidRDefault="00742219" w14:paraId="0EDE937E" w14:textId="29DFDD99">
      <w:pPr>
        <w:pStyle w:val="TDC2"/>
        <w:rPr>
          <w:rFonts w:asciiTheme="minorHAnsi" w:hAnsiTheme="minorHAnsi" w:eastAsiaTheme="minorEastAsia" w:cstheme="minorBidi"/>
          <w:caps w:val="0"/>
          <w:color w:val="auto"/>
          <w:kern w:val="2"/>
          <w:lang w:eastAsia="es-CL"/>
          <w14:ligatures w14:val="standardContextual"/>
        </w:rPr>
      </w:pPr>
      <w:hyperlink w:history="1" w:anchor="_Toc187917681">
        <w:r w:rsidRPr="00437C75">
          <w:rPr>
            <w:rStyle w:val="Hipervnculo"/>
            <w:rFonts w:ascii="Arial" w:hAnsi="Arial" w:cs="Arial"/>
          </w:rPr>
          <w:t>9.7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_Toc187917681 \h </w:instrText>
        </w:r>
        <w:r>
          <w:rPr>
            <w:webHidden/>
          </w:rPr>
        </w:r>
        <w:r>
          <w:rPr>
            <w:webHidden/>
          </w:rPr>
          <w:fldChar w:fldCharType="separate"/>
        </w:r>
        <w:r>
          <w:rPr>
            <w:webHidden/>
          </w:rPr>
          <w:t>72</w:t>
        </w:r>
        <w:r>
          <w:rPr>
            <w:webHidden/>
          </w:rPr>
          <w:fldChar w:fldCharType="end"/>
        </w:r>
      </w:hyperlink>
    </w:p>
    <w:p w:rsidR="00742219" w:rsidRDefault="00742219" w14:paraId="0BCCFA4E" w14:textId="6D6FCCF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82">
        <w:r w:rsidRPr="00437C75">
          <w:rPr>
            <w:rStyle w:val="Hipervnculo"/>
            <w:rFonts w:ascii="Arial" w:hAnsi="Arial"/>
          </w:rPr>
          <w:t>10LIBRO DE INSTRUCCIONES</w:t>
        </w:r>
        <w:r>
          <w:rPr>
            <w:webHidden/>
          </w:rPr>
          <w:tab/>
        </w:r>
        <w:r>
          <w:rPr>
            <w:webHidden/>
          </w:rPr>
          <w:fldChar w:fldCharType="begin"/>
        </w:r>
        <w:r>
          <w:rPr>
            <w:webHidden/>
          </w:rPr>
          <w:instrText xml:space="preserve"> PAGEREF _Toc187917682 \h </w:instrText>
        </w:r>
        <w:r>
          <w:rPr>
            <w:webHidden/>
          </w:rPr>
        </w:r>
        <w:r>
          <w:rPr>
            <w:webHidden/>
          </w:rPr>
          <w:fldChar w:fldCharType="separate"/>
        </w:r>
        <w:r>
          <w:rPr>
            <w:webHidden/>
          </w:rPr>
          <w:t>72</w:t>
        </w:r>
        <w:r>
          <w:rPr>
            <w:webHidden/>
          </w:rPr>
          <w:fldChar w:fldCharType="end"/>
        </w:r>
      </w:hyperlink>
    </w:p>
    <w:p w:rsidR="00742219" w:rsidRDefault="00742219" w14:paraId="51AB3849" w14:textId="62CA67BD">
      <w:pPr>
        <w:pStyle w:val="TDC2"/>
        <w:rPr>
          <w:rFonts w:asciiTheme="minorHAnsi" w:hAnsiTheme="minorHAnsi" w:eastAsiaTheme="minorEastAsia" w:cstheme="minorBidi"/>
          <w:caps w:val="0"/>
          <w:color w:val="auto"/>
          <w:kern w:val="2"/>
          <w:lang w:eastAsia="es-CL"/>
          <w14:ligatures w14:val="standardContextual"/>
        </w:rPr>
      </w:pPr>
      <w:hyperlink w:history="1" w:anchor="_Toc187917683">
        <w:r w:rsidRPr="00437C75">
          <w:rPr>
            <w:rStyle w:val="Hipervnculo"/>
            <w:rFonts w:ascii="Arial" w:hAnsi="Arial" w:cs="Arial"/>
          </w:rPr>
          <w:t>10.1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hint="eastAsia" w:ascii="Arial" w:hAnsi="Arial" w:cs="Arial"/>
          </w:rPr>
          <w:t>Í</w:t>
        </w:r>
        <w:r w:rsidRPr="00437C75">
          <w:rPr>
            <w:rStyle w:val="Hipervnculo"/>
            <w:rFonts w:ascii="Arial" w:hAnsi="Arial" w:cs="Arial"/>
          </w:rPr>
          <w:t>ndice y Caracter</w:t>
        </w:r>
        <w:r w:rsidRPr="00437C75">
          <w:rPr>
            <w:rStyle w:val="Hipervnculo"/>
            <w:rFonts w:hint="eastAsia" w:ascii="Arial" w:hAnsi="Arial" w:cs="Arial"/>
          </w:rPr>
          <w:t>í</w:t>
        </w:r>
        <w:r w:rsidRPr="00437C75">
          <w:rPr>
            <w:rStyle w:val="Hipervnculo"/>
            <w:rFonts w:ascii="Arial" w:hAnsi="Arial" w:cs="Arial"/>
          </w:rPr>
          <w:t>sticas del Transformador</w:t>
        </w:r>
        <w:r>
          <w:rPr>
            <w:webHidden/>
          </w:rPr>
          <w:tab/>
        </w:r>
        <w:r>
          <w:rPr>
            <w:webHidden/>
          </w:rPr>
          <w:fldChar w:fldCharType="begin"/>
        </w:r>
        <w:r>
          <w:rPr>
            <w:webHidden/>
          </w:rPr>
          <w:instrText xml:space="preserve"> PAGEREF _Toc187917683 \h </w:instrText>
        </w:r>
        <w:r>
          <w:rPr>
            <w:webHidden/>
          </w:rPr>
        </w:r>
        <w:r>
          <w:rPr>
            <w:webHidden/>
          </w:rPr>
          <w:fldChar w:fldCharType="separate"/>
        </w:r>
        <w:r>
          <w:rPr>
            <w:webHidden/>
          </w:rPr>
          <w:t>73</w:t>
        </w:r>
        <w:r>
          <w:rPr>
            <w:webHidden/>
          </w:rPr>
          <w:fldChar w:fldCharType="end"/>
        </w:r>
      </w:hyperlink>
    </w:p>
    <w:p w:rsidR="00742219" w:rsidRDefault="00742219" w14:paraId="309B19F8" w14:textId="7608A6A8">
      <w:pPr>
        <w:pStyle w:val="TDC2"/>
        <w:rPr>
          <w:rFonts w:asciiTheme="minorHAnsi" w:hAnsiTheme="minorHAnsi" w:eastAsiaTheme="minorEastAsia" w:cstheme="minorBidi"/>
          <w:caps w:val="0"/>
          <w:color w:val="auto"/>
          <w:kern w:val="2"/>
          <w:lang w:eastAsia="es-CL"/>
          <w14:ligatures w14:val="standardContextual"/>
        </w:rPr>
      </w:pPr>
      <w:hyperlink w:history="1" w:anchor="_Toc187917684">
        <w:r w:rsidRPr="00437C75">
          <w:rPr>
            <w:rStyle w:val="Hipervnculo"/>
            <w:rFonts w:ascii="Arial" w:hAnsi="Arial" w:cs="Arial"/>
          </w:rPr>
          <w:t>10.2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Transporte y manejo</w:t>
        </w:r>
        <w:r>
          <w:rPr>
            <w:webHidden/>
          </w:rPr>
          <w:tab/>
        </w:r>
        <w:r>
          <w:rPr>
            <w:webHidden/>
          </w:rPr>
          <w:fldChar w:fldCharType="begin"/>
        </w:r>
        <w:r>
          <w:rPr>
            <w:webHidden/>
          </w:rPr>
          <w:instrText xml:space="preserve"> PAGEREF _Toc187917684 \h </w:instrText>
        </w:r>
        <w:r>
          <w:rPr>
            <w:webHidden/>
          </w:rPr>
        </w:r>
        <w:r>
          <w:rPr>
            <w:webHidden/>
          </w:rPr>
          <w:fldChar w:fldCharType="separate"/>
        </w:r>
        <w:r>
          <w:rPr>
            <w:webHidden/>
          </w:rPr>
          <w:t>73</w:t>
        </w:r>
        <w:r>
          <w:rPr>
            <w:webHidden/>
          </w:rPr>
          <w:fldChar w:fldCharType="end"/>
        </w:r>
      </w:hyperlink>
    </w:p>
    <w:p w:rsidR="00742219" w:rsidRDefault="00742219" w14:paraId="49400394" w14:textId="3C1D88E7">
      <w:pPr>
        <w:pStyle w:val="TDC2"/>
        <w:rPr>
          <w:rFonts w:asciiTheme="minorHAnsi" w:hAnsiTheme="minorHAnsi" w:eastAsiaTheme="minorEastAsia" w:cstheme="minorBidi"/>
          <w:caps w:val="0"/>
          <w:color w:val="auto"/>
          <w:kern w:val="2"/>
          <w:lang w:eastAsia="es-CL"/>
          <w14:ligatures w14:val="standardContextual"/>
        </w:rPr>
      </w:pPr>
      <w:hyperlink w:history="1" w:anchor="_Toc187917685">
        <w:r w:rsidRPr="00437C75">
          <w:rPr>
            <w:rStyle w:val="Hipervnculo"/>
            <w:rFonts w:ascii="Arial" w:hAnsi="Arial" w:cs="Arial"/>
          </w:rPr>
          <w:t>10.3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Almacenamiento</w:t>
        </w:r>
        <w:r>
          <w:rPr>
            <w:webHidden/>
          </w:rPr>
          <w:tab/>
        </w:r>
        <w:r>
          <w:rPr>
            <w:webHidden/>
          </w:rPr>
          <w:fldChar w:fldCharType="begin"/>
        </w:r>
        <w:r>
          <w:rPr>
            <w:webHidden/>
          </w:rPr>
          <w:instrText xml:space="preserve"> PAGEREF _Toc187917685 \h </w:instrText>
        </w:r>
        <w:r>
          <w:rPr>
            <w:webHidden/>
          </w:rPr>
        </w:r>
        <w:r>
          <w:rPr>
            <w:webHidden/>
          </w:rPr>
          <w:fldChar w:fldCharType="separate"/>
        </w:r>
        <w:r>
          <w:rPr>
            <w:webHidden/>
          </w:rPr>
          <w:t>73</w:t>
        </w:r>
        <w:r>
          <w:rPr>
            <w:webHidden/>
          </w:rPr>
          <w:fldChar w:fldCharType="end"/>
        </w:r>
      </w:hyperlink>
    </w:p>
    <w:p w:rsidR="00742219" w:rsidRDefault="00742219" w14:paraId="37D61F5B" w14:textId="6B09FF7A">
      <w:pPr>
        <w:pStyle w:val="TDC2"/>
        <w:rPr>
          <w:rFonts w:asciiTheme="minorHAnsi" w:hAnsiTheme="minorHAnsi" w:eastAsiaTheme="minorEastAsia" w:cstheme="minorBidi"/>
          <w:caps w:val="0"/>
          <w:color w:val="auto"/>
          <w:kern w:val="2"/>
          <w:lang w:eastAsia="es-CL"/>
          <w14:ligatures w14:val="standardContextual"/>
        </w:rPr>
      </w:pPr>
      <w:hyperlink w:history="1" w:anchor="_Toc187917686">
        <w:r w:rsidRPr="00437C75">
          <w:rPr>
            <w:rStyle w:val="Hipervnculo"/>
            <w:rFonts w:ascii="Arial" w:hAnsi="Arial" w:cs="Arial"/>
          </w:rPr>
          <w:t>10.4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Montaje</w:t>
        </w:r>
        <w:r>
          <w:rPr>
            <w:webHidden/>
          </w:rPr>
          <w:tab/>
        </w:r>
        <w:r>
          <w:rPr>
            <w:webHidden/>
          </w:rPr>
          <w:fldChar w:fldCharType="begin"/>
        </w:r>
        <w:r>
          <w:rPr>
            <w:webHidden/>
          </w:rPr>
          <w:instrText xml:space="preserve"> PAGEREF _Toc187917686 \h </w:instrText>
        </w:r>
        <w:r>
          <w:rPr>
            <w:webHidden/>
          </w:rPr>
        </w:r>
        <w:r>
          <w:rPr>
            <w:webHidden/>
          </w:rPr>
          <w:fldChar w:fldCharType="separate"/>
        </w:r>
        <w:r>
          <w:rPr>
            <w:webHidden/>
          </w:rPr>
          <w:t>74</w:t>
        </w:r>
        <w:r>
          <w:rPr>
            <w:webHidden/>
          </w:rPr>
          <w:fldChar w:fldCharType="end"/>
        </w:r>
      </w:hyperlink>
    </w:p>
    <w:p w:rsidR="00742219" w:rsidRDefault="00742219" w14:paraId="2C7DB0B0" w14:textId="4A5EDC99">
      <w:pPr>
        <w:pStyle w:val="TDC2"/>
        <w:rPr>
          <w:rFonts w:asciiTheme="minorHAnsi" w:hAnsiTheme="minorHAnsi" w:eastAsiaTheme="minorEastAsia" w:cstheme="minorBidi"/>
          <w:caps w:val="0"/>
          <w:color w:val="auto"/>
          <w:kern w:val="2"/>
          <w:lang w:eastAsia="es-CL"/>
          <w14:ligatures w14:val="standardContextual"/>
        </w:rPr>
      </w:pPr>
      <w:hyperlink w:history="1" w:anchor="_Toc187917687">
        <w:r w:rsidRPr="00437C75">
          <w:rPr>
            <w:rStyle w:val="Hipervnculo"/>
            <w:rFonts w:ascii="Arial" w:hAnsi="Arial" w:cs="Arial"/>
          </w:rPr>
          <w:t>10.5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Puesta en Servicio</w:t>
        </w:r>
        <w:r>
          <w:rPr>
            <w:webHidden/>
          </w:rPr>
          <w:tab/>
        </w:r>
        <w:r>
          <w:rPr>
            <w:webHidden/>
          </w:rPr>
          <w:fldChar w:fldCharType="begin"/>
        </w:r>
        <w:r>
          <w:rPr>
            <w:webHidden/>
          </w:rPr>
          <w:instrText xml:space="preserve"> PAGEREF _Toc187917687 \h </w:instrText>
        </w:r>
        <w:r>
          <w:rPr>
            <w:webHidden/>
          </w:rPr>
        </w:r>
        <w:r>
          <w:rPr>
            <w:webHidden/>
          </w:rPr>
          <w:fldChar w:fldCharType="separate"/>
        </w:r>
        <w:r>
          <w:rPr>
            <w:webHidden/>
          </w:rPr>
          <w:t>75</w:t>
        </w:r>
        <w:r>
          <w:rPr>
            <w:webHidden/>
          </w:rPr>
          <w:fldChar w:fldCharType="end"/>
        </w:r>
      </w:hyperlink>
    </w:p>
    <w:p w:rsidR="00742219" w:rsidRDefault="00742219" w14:paraId="6CF0267A" w14:textId="432C04A6">
      <w:pPr>
        <w:pStyle w:val="TDC2"/>
        <w:rPr>
          <w:rFonts w:asciiTheme="minorHAnsi" w:hAnsiTheme="minorHAnsi" w:eastAsiaTheme="minorEastAsia" w:cstheme="minorBidi"/>
          <w:caps w:val="0"/>
          <w:color w:val="auto"/>
          <w:kern w:val="2"/>
          <w:lang w:eastAsia="es-CL"/>
          <w14:ligatures w14:val="standardContextual"/>
        </w:rPr>
      </w:pPr>
      <w:hyperlink w:history="1" w:anchor="_Toc187917688">
        <w:r w:rsidRPr="00437C75">
          <w:rPr>
            <w:rStyle w:val="Hipervnculo"/>
            <w:rFonts w:ascii="Arial" w:hAnsi="Arial" w:cs="Arial"/>
          </w:rPr>
          <w:t>10.6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Mantenimiento (y reparaci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_Toc187917688 \h </w:instrText>
        </w:r>
        <w:r>
          <w:rPr>
            <w:webHidden/>
          </w:rPr>
        </w:r>
        <w:r>
          <w:rPr>
            <w:webHidden/>
          </w:rPr>
          <w:fldChar w:fldCharType="separate"/>
        </w:r>
        <w:r>
          <w:rPr>
            <w:webHidden/>
          </w:rPr>
          <w:t>75</w:t>
        </w:r>
        <w:r>
          <w:rPr>
            <w:webHidden/>
          </w:rPr>
          <w:fldChar w:fldCharType="end"/>
        </w:r>
      </w:hyperlink>
    </w:p>
    <w:p w:rsidR="00742219" w:rsidRDefault="00742219" w14:paraId="54010EA7" w14:textId="050FD7CC">
      <w:pPr>
        <w:pStyle w:val="TDC2"/>
        <w:rPr>
          <w:rFonts w:asciiTheme="minorHAnsi" w:hAnsiTheme="minorHAnsi" w:eastAsiaTheme="minorEastAsia" w:cstheme="minorBidi"/>
          <w:caps w:val="0"/>
          <w:color w:val="auto"/>
          <w:kern w:val="2"/>
          <w:lang w:eastAsia="es-CL"/>
          <w14:ligatures w14:val="standardContextual"/>
        </w:rPr>
      </w:pPr>
      <w:hyperlink w:history="1" w:anchor="_Toc187917689">
        <w:r w:rsidRPr="00437C75">
          <w:rPr>
            <w:rStyle w:val="Hipervnculo"/>
            <w:rFonts w:ascii="Arial" w:hAnsi="Arial" w:cs="Arial"/>
          </w:rPr>
          <w:t>10.7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_Toc187917689 \h </w:instrText>
        </w:r>
        <w:r>
          <w:rPr>
            <w:webHidden/>
          </w:rPr>
        </w:r>
        <w:r>
          <w:rPr>
            <w:webHidden/>
          </w:rPr>
          <w:fldChar w:fldCharType="separate"/>
        </w:r>
        <w:r>
          <w:rPr>
            <w:webHidden/>
          </w:rPr>
          <w:t>76</w:t>
        </w:r>
        <w:r>
          <w:rPr>
            <w:webHidden/>
          </w:rPr>
          <w:fldChar w:fldCharType="end"/>
        </w:r>
      </w:hyperlink>
    </w:p>
    <w:p w:rsidR="00742219" w:rsidRDefault="00742219" w14:paraId="479C1215" w14:textId="7517FDA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0">
        <w:r w:rsidRPr="00437C75">
          <w:rPr>
            <w:rStyle w:val="Hipervnculo"/>
            <w:rFonts w:ascii="Arial" w:hAnsi="Arial"/>
          </w:rPr>
          <w:t>11AUDITOR</w:t>
        </w:r>
        <w:r w:rsidRPr="00437C75">
          <w:rPr>
            <w:rStyle w:val="Hipervnculo"/>
            <w:rFonts w:hint="eastAsia" w:ascii="Arial" w:hAnsi="Arial"/>
          </w:rPr>
          <w:t>Í</w:t>
        </w:r>
        <w:r w:rsidRPr="00437C75">
          <w:rPr>
            <w:rStyle w:val="Hipervnculo"/>
            <w:rFonts w:ascii="Arial" w:hAnsi="Arial"/>
          </w:rPr>
          <w:t>AS T</w:t>
        </w:r>
        <w:r w:rsidRPr="00437C75">
          <w:rPr>
            <w:rStyle w:val="Hipervnculo"/>
            <w:rFonts w:hint="eastAsia" w:ascii="Arial" w:hAnsi="Arial"/>
          </w:rPr>
          <w:t>É</w:t>
        </w:r>
        <w:r w:rsidRPr="00437C75">
          <w:rPr>
            <w:rStyle w:val="Hipervnculo"/>
            <w:rFonts w:ascii="Arial" w:hAnsi="Arial"/>
          </w:rPr>
          <w:t>CNICAS</w:t>
        </w:r>
        <w:r>
          <w:rPr>
            <w:webHidden/>
          </w:rPr>
          <w:tab/>
        </w:r>
        <w:r>
          <w:rPr>
            <w:webHidden/>
          </w:rPr>
          <w:fldChar w:fldCharType="begin"/>
        </w:r>
        <w:r>
          <w:rPr>
            <w:webHidden/>
          </w:rPr>
          <w:instrText xml:space="preserve"> PAGEREF _Toc187917690 \h </w:instrText>
        </w:r>
        <w:r>
          <w:rPr>
            <w:webHidden/>
          </w:rPr>
        </w:r>
        <w:r>
          <w:rPr>
            <w:webHidden/>
          </w:rPr>
          <w:fldChar w:fldCharType="separate"/>
        </w:r>
        <w:r>
          <w:rPr>
            <w:webHidden/>
          </w:rPr>
          <w:t>76</w:t>
        </w:r>
        <w:r>
          <w:rPr>
            <w:webHidden/>
          </w:rPr>
          <w:fldChar w:fldCharType="end"/>
        </w:r>
      </w:hyperlink>
    </w:p>
    <w:p w:rsidR="00742219" w:rsidRDefault="00742219" w14:paraId="496E7B4E" w14:textId="346A86F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1">
        <w:r w:rsidRPr="00437C75">
          <w:rPr>
            <w:rStyle w:val="Hipervnculo"/>
            <w:rFonts w:ascii="Arial" w:hAnsi="Arial"/>
          </w:rPr>
          <w:t>11.1Generalidades</w:t>
        </w:r>
        <w:r>
          <w:rPr>
            <w:webHidden/>
          </w:rPr>
          <w:tab/>
        </w:r>
        <w:r>
          <w:rPr>
            <w:webHidden/>
          </w:rPr>
          <w:fldChar w:fldCharType="begin"/>
        </w:r>
        <w:r>
          <w:rPr>
            <w:webHidden/>
          </w:rPr>
          <w:instrText xml:space="preserve"> PAGEREF _Toc187917691 \h </w:instrText>
        </w:r>
        <w:r>
          <w:rPr>
            <w:webHidden/>
          </w:rPr>
        </w:r>
        <w:r>
          <w:rPr>
            <w:webHidden/>
          </w:rPr>
          <w:fldChar w:fldCharType="separate"/>
        </w:r>
        <w:r>
          <w:rPr>
            <w:webHidden/>
          </w:rPr>
          <w:t>76</w:t>
        </w:r>
        <w:r>
          <w:rPr>
            <w:webHidden/>
          </w:rPr>
          <w:fldChar w:fldCharType="end"/>
        </w:r>
      </w:hyperlink>
    </w:p>
    <w:p w:rsidR="00742219" w:rsidRDefault="00742219" w14:paraId="2E7D4AB6" w14:textId="75C8C4D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2">
        <w:r w:rsidRPr="00437C75">
          <w:rPr>
            <w:rStyle w:val="Hipervnculo"/>
            <w:rFonts w:ascii="Arial" w:hAnsi="Arial"/>
          </w:rPr>
          <w:t>11.2Contexto</w:t>
        </w:r>
        <w:r>
          <w:rPr>
            <w:webHidden/>
          </w:rPr>
          <w:tab/>
        </w:r>
        <w:r>
          <w:rPr>
            <w:webHidden/>
          </w:rPr>
          <w:fldChar w:fldCharType="begin"/>
        </w:r>
        <w:r>
          <w:rPr>
            <w:webHidden/>
          </w:rPr>
          <w:instrText xml:space="preserve"> PAGEREF _Toc187917692 \h </w:instrText>
        </w:r>
        <w:r>
          <w:rPr>
            <w:webHidden/>
          </w:rPr>
        </w:r>
        <w:r>
          <w:rPr>
            <w:webHidden/>
          </w:rPr>
          <w:fldChar w:fldCharType="separate"/>
        </w:r>
        <w:r>
          <w:rPr>
            <w:webHidden/>
          </w:rPr>
          <w:t>77</w:t>
        </w:r>
        <w:r>
          <w:rPr>
            <w:webHidden/>
          </w:rPr>
          <w:fldChar w:fldCharType="end"/>
        </w:r>
      </w:hyperlink>
    </w:p>
    <w:p w:rsidR="00742219" w:rsidRDefault="00742219" w14:paraId="17A7E6C3" w14:textId="32334EE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3">
        <w:r w:rsidRPr="00437C75">
          <w:rPr>
            <w:rStyle w:val="Hipervnculo"/>
            <w:rFonts w:ascii="Arial" w:hAnsi="Arial"/>
          </w:rPr>
          <w:t>11.3Plazos para el oferente</w:t>
        </w:r>
        <w:r>
          <w:rPr>
            <w:webHidden/>
          </w:rPr>
          <w:tab/>
        </w:r>
        <w:r>
          <w:rPr>
            <w:webHidden/>
          </w:rPr>
          <w:fldChar w:fldCharType="begin"/>
        </w:r>
        <w:r>
          <w:rPr>
            <w:webHidden/>
          </w:rPr>
          <w:instrText xml:space="preserve"> PAGEREF _Toc187917693 \h </w:instrText>
        </w:r>
        <w:r>
          <w:rPr>
            <w:webHidden/>
          </w:rPr>
        </w:r>
        <w:r>
          <w:rPr>
            <w:webHidden/>
          </w:rPr>
          <w:fldChar w:fldCharType="separate"/>
        </w:r>
        <w:r>
          <w:rPr>
            <w:webHidden/>
          </w:rPr>
          <w:t>77</w:t>
        </w:r>
        <w:r>
          <w:rPr>
            <w:webHidden/>
          </w:rPr>
          <w:fldChar w:fldCharType="end"/>
        </w:r>
      </w:hyperlink>
    </w:p>
    <w:p w:rsidR="00742219" w:rsidRDefault="00742219" w14:paraId="1F4C74A0" w14:textId="7566F11F">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4">
        <w:r w:rsidRPr="00437C75">
          <w:rPr>
            <w:rStyle w:val="Hipervnculo"/>
            <w:rFonts w:ascii="Arial" w:hAnsi="Arial"/>
          </w:rPr>
          <w:t>11.4Documentaci</w:t>
        </w:r>
        <w:r w:rsidRPr="00437C75">
          <w:rPr>
            <w:rStyle w:val="Hipervnculo"/>
            <w:rFonts w:hint="eastAsia" w:ascii="Arial" w:hAnsi="Arial"/>
          </w:rPr>
          <w:t>ó</w:t>
        </w:r>
        <w:r w:rsidRPr="00437C75">
          <w:rPr>
            <w:rStyle w:val="Hipervnculo"/>
            <w:rFonts w:ascii="Arial" w:hAnsi="Arial"/>
          </w:rPr>
          <w:t>n solicitada</w:t>
        </w:r>
        <w:r>
          <w:rPr>
            <w:webHidden/>
          </w:rPr>
          <w:tab/>
        </w:r>
        <w:r>
          <w:rPr>
            <w:webHidden/>
          </w:rPr>
          <w:fldChar w:fldCharType="begin"/>
        </w:r>
        <w:r>
          <w:rPr>
            <w:webHidden/>
          </w:rPr>
          <w:instrText xml:space="preserve"> PAGEREF _Toc187917694 \h </w:instrText>
        </w:r>
        <w:r>
          <w:rPr>
            <w:webHidden/>
          </w:rPr>
        </w:r>
        <w:r>
          <w:rPr>
            <w:webHidden/>
          </w:rPr>
          <w:fldChar w:fldCharType="separate"/>
        </w:r>
        <w:r>
          <w:rPr>
            <w:webHidden/>
          </w:rPr>
          <w:t>78</w:t>
        </w:r>
        <w:r>
          <w:rPr>
            <w:webHidden/>
          </w:rPr>
          <w:fldChar w:fldCharType="end"/>
        </w:r>
      </w:hyperlink>
    </w:p>
    <w:p w:rsidR="00742219" w:rsidRDefault="00742219" w14:paraId="5322D0ED" w14:textId="521C848E">
      <w:pPr>
        <w:pStyle w:val="TDC3"/>
        <w:rPr>
          <w:rFonts w:asciiTheme="minorHAnsi" w:hAnsiTheme="minorHAnsi" w:eastAsiaTheme="minorEastAsia" w:cstheme="minorBidi"/>
          <w:color w:val="auto"/>
          <w:kern w:val="2"/>
          <w:lang w:val="es-CL" w:eastAsia="es-CL"/>
          <w14:ligatures w14:val="standardContextual"/>
        </w:rPr>
      </w:pPr>
      <w:hyperlink w:history="1" w:anchor="_Toc187917695">
        <w:r w:rsidRPr="00437C75">
          <w:rPr>
            <w:rStyle w:val="Hipervnculo"/>
            <w:rFonts w:ascii="Arial" w:hAnsi="Arial" w:cs="Arial"/>
          </w:rPr>
          <w:t>11.4.1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Hoja de 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garantizadas (HCTG)</w:t>
        </w:r>
        <w:r>
          <w:rPr>
            <w:webHidden/>
          </w:rPr>
          <w:tab/>
        </w:r>
        <w:r>
          <w:rPr>
            <w:webHidden/>
          </w:rPr>
          <w:fldChar w:fldCharType="begin"/>
        </w:r>
        <w:r>
          <w:rPr>
            <w:webHidden/>
          </w:rPr>
          <w:instrText xml:space="preserve"> PAGEREF _Toc187917695 \h </w:instrText>
        </w:r>
        <w:r>
          <w:rPr>
            <w:webHidden/>
          </w:rPr>
        </w:r>
        <w:r>
          <w:rPr>
            <w:webHidden/>
          </w:rPr>
          <w:fldChar w:fldCharType="separate"/>
        </w:r>
        <w:r>
          <w:rPr>
            <w:webHidden/>
          </w:rPr>
          <w:t>78</w:t>
        </w:r>
        <w:r>
          <w:rPr>
            <w:webHidden/>
          </w:rPr>
          <w:fldChar w:fldCharType="end"/>
        </w:r>
      </w:hyperlink>
    </w:p>
    <w:p w:rsidR="00742219" w:rsidRDefault="00742219" w14:paraId="79B5F3C7" w14:textId="5B9A9F5B">
      <w:pPr>
        <w:pStyle w:val="TDC3"/>
        <w:rPr>
          <w:rFonts w:asciiTheme="minorHAnsi" w:hAnsiTheme="minorHAnsi" w:eastAsiaTheme="minorEastAsia" w:cstheme="minorBidi"/>
          <w:color w:val="auto"/>
          <w:kern w:val="2"/>
          <w:lang w:val="es-CL" w:eastAsia="es-CL"/>
          <w14:ligatures w14:val="standardContextual"/>
        </w:rPr>
      </w:pPr>
      <w:hyperlink w:history="1" w:anchor="_Toc187917696">
        <w:r w:rsidRPr="00437C75">
          <w:rPr>
            <w:rStyle w:val="Hipervnculo"/>
            <w:rFonts w:ascii="Arial" w:hAnsi="Arial" w:cs="Arial"/>
            <w:lang w:val="es-419"/>
          </w:rPr>
          <w:t>11.4.2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_Toc187917696 \h </w:instrText>
        </w:r>
        <w:r>
          <w:rPr>
            <w:webHidden/>
          </w:rPr>
        </w:r>
        <w:r>
          <w:rPr>
            <w:webHidden/>
          </w:rPr>
          <w:fldChar w:fldCharType="separate"/>
        </w:r>
        <w:r>
          <w:rPr>
            <w:webHidden/>
          </w:rPr>
          <w:t>79</w:t>
        </w:r>
        <w:r>
          <w:rPr>
            <w:webHidden/>
          </w:rPr>
          <w:fldChar w:fldCharType="end"/>
        </w:r>
      </w:hyperlink>
    </w:p>
    <w:p w:rsidR="00742219" w:rsidRDefault="00742219" w14:paraId="545617C5" w14:textId="7DD9BBE1">
      <w:pPr>
        <w:pStyle w:val="TDC3"/>
        <w:rPr>
          <w:rFonts w:asciiTheme="minorHAnsi" w:hAnsiTheme="minorHAnsi" w:eastAsiaTheme="minorEastAsia" w:cstheme="minorBidi"/>
          <w:color w:val="auto"/>
          <w:kern w:val="2"/>
          <w:lang w:val="es-CL" w:eastAsia="es-CL"/>
          <w14:ligatures w14:val="standardContextual"/>
        </w:rPr>
      </w:pPr>
      <w:hyperlink w:history="1" w:anchor="_Toc187917697">
        <w:r w:rsidRPr="00437C75">
          <w:rPr>
            <w:rStyle w:val="Hipervnculo"/>
            <w:rFonts w:ascii="Arial" w:hAnsi="Arial" w:cs="Arial"/>
            <w:lang w:val="es-419"/>
          </w:rPr>
          <w:t>11.4.3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FAT</w:t>
        </w:r>
        <w:r>
          <w:rPr>
            <w:webHidden/>
          </w:rPr>
          <w:tab/>
        </w:r>
        <w:r>
          <w:rPr>
            <w:webHidden/>
          </w:rPr>
          <w:fldChar w:fldCharType="begin"/>
        </w:r>
        <w:r>
          <w:rPr>
            <w:webHidden/>
          </w:rPr>
          <w:instrText xml:space="preserve"> PAGEREF _Toc187917697 \h </w:instrText>
        </w:r>
        <w:r>
          <w:rPr>
            <w:webHidden/>
          </w:rPr>
        </w:r>
        <w:r>
          <w:rPr>
            <w:webHidden/>
          </w:rPr>
          <w:fldChar w:fldCharType="separate"/>
        </w:r>
        <w:r>
          <w:rPr>
            <w:webHidden/>
          </w:rPr>
          <w:t>79</w:t>
        </w:r>
        <w:r>
          <w:rPr>
            <w:webHidden/>
          </w:rPr>
          <w:fldChar w:fldCharType="end"/>
        </w:r>
      </w:hyperlink>
    </w:p>
    <w:p w:rsidR="00742219" w:rsidRDefault="00742219" w14:paraId="05DAD1C9" w14:textId="5B691AD1">
      <w:pPr>
        <w:pStyle w:val="TDC3"/>
        <w:rPr>
          <w:rFonts w:asciiTheme="minorHAnsi" w:hAnsiTheme="minorHAnsi" w:eastAsiaTheme="minorEastAsia" w:cstheme="minorBidi"/>
          <w:color w:val="auto"/>
          <w:kern w:val="2"/>
          <w:lang w:val="es-CL" w:eastAsia="es-CL"/>
          <w14:ligatures w14:val="standardContextual"/>
        </w:rPr>
      </w:pPr>
      <w:hyperlink w:history="1" w:anchor="_Toc187917698">
        <w:r w:rsidRPr="00437C75">
          <w:rPr>
            <w:rStyle w:val="Hipervnculo"/>
            <w:rFonts w:ascii="Arial" w:hAnsi="Arial" w:cs="Arial"/>
            <w:lang w:val="es-419"/>
          </w:rPr>
          <w:t>11.4.4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Calificaci</w:t>
        </w:r>
        <w:r w:rsidRPr="00437C75">
          <w:rPr>
            <w:rStyle w:val="Hipervnculo"/>
            <w:rFonts w:hint="eastAsia" w:ascii="Arial" w:hAnsi="Arial" w:cs="Arial"/>
            <w:lang w:val="es-419"/>
          </w:rPr>
          <w:t>ó</w:t>
        </w:r>
        <w:r w:rsidRPr="00437C75">
          <w:rPr>
            <w:rStyle w:val="Hipervnculo"/>
            <w:rFonts w:ascii="Arial" w:hAnsi="Arial" w:cs="Arial"/>
            <w:lang w:val="es-419"/>
          </w:rPr>
          <w:t>n s</w:t>
        </w:r>
        <w:r w:rsidRPr="00437C75">
          <w:rPr>
            <w:rStyle w:val="Hipervnculo"/>
            <w:rFonts w:hint="eastAsia" w:ascii="Arial" w:hAnsi="Arial" w:cs="Arial"/>
            <w:lang w:val="es-419"/>
          </w:rPr>
          <w:t>í</w:t>
        </w:r>
        <w:r w:rsidRPr="00437C75">
          <w:rPr>
            <w:rStyle w:val="Hipervnculo"/>
            <w:rFonts w:ascii="Arial" w:hAnsi="Arial" w:cs="Arial"/>
            <w:lang w:val="es-419"/>
          </w:rPr>
          <w:t>smica</w:t>
        </w:r>
        <w:r>
          <w:rPr>
            <w:webHidden/>
          </w:rPr>
          <w:tab/>
        </w:r>
        <w:r>
          <w:rPr>
            <w:webHidden/>
          </w:rPr>
          <w:fldChar w:fldCharType="begin"/>
        </w:r>
        <w:r>
          <w:rPr>
            <w:webHidden/>
          </w:rPr>
          <w:instrText xml:space="preserve"> PAGEREF _Toc187917698 \h </w:instrText>
        </w:r>
        <w:r>
          <w:rPr>
            <w:webHidden/>
          </w:rPr>
        </w:r>
        <w:r>
          <w:rPr>
            <w:webHidden/>
          </w:rPr>
          <w:fldChar w:fldCharType="separate"/>
        </w:r>
        <w:r>
          <w:rPr>
            <w:webHidden/>
          </w:rPr>
          <w:t>80</w:t>
        </w:r>
        <w:r>
          <w:rPr>
            <w:webHidden/>
          </w:rPr>
          <w:fldChar w:fldCharType="end"/>
        </w:r>
      </w:hyperlink>
    </w:p>
    <w:p w:rsidR="00742219" w:rsidRDefault="00742219" w14:paraId="36AED11B" w14:textId="090590B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9">
        <w:r w:rsidRPr="00437C75">
          <w:rPr>
            <w:rStyle w:val="Hipervnculo"/>
            <w:rFonts w:ascii="Arial" w:hAnsi="Arial"/>
          </w:rPr>
          <w:t>12</w:t>
        </w:r>
        <w:r>
          <w:rPr>
            <w:rStyle w:val="Hipervnculo"/>
            <w:rFonts w:ascii="Arial" w:hAnsi="Arial"/>
          </w:rPr>
          <w:t>.</w:t>
        </w:r>
        <w:r w:rsidRPr="00437C75">
          <w:rPr>
            <w:rStyle w:val="Hipervnculo"/>
            <w:rFonts w:ascii="Arial" w:hAnsi="Arial"/>
          </w:rPr>
          <w:t>INFOT</w:t>
        </w:r>
        <w:r w:rsidRPr="00437C75">
          <w:rPr>
            <w:rStyle w:val="Hipervnculo"/>
            <w:rFonts w:hint="eastAsia" w:ascii="Arial" w:hAnsi="Arial"/>
          </w:rPr>
          <w:t>É</w:t>
        </w:r>
        <w:r w:rsidRPr="00437C75">
          <w:rPr>
            <w:rStyle w:val="Hipervnculo"/>
            <w:rFonts w:ascii="Arial" w:hAnsi="Arial"/>
          </w:rPr>
          <w:t>CNICA</w:t>
        </w:r>
        <w:r>
          <w:rPr>
            <w:webHidden/>
          </w:rPr>
          <w:tab/>
        </w:r>
        <w:r>
          <w:rPr>
            <w:webHidden/>
          </w:rPr>
          <w:fldChar w:fldCharType="begin"/>
        </w:r>
        <w:r>
          <w:rPr>
            <w:webHidden/>
          </w:rPr>
          <w:instrText xml:space="preserve"> PAGEREF _Toc187917699 \h </w:instrText>
        </w:r>
        <w:r>
          <w:rPr>
            <w:webHidden/>
          </w:rPr>
        </w:r>
        <w:r>
          <w:rPr>
            <w:webHidden/>
          </w:rPr>
          <w:fldChar w:fldCharType="separate"/>
        </w:r>
        <w:r>
          <w:rPr>
            <w:webHidden/>
          </w:rPr>
          <w:t>81</w:t>
        </w:r>
        <w:r>
          <w:rPr>
            <w:webHidden/>
          </w:rPr>
          <w:fldChar w:fldCharType="end"/>
        </w:r>
      </w:hyperlink>
    </w:p>
    <w:p w:rsidRPr="00D57BA1" w:rsidR="003A799A" w:rsidP="003A799A" w:rsidRDefault="003730F6" w14:paraId="399EC1E2" w14:textId="6B98BE6A">
      <w:pPr>
        <w:spacing w:line="240" w:lineRule="auto"/>
        <w:jc w:val="center"/>
        <w:rPr>
          <w:rFonts w:ascii="Arial" w:hAnsi="Arial" w:cs="Arial"/>
          <w:b/>
          <w:bCs/>
          <w:color w:val="006699"/>
          <w:sz w:val="28"/>
          <w:szCs w:val="28"/>
          <w:lang w:val="es-ES"/>
        </w:rPr>
      </w:pPr>
      <w:r w:rsidRPr="00480332">
        <w:rPr>
          <w:rFonts w:ascii="Arial" w:hAnsi="Arial" w:cs="Arial"/>
          <w:sz w:val="18"/>
          <w:szCs w:val="18"/>
          <w:lang w:val="es-ES"/>
        </w:rPr>
        <w:fldChar w:fldCharType="end"/>
      </w:r>
      <w:r w:rsidRPr="0041053C" w:rsidR="009B6489">
        <w:rPr>
          <w:rFonts w:ascii="Arial" w:hAnsi="Arial" w:cs="Arial"/>
          <w:lang w:val="es-ES"/>
        </w:rPr>
        <w:br w:type="page"/>
      </w:r>
      <w:r w:rsidRPr="00D57BA1" w:rsidR="003A799A">
        <w:rPr>
          <w:rFonts w:ascii="Arial" w:hAnsi="Arial" w:cs="Arial"/>
          <w:b/>
          <w:bCs/>
          <w:color w:val="006699"/>
          <w:sz w:val="28"/>
          <w:szCs w:val="28"/>
          <w:lang w:val="es-ES"/>
        </w:rPr>
        <w:t>ESPECIFICACIÓN TÉCNICA</w:t>
      </w:r>
    </w:p>
    <w:p w:rsidRPr="00D57BA1" w:rsidR="003A799A" w:rsidP="003A799A" w:rsidRDefault="003A799A" w14:paraId="1A80D3AB" w14:textId="77777777">
      <w:pPr>
        <w:spacing w:line="300" w:lineRule="atLeast"/>
        <w:jc w:val="center"/>
        <w:rPr>
          <w:rFonts w:ascii="Arial" w:hAnsi="Arial" w:cs="Arial"/>
          <w:b/>
          <w:bCs/>
          <w:color w:val="006699"/>
          <w:sz w:val="28"/>
          <w:szCs w:val="28"/>
          <w:lang w:val="es-ES"/>
        </w:rPr>
      </w:pPr>
      <w:r>
        <w:rPr>
          <w:rFonts w:ascii="Arial" w:hAnsi="Arial" w:cs="Arial"/>
          <w:b/>
          <w:bCs/>
          <w:color w:val="006699"/>
          <w:sz w:val="28"/>
          <w:szCs w:val="28"/>
          <w:lang w:val="es-ES"/>
        </w:rPr>
        <w:t>“Transformador</w:t>
      </w:r>
      <w:r w:rsidRPr="00D57BA1">
        <w:rPr>
          <w:rFonts w:ascii="Arial" w:hAnsi="Arial" w:cs="Arial"/>
          <w:b/>
          <w:bCs/>
          <w:color w:val="006699"/>
          <w:sz w:val="28"/>
          <w:szCs w:val="28"/>
          <w:lang w:val="es-ES"/>
        </w:rPr>
        <w:t xml:space="preserve"> de Poder</w:t>
      </w:r>
      <w:r>
        <w:rPr>
          <w:rFonts w:ascii="Arial" w:hAnsi="Arial" w:cs="Arial"/>
          <w:b/>
          <w:bCs/>
          <w:color w:val="006699"/>
          <w:sz w:val="28"/>
          <w:szCs w:val="28"/>
          <w:lang w:val="es-ES"/>
        </w:rPr>
        <w:t xml:space="preserve"> Trifásico de dos devanados</w:t>
      </w:r>
      <w:r w:rsidRPr="00D57BA1">
        <w:rPr>
          <w:rFonts w:ascii="Arial" w:hAnsi="Arial" w:cs="Arial"/>
          <w:b/>
          <w:bCs/>
          <w:color w:val="006699"/>
          <w:sz w:val="28"/>
          <w:szCs w:val="28"/>
          <w:lang w:val="es-ES"/>
        </w:rPr>
        <w:t xml:space="preserve">” </w:t>
      </w:r>
    </w:p>
    <w:p w:rsidRPr="003A799A" w:rsidR="009A158D" w:rsidP="005F47DA" w:rsidRDefault="009A158D" w14:paraId="5B45156B" w14:textId="77777777">
      <w:pPr>
        <w:pStyle w:val="Ttulo10"/>
        <w:rPr>
          <w:rFonts w:ascii="Arial" w:hAnsi="Arial" w:cs="Arial"/>
          <w:noProof w:val="0"/>
        </w:rPr>
      </w:pPr>
    </w:p>
    <w:p w:rsidRPr="004767F0" w:rsidR="0050365F" w:rsidP="004767F0" w:rsidRDefault="00095D18" w14:paraId="0453A2F6" w14:textId="77777777">
      <w:pPr>
        <w:pStyle w:val="Ttulo1"/>
        <w:tabs>
          <w:tab w:val="num" w:pos="567"/>
        </w:tabs>
        <w:spacing w:before="240"/>
        <w:rPr>
          <w:rFonts w:ascii="Arial" w:hAnsi="Arial"/>
          <w:sz w:val="24"/>
          <w:szCs w:val="24"/>
        </w:rPr>
      </w:pPr>
      <w:bookmarkStart w:name="_Toc187917586" w:id="0"/>
      <w:r w:rsidRPr="004767F0">
        <w:rPr>
          <w:rFonts w:ascii="Arial" w:hAnsi="Arial"/>
          <w:sz w:val="24"/>
          <w:szCs w:val="24"/>
        </w:rPr>
        <w:t xml:space="preserve">OBJETIVO Y </w:t>
      </w:r>
      <w:r w:rsidRPr="004767F0" w:rsidR="0050365F">
        <w:rPr>
          <w:rFonts w:ascii="Arial" w:hAnsi="Arial"/>
          <w:sz w:val="24"/>
          <w:szCs w:val="24"/>
        </w:rPr>
        <w:t>ALCANCE</w:t>
      </w:r>
      <w:bookmarkEnd w:id="0"/>
    </w:p>
    <w:p w:rsidRPr="003A799A" w:rsidR="003A799A" w:rsidP="003A799A" w:rsidRDefault="003A799A" w14:paraId="179F58DD" w14:textId="7E1BB464">
      <w:pPr>
        <w:tabs>
          <w:tab w:val="left" w:pos="709"/>
        </w:tabs>
        <w:rPr>
          <w:rFonts w:ascii="Arial" w:hAnsi="Arial" w:cs="Arial"/>
        </w:rPr>
      </w:pPr>
      <w:r w:rsidRPr="003A799A">
        <w:rPr>
          <w:rFonts w:ascii="Arial" w:hAnsi="Arial" w:cs="Arial"/>
        </w:rPr>
        <w:t>La presente especificación técnica tiene por objeto definir los transformadores de poder para ser utilizados en las Subestaciones de</w:t>
      </w:r>
      <w:r w:rsidR="00B71C5F">
        <w:rPr>
          <w:rFonts w:ascii="Arial" w:hAnsi="Arial" w:cs="Arial"/>
        </w:rPr>
        <w:t xml:space="preserve">l </w:t>
      </w:r>
      <w:r w:rsidR="00D92E9E">
        <w:rPr>
          <w:rFonts w:ascii="Arial" w:hAnsi="Arial" w:cs="Arial"/>
        </w:rPr>
        <w:t>Propietario</w:t>
      </w:r>
      <w:r w:rsidR="00B71C5F">
        <w:rPr>
          <w:rFonts w:ascii="Arial" w:hAnsi="Arial" w:cs="Arial"/>
        </w:rPr>
        <w:t>.</w:t>
      </w:r>
    </w:p>
    <w:p w:rsidRPr="003A799A" w:rsidR="003A799A" w:rsidP="003A799A" w:rsidRDefault="003A799A" w14:paraId="5720D12D" w14:textId="77777777">
      <w:pPr>
        <w:tabs>
          <w:tab w:val="left" w:pos="709"/>
        </w:tabs>
        <w:rPr>
          <w:rFonts w:ascii="Arial" w:hAnsi="Arial" w:cs="Arial"/>
        </w:rPr>
      </w:pPr>
      <w:r w:rsidRPr="003A799A">
        <w:rPr>
          <w:rFonts w:ascii="Arial" w:hAnsi="Arial" w:cs="Arial"/>
        </w:rPr>
        <w:t>Estos transformadores se utilizarán e</w:t>
      </w:r>
      <w:r w:rsidR="001032B4">
        <w:rPr>
          <w:rFonts w:ascii="Arial" w:hAnsi="Arial" w:cs="Arial"/>
        </w:rPr>
        <w:t>n subestaciones a la intemperie</w:t>
      </w:r>
      <w:r w:rsidRPr="003A799A">
        <w:rPr>
          <w:rFonts w:ascii="Arial" w:hAnsi="Arial" w:cs="Arial"/>
        </w:rPr>
        <w:t xml:space="preserve"> y destinados a la interconexión de redes de transmisión de distintas tensiones o a la alimentación de redes de distribución.</w:t>
      </w:r>
    </w:p>
    <w:p w:rsidR="00B71C5F" w:rsidP="00B71C5F" w:rsidRDefault="00B71C5F" w14:paraId="3152645E" w14:textId="77777777">
      <w:pPr>
        <w:tabs>
          <w:tab w:val="left" w:pos="709"/>
        </w:tabs>
        <w:rPr>
          <w:rFonts w:ascii="Arial" w:hAnsi="Arial" w:cs="Arial"/>
        </w:rPr>
      </w:pPr>
      <w:r>
        <w:rPr>
          <w:rFonts w:ascii="Arial" w:hAnsi="Arial" w:cs="Arial"/>
        </w:rPr>
        <w:t>Se deberá proporcionar un listado de repuestos recomendados para 5 años, de manera que se pueda garantizar la operación en forma continua del equipo.</w:t>
      </w:r>
    </w:p>
    <w:p w:rsidRPr="003A799A" w:rsidR="00B71C5F" w:rsidP="00B71C5F" w:rsidRDefault="00B71C5F" w14:paraId="40E13959" w14:textId="77777777">
      <w:pPr>
        <w:tabs>
          <w:tab w:val="left" w:pos="709"/>
        </w:tabs>
        <w:rPr>
          <w:rFonts w:ascii="Arial" w:hAnsi="Arial" w:cs="Arial"/>
        </w:rPr>
      </w:pPr>
      <w:r w:rsidRPr="003A799A">
        <w:rPr>
          <w:rFonts w:ascii="Arial" w:hAnsi="Arial" w:cs="Arial"/>
        </w:rPr>
        <w:t xml:space="preserve">En el alcance del suministro están incluidos, además, los planos, memorias de cálculo, catálogos y manuales de servicio de todos los componentes, y la asesoría y </w:t>
      </w:r>
      <w:r w:rsidRPr="00461AFE">
        <w:rPr>
          <w:rFonts w:ascii="Arial" w:hAnsi="Arial" w:cs="Arial"/>
        </w:rPr>
        <w:t>supervisión para el montaje</w:t>
      </w:r>
      <w:r>
        <w:rPr>
          <w:rFonts w:ascii="Arial" w:hAnsi="Arial" w:cs="Arial"/>
        </w:rPr>
        <w:t>,</w:t>
      </w:r>
      <w:r w:rsidRPr="003A799A">
        <w:rPr>
          <w:rFonts w:ascii="Arial" w:hAnsi="Arial" w:cs="Arial"/>
        </w:rPr>
        <w:t xml:space="preserve"> pruebas en sitio</w:t>
      </w:r>
      <w:r>
        <w:rPr>
          <w:rFonts w:ascii="Arial" w:hAnsi="Arial" w:cs="Arial"/>
        </w:rPr>
        <w:t xml:space="preserve"> y puesta en servicio</w:t>
      </w:r>
      <w:r w:rsidRPr="003A799A">
        <w:rPr>
          <w:rFonts w:ascii="Arial" w:hAnsi="Arial" w:cs="Arial"/>
        </w:rPr>
        <w:t xml:space="preserve"> </w:t>
      </w:r>
      <w:r w:rsidRPr="00F12C26">
        <w:rPr>
          <w:rFonts w:ascii="Arial" w:hAnsi="Arial" w:cs="Arial"/>
        </w:rPr>
        <w:t>de los equipos ofertados.</w:t>
      </w:r>
    </w:p>
    <w:p w:rsidRPr="004767F0" w:rsidR="0050365F" w:rsidP="004767F0" w:rsidRDefault="003A799A" w14:paraId="183EE56B" w14:textId="77777777">
      <w:pPr>
        <w:pStyle w:val="Ttulo1"/>
        <w:tabs>
          <w:tab w:val="num" w:pos="567"/>
        </w:tabs>
        <w:spacing w:before="240"/>
        <w:rPr>
          <w:rFonts w:ascii="Arial" w:hAnsi="Arial"/>
          <w:sz w:val="24"/>
          <w:szCs w:val="24"/>
        </w:rPr>
      </w:pPr>
      <w:bookmarkStart w:name="_Toc187917587" w:id="1"/>
      <w:r w:rsidRPr="004767F0">
        <w:rPr>
          <w:rFonts w:ascii="Arial" w:hAnsi="Arial"/>
          <w:sz w:val="24"/>
          <w:szCs w:val="24"/>
        </w:rPr>
        <w:t>NORMAS APLICABLES</w:t>
      </w:r>
      <w:bookmarkEnd w:id="1"/>
    </w:p>
    <w:p w:rsidRPr="003A799A" w:rsidR="003A799A" w:rsidP="003A799A" w:rsidRDefault="003A799A" w14:paraId="3FF3F6DD" w14:textId="77777777">
      <w:pPr>
        <w:tabs>
          <w:tab w:val="left" w:pos="709"/>
        </w:tabs>
        <w:rPr>
          <w:rFonts w:ascii="Arial" w:hAnsi="Arial" w:cs="Arial"/>
        </w:rPr>
      </w:pPr>
      <w:r w:rsidRPr="003A799A">
        <w:rPr>
          <w:rFonts w:ascii="Arial" w:hAnsi="Arial" w:cs="Arial"/>
        </w:rPr>
        <w:t>El Proveedor deberá suministrar el transformador de poder de acuerdo con lo establecido en los siguientes documentos y normas técnicas:</w:t>
      </w:r>
    </w:p>
    <w:p w:rsidRPr="003A799A" w:rsidR="003A799A" w:rsidP="003C69DE" w:rsidRDefault="00322E23" w14:paraId="0D525095" w14:textId="77777777">
      <w:pPr>
        <w:numPr>
          <w:ilvl w:val="0"/>
          <w:numId w:val="10"/>
        </w:numPr>
        <w:tabs>
          <w:tab w:val="clear" w:pos="720"/>
          <w:tab w:val="left" w:pos="709"/>
        </w:tabs>
        <w:rPr>
          <w:rFonts w:ascii="Arial" w:hAnsi="Arial" w:cs="Arial"/>
        </w:rPr>
      </w:pPr>
      <w:r>
        <w:rPr>
          <w:rFonts w:ascii="Arial" w:hAnsi="Arial" w:cs="Arial"/>
        </w:rPr>
        <w:t>Esta</w:t>
      </w:r>
      <w:r w:rsidRPr="003A799A" w:rsidR="003A799A">
        <w:rPr>
          <w:rFonts w:ascii="Arial" w:hAnsi="Arial" w:cs="Arial"/>
        </w:rPr>
        <w:t xml:space="preserve"> Especificación Técnica.</w:t>
      </w:r>
    </w:p>
    <w:p w:rsidRPr="003A799A" w:rsidR="001032B4" w:rsidP="001032B4" w:rsidRDefault="001032B4" w14:paraId="29EA24DE" w14:textId="77777777">
      <w:pPr>
        <w:numPr>
          <w:ilvl w:val="0"/>
          <w:numId w:val="10"/>
        </w:numPr>
        <w:tabs>
          <w:tab w:val="clear" w:pos="720"/>
          <w:tab w:val="left" w:pos="709"/>
        </w:tabs>
        <w:rPr>
          <w:rFonts w:ascii="Arial" w:hAnsi="Arial" w:cs="Arial"/>
          <w:lang w:val="es-ES"/>
        </w:rPr>
      </w:pPr>
      <w:r w:rsidRPr="003A799A">
        <w:rPr>
          <w:rFonts w:ascii="Arial" w:hAnsi="Arial" w:cs="Arial"/>
          <w:lang w:val="es-ES"/>
        </w:rPr>
        <w:t xml:space="preserve">INN- Chile </w:t>
      </w:r>
      <w:proofErr w:type="spellStart"/>
      <w:r w:rsidRPr="003A799A">
        <w:rPr>
          <w:rFonts w:ascii="Arial" w:hAnsi="Arial" w:cs="Arial"/>
          <w:lang w:val="es-ES"/>
        </w:rPr>
        <w:t>NCh</w:t>
      </w:r>
      <w:proofErr w:type="spellEnd"/>
      <w:r w:rsidRPr="003A799A">
        <w:rPr>
          <w:rFonts w:ascii="Arial" w:hAnsi="Arial" w:cs="Arial"/>
          <w:lang w:val="es-ES"/>
        </w:rPr>
        <w:t xml:space="preserve"> 2369 </w:t>
      </w:r>
      <w:proofErr w:type="spellStart"/>
      <w:r w:rsidRPr="003A799A">
        <w:rPr>
          <w:rFonts w:ascii="Arial" w:hAnsi="Arial" w:cs="Arial"/>
          <w:lang w:val="es-ES"/>
        </w:rPr>
        <w:t>Of</w:t>
      </w:r>
      <w:proofErr w:type="spellEnd"/>
      <w:r w:rsidRPr="003A799A">
        <w:rPr>
          <w:rFonts w:ascii="Arial" w:hAnsi="Arial" w:cs="Arial"/>
          <w:lang w:val="es-ES"/>
        </w:rPr>
        <w:t xml:space="preserve"> 2003 “Diseño sísmico de estructuras e instalaciones industriales”.</w:t>
      </w:r>
    </w:p>
    <w:p w:rsidRPr="003A799A" w:rsidR="003A799A" w:rsidP="003C69DE" w:rsidRDefault="003A799A" w14:paraId="16953018" w14:textId="77777777">
      <w:pPr>
        <w:numPr>
          <w:ilvl w:val="0"/>
          <w:numId w:val="10"/>
        </w:numPr>
        <w:tabs>
          <w:tab w:val="clear" w:pos="720"/>
          <w:tab w:val="left" w:pos="709"/>
        </w:tabs>
        <w:rPr>
          <w:rFonts w:ascii="Arial" w:hAnsi="Arial" w:cs="Arial"/>
        </w:rPr>
      </w:pPr>
      <w:r w:rsidRPr="003A799A">
        <w:rPr>
          <w:rFonts w:ascii="Arial" w:hAnsi="Arial" w:cs="Arial"/>
        </w:rPr>
        <w:t>IEC  60076: “</w:t>
      </w:r>
      <w:proofErr w:type="spellStart"/>
      <w:r w:rsidRPr="003A799A">
        <w:rPr>
          <w:rFonts w:ascii="Arial" w:hAnsi="Arial" w:cs="Arial"/>
        </w:rPr>
        <w:t>Power</w:t>
      </w:r>
      <w:proofErr w:type="spellEnd"/>
      <w:r w:rsidRPr="003A799A">
        <w:rPr>
          <w:rFonts w:ascii="Arial" w:hAnsi="Arial" w:cs="Arial"/>
        </w:rPr>
        <w:t xml:space="preserve"> Transformers”</w:t>
      </w:r>
    </w:p>
    <w:p w:rsidRPr="003A799A" w:rsidR="003A799A" w:rsidP="003C69DE" w:rsidRDefault="003A799A" w14:paraId="7462BB38"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 xml:space="preserve">IEC  60137: “Insulated bushings for alternating </w:t>
      </w:r>
      <w:proofErr w:type="spellStart"/>
      <w:r w:rsidRPr="003A799A">
        <w:rPr>
          <w:rFonts w:ascii="Arial" w:hAnsi="Arial" w:cs="Arial"/>
          <w:lang w:val="en-US"/>
        </w:rPr>
        <w:t>voltajes</w:t>
      </w:r>
      <w:proofErr w:type="spellEnd"/>
      <w:r w:rsidRPr="003A799A">
        <w:rPr>
          <w:rFonts w:ascii="Arial" w:hAnsi="Arial" w:cs="Arial"/>
          <w:lang w:val="en-US"/>
        </w:rPr>
        <w:t xml:space="preserve"> above 1.000 V”</w:t>
      </w:r>
    </w:p>
    <w:p w:rsidRPr="003A799A" w:rsidR="003A799A" w:rsidP="003C69DE" w:rsidRDefault="003A799A" w14:paraId="0AB53D85" w14:textId="559F966E">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proofErr w:type="gramStart"/>
      <w:r w:rsidR="0070539C">
        <w:rPr>
          <w:rFonts w:ascii="Arial" w:hAnsi="Arial" w:cs="Arial"/>
          <w:lang w:val="fr-FR"/>
        </w:rPr>
        <w:t>61869</w:t>
      </w:r>
      <w:r w:rsidRPr="003A799A">
        <w:rPr>
          <w:rFonts w:ascii="Arial" w:hAnsi="Arial" w:cs="Arial"/>
          <w:lang w:val="fr-FR"/>
        </w:rPr>
        <w:t>:</w:t>
      </w:r>
      <w:proofErr w:type="gramEnd"/>
      <w:r w:rsidRPr="003A799A">
        <w:rPr>
          <w:rFonts w:ascii="Arial" w:hAnsi="Arial" w:cs="Arial"/>
          <w:lang w:val="fr-FR"/>
        </w:rPr>
        <w:t xml:space="preserve"> “Instrument </w:t>
      </w:r>
      <w:proofErr w:type="spellStart"/>
      <w:r w:rsidRPr="003A799A">
        <w:rPr>
          <w:rFonts w:ascii="Arial" w:hAnsi="Arial" w:cs="Arial"/>
          <w:lang w:val="fr-FR"/>
        </w:rPr>
        <w:t>transformers</w:t>
      </w:r>
      <w:proofErr w:type="spellEnd"/>
      <w:r w:rsidRPr="003A799A">
        <w:rPr>
          <w:rFonts w:ascii="Arial" w:hAnsi="Arial" w:cs="Arial"/>
          <w:lang w:val="fr-FR"/>
        </w:rPr>
        <w:t xml:space="preserve"> – </w:t>
      </w:r>
      <w:proofErr w:type="spellStart"/>
      <w:r w:rsidRPr="003A799A">
        <w:rPr>
          <w:rFonts w:ascii="Arial" w:hAnsi="Arial" w:cs="Arial"/>
          <w:lang w:val="fr-FR"/>
        </w:rPr>
        <w:t>current</w:t>
      </w:r>
      <w:proofErr w:type="spellEnd"/>
      <w:r w:rsidRPr="003A799A">
        <w:rPr>
          <w:rFonts w:ascii="Arial" w:hAnsi="Arial" w:cs="Arial"/>
          <w:lang w:val="fr-FR"/>
        </w:rPr>
        <w:t xml:space="preserve"> </w:t>
      </w:r>
      <w:proofErr w:type="spellStart"/>
      <w:r w:rsidRPr="003A799A">
        <w:rPr>
          <w:rFonts w:ascii="Arial" w:hAnsi="Arial" w:cs="Arial"/>
          <w:lang w:val="fr-FR"/>
        </w:rPr>
        <w:t>transformers</w:t>
      </w:r>
      <w:proofErr w:type="spellEnd"/>
      <w:r w:rsidRPr="003A799A">
        <w:rPr>
          <w:rFonts w:ascii="Arial" w:hAnsi="Arial" w:cs="Arial"/>
          <w:lang w:val="fr-FR"/>
        </w:rPr>
        <w:t>”</w:t>
      </w:r>
    </w:p>
    <w:p w:rsidRPr="003A799A" w:rsidR="003A799A" w:rsidP="003C69DE" w:rsidRDefault="00B568EA" w14:paraId="6605D9A0" w14:textId="77777777">
      <w:pPr>
        <w:numPr>
          <w:ilvl w:val="0"/>
          <w:numId w:val="10"/>
        </w:numPr>
        <w:tabs>
          <w:tab w:val="clear" w:pos="720"/>
          <w:tab w:val="left" w:pos="709"/>
        </w:tabs>
        <w:rPr>
          <w:rFonts w:ascii="Arial" w:hAnsi="Arial" w:cs="Arial"/>
          <w:lang w:val="en-US"/>
        </w:rPr>
      </w:pPr>
      <w:r>
        <w:rPr>
          <w:rFonts w:ascii="Arial" w:hAnsi="Arial" w:cs="Arial"/>
          <w:lang w:val="en-US"/>
        </w:rPr>
        <w:t xml:space="preserve">IEC </w:t>
      </w:r>
      <w:r w:rsidRPr="003A799A" w:rsidR="003A799A">
        <w:rPr>
          <w:rFonts w:ascii="Arial" w:hAnsi="Arial" w:cs="Arial"/>
          <w:lang w:val="en-US"/>
        </w:rPr>
        <w:t>60214-1: “Tap – changers: Performance requirements and test methods”.</w:t>
      </w:r>
    </w:p>
    <w:p w:rsidRPr="003A799A" w:rsidR="003A799A" w:rsidP="003C69DE" w:rsidRDefault="003A799A" w14:paraId="097AC5D1"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60214-2: “Tap – changers: Application Guide”</w:t>
      </w:r>
    </w:p>
    <w:p w:rsidRPr="003A799A" w:rsidR="003A799A" w:rsidP="003C69DE" w:rsidRDefault="003A799A" w14:paraId="110FD1B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 xml:space="preserve">IEC 62535: “Insulating liquids - Test method for detection of potentially corrosive </w:t>
      </w:r>
      <w:proofErr w:type="spellStart"/>
      <w:r w:rsidRPr="003A799A">
        <w:rPr>
          <w:rFonts w:ascii="Arial" w:hAnsi="Arial" w:cs="Arial"/>
          <w:lang w:val="en-US"/>
        </w:rPr>
        <w:t>sulphur</w:t>
      </w:r>
      <w:proofErr w:type="spellEnd"/>
      <w:r w:rsidRPr="003A799A">
        <w:rPr>
          <w:rFonts w:ascii="Arial" w:hAnsi="Arial" w:cs="Arial"/>
          <w:lang w:val="en-US"/>
        </w:rPr>
        <w:t xml:space="preserve"> in used and unused insulating oil “</w:t>
      </w:r>
    </w:p>
    <w:p w:rsidR="003A799A" w:rsidP="003C69DE" w:rsidRDefault="003A799A" w14:paraId="26ED1E7E" w14:textId="7F6CB3F1">
      <w:pPr>
        <w:numPr>
          <w:ilvl w:val="0"/>
          <w:numId w:val="10"/>
        </w:numPr>
        <w:tabs>
          <w:tab w:val="clear" w:pos="720"/>
          <w:tab w:val="left" w:pos="709"/>
        </w:tabs>
        <w:rPr>
          <w:rFonts w:ascii="Arial" w:hAnsi="Arial" w:cs="Arial"/>
          <w:lang w:val="en-US"/>
        </w:rPr>
      </w:pPr>
      <w:r w:rsidRPr="003A799A">
        <w:rPr>
          <w:rFonts w:ascii="Arial" w:hAnsi="Arial" w:cs="Arial"/>
          <w:lang w:val="en-US"/>
        </w:rPr>
        <w:t>IEC 60815: “Guide for the selection of insulators in respect of polluted conditions”.</w:t>
      </w:r>
    </w:p>
    <w:p w:rsidR="00CE3C54" w:rsidP="003C69DE" w:rsidRDefault="00CE3C54" w14:paraId="08402DAC" w14:textId="5778B494">
      <w:pPr>
        <w:numPr>
          <w:ilvl w:val="0"/>
          <w:numId w:val="10"/>
        </w:numPr>
        <w:tabs>
          <w:tab w:val="clear" w:pos="720"/>
          <w:tab w:val="left" w:pos="709"/>
        </w:tabs>
        <w:rPr>
          <w:rFonts w:ascii="Arial" w:hAnsi="Arial" w:cs="Arial"/>
          <w:lang w:val="en-US"/>
        </w:rPr>
      </w:pPr>
      <w:r w:rsidRPr="00CE3C54">
        <w:rPr>
          <w:rFonts w:ascii="Arial" w:hAnsi="Arial" w:cs="Arial"/>
          <w:lang w:val="en-US"/>
        </w:rPr>
        <w:t>IEC 60076-14: "Liquid-immersed power transformers using high-temperature insulation materials"</w:t>
      </w:r>
      <w:r>
        <w:rPr>
          <w:rFonts w:ascii="Arial" w:hAnsi="Arial" w:cs="Arial"/>
          <w:lang w:val="en-US"/>
        </w:rPr>
        <w:t>.</w:t>
      </w:r>
    </w:p>
    <w:p w:rsidR="00CE3C54" w:rsidP="003C69DE" w:rsidRDefault="00CE3C54" w14:paraId="330B4844" w14:textId="131A9FAF">
      <w:pPr>
        <w:numPr>
          <w:ilvl w:val="0"/>
          <w:numId w:val="10"/>
        </w:numPr>
        <w:tabs>
          <w:tab w:val="clear" w:pos="720"/>
          <w:tab w:val="left" w:pos="709"/>
        </w:tabs>
        <w:rPr>
          <w:rFonts w:ascii="Arial" w:hAnsi="Arial" w:cs="Arial"/>
          <w:lang w:val="en-US"/>
        </w:rPr>
      </w:pPr>
      <w:r w:rsidRPr="00CE3C54">
        <w:rPr>
          <w:rFonts w:ascii="Arial" w:hAnsi="Arial" w:cs="Arial"/>
          <w:lang w:val="en-US"/>
        </w:rPr>
        <w:t>IEC 62770: "Fluids for electrotechnical applications - Unused natural esters for transformers and similar electrical equipment".</w:t>
      </w:r>
    </w:p>
    <w:p w:rsidRPr="003A799A" w:rsidR="003A799A" w:rsidP="003C69DE" w:rsidRDefault="003A799A" w14:paraId="28AC64A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 xml:space="preserve">IEEE C57.12.90: “Standard test code for liquid- </w:t>
      </w:r>
      <w:proofErr w:type="spellStart"/>
      <w:r w:rsidRPr="003A799A">
        <w:rPr>
          <w:rFonts w:ascii="Arial" w:hAnsi="Arial" w:cs="Arial"/>
          <w:lang w:val="en-US"/>
        </w:rPr>
        <w:t>inmersed</w:t>
      </w:r>
      <w:proofErr w:type="spellEnd"/>
      <w:r w:rsidRPr="003A799A">
        <w:rPr>
          <w:rFonts w:ascii="Arial" w:hAnsi="Arial" w:cs="Arial"/>
          <w:lang w:val="en-US"/>
        </w:rPr>
        <w:t xml:space="preserve"> distribution, power, and regulating transformers”</w:t>
      </w:r>
    </w:p>
    <w:p w:rsidR="003A799A" w:rsidP="003C69DE" w:rsidRDefault="003A799A" w14:paraId="789E33E8" w14:textId="4CB48049">
      <w:pPr>
        <w:numPr>
          <w:ilvl w:val="0"/>
          <w:numId w:val="10"/>
        </w:numPr>
        <w:tabs>
          <w:tab w:val="clear" w:pos="720"/>
          <w:tab w:val="left" w:pos="709"/>
        </w:tabs>
        <w:rPr>
          <w:rFonts w:ascii="Arial" w:hAnsi="Arial" w:cs="Arial"/>
          <w:lang w:val="en-US"/>
        </w:rPr>
      </w:pPr>
      <w:r w:rsidRPr="003A799A">
        <w:rPr>
          <w:rFonts w:ascii="Arial" w:hAnsi="Arial" w:cs="Arial"/>
          <w:lang w:val="en-US"/>
        </w:rPr>
        <w:t>IEEE C57.12.00-200</w:t>
      </w:r>
      <w:r w:rsidR="00720A25">
        <w:rPr>
          <w:rFonts w:ascii="Arial" w:hAnsi="Arial" w:cs="Arial"/>
          <w:lang w:val="en-US"/>
        </w:rPr>
        <w:t>6</w:t>
      </w:r>
      <w:r w:rsidRPr="003A799A">
        <w:rPr>
          <w:rFonts w:ascii="Arial" w:hAnsi="Arial" w:cs="Arial"/>
          <w:lang w:val="en-US"/>
        </w:rPr>
        <w:t xml:space="preserve"> “IEEE Standard General Requirements for Liquid-Immersed Distribution, Power and Regulating Transformers”</w:t>
      </w:r>
    </w:p>
    <w:p w:rsidRPr="00CE3C54" w:rsidR="00CE3C54" w:rsidP="00CE3C54" w:rsidRDefault="00CE3C54" w14:paraId="43AA4749" w14:textId="18E682F7">
      <w:pPr>
        <w:numPr>
          <w:ilvl w:val="0"/>
          <w:numId w:val="10"/>
        </w:numPr>
        <w:tabs>
          <w:tab w:val="clear" w:pos="720"/>
          <w:tab w:val="left" w:pos="709"/>
        </w:tabs>
        <w:rPr>
          <w:rFonts w:ascii="Arial" w:hAnsi="Arial" w:cs="Arial"/>
          <w:lang w:val="en-US"/>
        </w:rPr>
      </w:pPr>
      <w:r w:rsidRPr="00CE3C54">
        <w:rPr>
          <w:rFonts w:ascii="Arial" w:hAnsi="Arial" w:cs="Arial"/>
          <w:lang w:val="en-US"/>
        </w:rPr>
        <w:t>IEEE Std 1276: IEEE Guide for the Application of High-Temperature Insulation Materials in</w:t>
      </w:r>
      <w:r>
        <w:rPr>
          <w:rFonts w:ascii="Arial" w:hAnsi="Arial" w:cs="Arial"/>
          <w:lang w:val="en-US"/>
        </w:rPr>
        <w:t xml:space="preserve"> </w:t>
      </w:r>
      <w:r w:rsidRPr="00CE3C54">
        <w:rPr>
          <w:rFonts w:ascii="Arial" w:hAnsi="Arial" w:cs="Arial"/>
          <w:lang w:val="en-US"/>
        </w:rPr>
        <w:t>Liquid-Immersed Distribution, Power,</w:t>
      </w:r>
      <w:r>
        <w:rPr>
          <w:rFonts w:ascii="Arial" w:hAnsi="Arial" w:cs="Arial"/>
          <w:lang w:val="en-US"/>
        </w:rPr>
        <w:t xml:space="preserve"> </w:t>
      </w:r>
      <w:r w:rsidRPr="00CE3C54">
        <w:rPr>
          <w:rFonts w:ascii="Arial" w:hAnsi="Arial" w:cs="Arial"/>
          <w:lang w:val="en-US"/>
        </w:rPr>
        <w:t>and Regulating Transformers</w:t>
      </w:r>
    </w:p>
    <w:p w:rsidRPr="003A799A" w:rsidR="003A799A" w:rsidP="003C69DE" w:rsidRDefault="003A799A" w14:paraId="683A31EE"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C57.98-1993 “IEEE Guide for Transformer Impulse Tests”</w:t>
      </w:r>
    </w:p>
    <w:p w:rsidR="003A799A" w:rsidP="003C69DE" w:rsidRDefault="003A799A" w14:paraId="1B9A71F9"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C57.19.00-1991 “IEEE Standard General Requirements and Test Procedure for Outdoor Power Apparatus Bushing”</w:t>
      </w:r>
    </w:p>
    <w:p w:rsidRPr="003A799A" w:rsidR="001032B4" w:rsidP="001032B4" w:rsidRDefault="001032B4" w14:paraId="696393A8" w14:textId="2CF92828">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r w:rsidR="0070539C">
        <w:rPr>
          <w:rFonts w:ascii="Arial" w:hAnsi="Arial" w:cs="Arial"/>
          <w:lang w:val="fr-FR"/>
        </w:rPr>
        <w:t>61869</w:t>
      </w:r>
      <w:r w:rsidRPr="003A799A">
        <w:rPr>
          <w:rFonts w:ascii="Arial" w:hAnsi="Arial" w:cs="Arial"/>
          <w:lang w:val="fr-FR"/>
        </w:rPr>
        <w:t xml:space="preserve"> “Instrument </w:t>
      </w:r>
      <w:proofErr w:type="gramStart"/>
      <w:r w:rsidRPr="003A799A">
        <w:rPr>
          <w:rFonts w:ascii="Arial" w:hAnsi="Arial" w:cs="Arial"/>
          <w:lang w:val="fr-FR"/>
        </w:rPr>
        <w:t>Transformer:</w:t>
      </w:r>
      <w:proofErr w:type="gramEnd"/>
      <w:r w:rsidRPr="003A799A">
        <w:rPr>
          <w:rFonts w:ascii="Arial" w:hAnsi="Arial" w:cs="Arial"/>
          <w:lang w:val="fr-FR"/>
        </w:rPr>
        <w:t xml:space="preserve"> </w:t>
      </w:r>
      <w:proofErr w:type="spellStart"/>
      <w:r w:rsidRPr="003A799A">
        <w:rPr>
          <w:rFonts w:ascii="Arial" w:hAnsi="Arial" w:cs="Arial"/>
          <w:lang w:val="fr-FR"/>
        </w:rPr>
        <w:t>Current</w:t>
      </w:r>
      <w:proofErr w:type="spellEnd"/>
      <w:r w:rsidRPr="003A799A">
        <w:rPr>
          <w:rFonts w:ascii="Arial" w:hAnsi="Arial" w:cs="Arial"/>
          <w:lang w:val="fr-FR"/>
        </w:rPr>
        <w:t xml:space="preserve"> Transformers”</w:t>
      </w:r>
    </w:p>
    <w:p w:rsidR="001032B4" w:rsidP="008C5A82" w:rsidRDefault="009858BB" w14:paraId="12157672" w14:textId="211BE4E9">
      <w:pPr>
        <w:numPr>
          <w:ilvl w:val="0"/>
          <w:numId w:val="10"/>
        </w:numPr>
        <w:tabs>
          <w:tab w:val="clear" w:pos="720"/>
          <w:tab w:val="left" w:pos="709"/>
        </w:tabs>
        <w:rPr>
          <w:rFonts w:ascii="Arial" w:hAnsi="Arial" w:cs="Arial"/>
          <w:lang w:val="en-US"/>
        </w:rPr>
      </w:pPr>
      <w:r w:rsidRPr="009858BB">
        <w:rPr>
          <w:rFonts w:ascii="Arial" w:hAnsi="Arial" w:cs="Arial"/>
          <w:lang w:val="en-US"/>
        </w:rPr>
        <w:t>IEC 60071 “Insulation co-ordination”</w:t>
      </w:r>
    </w:p>
    <w:p w:rsidRPr="008C5A82" w:rsidR="000225B4" w:rsidP="008C5A82" w:rsidRDefault="000225B4" w14:paraId="4629921D" w14:textId="19FB74CA">
      <w:pPr>
        <w:numPr>
          <w:ilvl w:val="0"/>
          <w:numId w:val="10"/>
        </w:numPr>
        <w:tabs>
          <w:tab w:val="clear" w:pos="720"/>
          <w:tab w:val="left" w:pos="709"/>
        </w:tabs>
        <w:rPr>
          <w:rFonts w:ascii="Arial" w:hAnsi="Arial" w:cs="Arial"/>
          <w:lang w:val="en-US"/>
        </w:rPr>
      </w:pPr>
      <w:r w:rsidRPr="000225B4">
        <w:rPr>
          <w:rFonts w:ascii="Arial" w:hAnsi="Arial" w:cs="Arial"/>
          <w:lang w:val="en-US"/>
        </w:rPr>
        <w:t>IEC 61125: "Unused hydrocarbon-based insulating liquids – Test methods for evaluating the oxidation stability"</w:t>
      </w:r>
    </w:p>
    <w:p w:rsidRPr="00B213E9" w:rsidR="00B213E9" w:rsidP="00B213E9" w:rsidRDefault="00B213E9" w14:paraId="5C6DB87F" w14:textId="77777777">
      <w:pPr>
        <w:numPr>
          <w:ilvl w:val="0"/>
          <w:numId w:val="10"/>
        </w:numPr>
        <w:tabs>
          <w:tab w:val="clear" w:pos="720"/>
          <w:tab w:val="left" w:pos="709"/>
        </w:tabs>
        <w:rPr>
          <w:rFonts w:ascii="Arial" w:hAnsi="Arial" w:cs="Arial"/>
          <w:lang w:val="es-ES"/>
        </w:rPr>
      </w:pPr>
      <w:r>
        <w:rPr>
          <w:rFonts w:ascii="Arial" w:hAnsi="Arial" w:cs="Arial"/>
          <w:lang w:val="es-ES"/>
        </w:rPr>
        <w:t>ETGI-1020</w:t>
      </w:r>
      <w:r w:rsidRPr="00B213E9">
        <w:rPr>
          <w:rFonts w:ascii="Arial" w:hAnsi="Arial" w:cs="Arial"/>
          <w:lang w:val="es-ES"/>
        </w:rPr>
        <w:t xml:space="preserve">: “ Especificaciones Técnicas Generales – Diseño Sísmico” 1997 </w:t>
      </w:r>
      <w:proofErr w:type="spellStart"/>
      <w:r w:rsidRPr="00B213E9">
        <w:rPr>
          <w:rFonts w:ascii="Arial" w:hAnsi="Arial" w:cs="Arial"/>
          <w:lang w:val="es-ES"/>
        </w:rPr>
        <w:t>Ingendesa</w:t>
      </w:r>
      <w:proofErr w:type="spellEnd"/>
      <w:r w:rsidRPr="00B213E9">
        <w:rPr>
          <w:rFonts w:ascii="Arial" w:hAnsi="Arial" w:cs="Arial"/>
          <w:lang w:val="es-ES"/>
        </w:rPr>
        <w:t xml:space="preserve">)” </w:t>
      </w:r>
    </w:p>
    <w:p w:rsidRPr="00CE3C54" w:rsidR="00CE3C54" w:rsidP="00ED1D46" w:rsidRDefault="00CE3C54" w14:paraId="1712E775" w14:textId="6093E80C">
      <w:pPr>
        <w:pStyle w:val="A05"/>
        <w:numPr>
          <w:ilvl w:val="0"/>
          <w:numId w:val="10"/>
        </w:numPr>
        <w:spacing w:after="60" w:line="300" w:lineRule="atLeast"/>
        <w:rPr>
          <w:rFonts w:ascii="Arial" w:hAnsi="Arial" w:cs="Arial"/>
          <w:szCs w:val="24"/>
          <w:u w:val="none"/>
          <w:lang w:val="en-US"/>
        </w:rPr>
      </w:pPr>
      <w:r w:rsidRPr="00CE3C54">
        <w:rPr>
          <w:rFonts w:ascii="Arial" w:hAnsi="Arial" w:cs="Arial"/>
          <w:szCs w:val="24"/>
          <w:u w:val="none"/>
          <w:lang w:val="en-US"/>
        </w:rPr>
        <w:t>ASTM D6871: "Standard Specification for Natural (Vegetable Oil) Ester Fluids Used in Electrical Apparatus"</w:t>
      </w:r>
    </w:p>
    <w:p w:rsidRPr="001D7ECC" w:rsidR="001D7ECC" w:rsidP="001D7ECC" w:rsidRDefault="001D7ECC" w14:paraId="13AD3DB5"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1">
        <w:r w:rsidRPr="001D7ECC">
          <w:rPr>
            <w:rFonts w:ascii="Arial" w:hAnsi="Arial" w:cs="Arial"/>
            <w:szCs w:val="24"/>
            <w:u w:val="none"/>
            <w:lang w:val="en-US"/>
          </w:rPr>
          <w:t>ASTM D1275-06</w:t>
        </w:r>
      </w:hyperlink>
      <w:r w:rsidRPr="001D7ECC">
        <w:rPr>
          <w:rFonts w:ascii="Arial" w:hAnsi="Arial" w:cs="Arial"/>
          <w:szCs w:val="24"/>
          <w:u w:val="none"/>
          <w:lang w:val="en-US"/>
        </w:rPr>
        <w:t xml:space="preserve"> </w:t>
      </w:r>
      <w:hyperlink w:history="1" r:id="rId12">
        <w:r w:rsidRPr="001D7ECC">
          <w:rPr>
            <w:rFonts w:ascii="Arial" w:hAnsi="Arial" w:cs="Arial"/>
            <w:szCs w:val="24"/>
            <w:u w:val="none"/>
            <w:lang w:val="en-US"/>
          </w:rPr>
          <w:t>Standard Test Method for Corrosive Sulfur in Electrical Insulating Oils</w:t>
        </w:r>
      </w:hyperlink>
      <w:r w:rsidRPr="001D7ECC">
        <w:rPr>
          <w:rFonts w:ascii="Arial" w:hAnsi="Arial" w:cs="Arial"/>
          <w:szCs w:val="24"/>
          <w:u w:val="none"/>
          <w:lang w:val="en-US"/>
        </w:rPr>
        <w:t>.</w:t>
      </w:r>
    </w:p>
    <w:p w:rsidRPr="001D7ECC" w:rsidR="001D7ECC" w:rsidP="001D7ECC" w:rsidRDefault="001D7ECC" w14:paraId="7824FE8D"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3">
        <w:r w:rsidRPr="001D7ECC">
          <w:rPr>
            <w:rFonts w:ascii="Arial" w:hAnsi="Arial" w:cs="Arial"/>
            <w:szCs w:val="24"/>
            <w:u w:val="none"/>
            <w:lang w:val="en-US"/>
          </w:rPr>
          <w:t>ASTM A153/A153M-05</w:t>
        </w:r>
      </w:hyperlink>
      <w:r w:rsidRPr="001D7ECC">
        <w:rPr>
          <w:rFonts w:ascii="Arial" w:hAnsi="Arial" w:cs="Arial"/>
          <w:szCs w:val="24"/>
          <w:u w:val="none"/>
          <w:lang w:val="en-US"/>
        </w:rPr>
        <w:t xml:space="preserve"> </w:t>
      </w:r>
      <w:hyperlink w:history="1" r:id="rId14">
        <w:r w:rsidRPr="001D7ECC">
          <w:rPr>
            <w:rFonts w:ascii="Arial" w:hAnsi="Arial" w:cs="Arial"/>
            <w:szCs w:val="24"/>
            <w:u w:val="none"/>
            <w:lang w:val="en-US"/>
          </w:rPr>
          <w:t>Standard Specification for Zinc Coating (Hot-Dip) on Iron and Steel Hardware</w:t>
        </w:r>
      </w:hyperlink>
      <w:r w:rsidRPr="001D7ECC">
        <w:rPr>
          <w:rFonts w:ascii="Arial" w:hAnsi="Arial" w:cs="Arial"/>
          <w:szCs w:val="24"/>
          <w:u w:val="none"/>
          <w:lang w:val="en-US"/>
        </w:rPr>
        <w:t>.</w:t>
      </w:r>
    </w:p>
    <w:p w:rsidRPr="001D7ECC" w:rsidR="001D7ECC" w:rsidP="001D7ECC" w:rsidRDefault="001D7ECC" w14:paraId="3E465119"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5">
        <w:r w:rsidRPr="001D7ECC">
          <w:rPr>
            <w:rFonts w:ascii="Arial" w:hAnsi="Arial" w:cs="Arial"/>
            <w:szCs w:val="24"/>
            <w:u w:val="none"/>
            <w:lang w:val="en-US"/>
          </w:rPr>
          <w:t>ASTM A143/A143M-07</w:t>
        </w:r>
      </w:hyperlink>
      <w:r w:rsidRPr="001D7ECC">
        <w:rPr>
          <w:rFonts w:ascii="Arial" w:hAnsi="Arial" w:cs="Arial"/>
          <w:szCs w:val="24"/>
          <w:u w:val="none"/>
          <w:lang w:val="en-US"/>
        </w:rPr>
        <w:t xml:space="preserve"> </w:t>
      </w:r>
      <w:hyperlink w:history="1" r:id="rId16">
        <w:r w:rsidRPr="001D7ECC">
          <w:rPr>
            <w:rFonts w:ascii="Arial" w:hAnsi="Arial" w:cs="Arial"/>
            <w:szCs w:val="24"/>
            <w:u w:val="none"/>
            <w:lang w:val="en-US"/>
          </w:rPr>
          <w:t>Standard Practice for Safeguarding Against Embrittlement of Hot-Dip Galvanized Structural Steel Products and Procedure for Detecting Embrittlement</w:t>
        </w:r>
      </w:hyperlink>
      <w:r w:rsidRPr="001D7ECC">
        <w:rPr>
          <w:rFonts w:ascii="Arial" w:hAnsi="Arial" w:cs="Arial"/>
          <w:szCs w:val="24"/>
          <w:u w:val="none"/>
          <w:lang w:val="en-US"/>
        </w:rPr>
        <w:t>.</w:t>
      </w:r>
    </w:p>
    <w:p w:rsidR="001D7ECC" w:rsidP="001D7ECC" w:rsidRDefault="001D7ECC" w14:paraId="2AA1F8E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7">
        <w:r w:rsidRPr="001D7ECC">
          <w:rPr>
            <w:rFonts w:ascii="Arial" w:hAnsi="Arial" w:cs="Arial"/>
            <w:szCs w:val="24"/>
            <w:u w:val="none"/>
            <w:lang w:val="en-US"/>
          </w:rPr>
          <w:t>ASTM B6-07</w:t>
        </w:r>
      </w:hyperlink>
      <w:r w:rsidRPr="001D7ECC">
        <w:rPr>
          <w:rFonts w:ascii="Arial" w:hAnsi="Arial" w:cs="Arial"/>
          <w:szCs w:val="24"/>
          <w:u w:val="none"/>
          <w:lang w:val="en-US"/>
        </w:rPr>
        <w:t xml:space="preserve"> </w:t>
      </w:r>
      <w:hyperlink w:history="1" r:id="rId18">
        <w:r w:rsidRPr="001D7ECC">
          <w:rPr>
            <w:rFonts w:ascii="Arial" w:hAnsi="Arial" w:cs="Arial"/>
            <w:szCs w:val="24"/>
            <w:u w:val="none"/>
            <w:lang w:val="en-US"/>
          </w:rPr>
          <w:t>Standard Specification for Zinc</w:t>
        </w:r>
      </w:hyperlink>
      <w:r w:rsidRPr="001D7ECC">
        <w:rPr>
          <w:rFonts w:ascii="Arial" w:hAnsi="Arial" w:cs="Arial"/>
          <w:szCs w:val="24"/>
          <w:u w:val="none"/>
          <w:lang w:val="en-US"/>
        </w:rPr>
        <w:t>.</w:t>
      </w:r>
    </w:p>
    <w:p w:rsidRPr="00B213E9" w:rsidR="00B213E9" w:rsidP="00B213E9" w:rsidRDefault="00B213E9" w14:paraId="22D5D6E9" w14:textId="77777777">
      <w:pPr>
        <w:numPr>
          <w:ilvl w:val="0"/>
          <w:numId w:val="10"/>
        </w:numPr>
        <w:tabs>
          <w:tab w:val="clear" w:pos="720"/>
          <w:tab w:val="left" w:pos="709"/>
        </w:tabs>
        <w:rPr>
          <w:rFonts w:ascii="Arial" w:hAnsi="Arial" w:cs="Arial"/>
          <w:lang w:val="es-ES"/>
        </w:rPr>
      </w:pPr>
      <w:r w:rsidRPr="00B213E9">
        <w:rPr>
          <w:rFonts w:ascii="Arial" w:hAnsi="Arial" w:cs="Arial"/>
          <w:lang w:val="es-ES"/>
        </w:rPr>
        <w:t xml:space="preserve">ASTM-B117, D2247, D2794, D3359: Requerimientos de Pintura </w:t>
      </w:r>
      <w:r>
        <w:rPr>
          <w:rFonts w:ascii="Arial" w:hAnsi="Arial" w:cs="Arial"/>
          <w:lang w:val="es-ES"/>
        </w:rPr>
        <w:t>para</w:t>
      </w:r>
      <w:r w:rsidRPr="00B213E9">
        <w:rPr>
          <w:rFonts w:ascii="Arial" w:hAnsi="Arial" w:cs="Arial"/>
          <w:lang w:val="es-ES"/>
        </w:rPr>
        <w:t xml:space="preserve"> transformadores.</w:t>
      </w:r>
    </w:p>
    <w:p w:rsidRPr="001D7ECC" w:rsidR="001D7ECC" w:rsidP="001D7ECC" w:rsidRDefault="001D7ECC" w14:paraId="00A2763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9">
        <w:r w:rsidRPr="001D7ECC">
          <w:rPr>
            <w:rFonts w:ascii="Arial" w:hAnsi="Arial" w:cs="Arial"/>
            <w:szCs w:val="24"/>
            <w:u w:val="none"/>
            <w:lang w:val="en-US"/>
          </w:rPr>
          <w:t>IEC 60529 Ed. 2.1 b: 2001</w:t>
        </w:r>
      </w:hyperlink>
      <w:r w:rsidRPr="001D7ECC">
        <w:rPr>
          <w:rFonts w:ascii="Arial" w:hAnsi="Arial" w:cs="Arial"/>
          <w:szCs w:val="24"/>
          <w:u w:val="none"/>
          <w:lang w:val="en-US"/>
        </w:rPr>
        <w:t xml:space="preserve"> </w:t>
      </w:r>
      <w:hyperlink w:history="1" r:id="rId20">
        <w:r w:rsidRPr="001D7ECC">
          <w:rPr>
            <w:rFonts w:ascii="Arial" w:hAnsi="Arial" w:cs="Arial"/>
            <w:szCs w:val="24"/>
            <w:u w:val="none"/>
            <w:lang w:val="en-US"/>
          </w:rPr>
          <w:t>Degrees of protection provided by enclosures (IP Code)</w:t>
        </w:r>
      </w:hyperlink>
      <w:r w:rsidRPr="001D7ECC">
        <w:rPr>
          <w:rFonts w:ascii="Arial" w:hAnsi="Arial" w:cs="Arial"/>
          <w:szCs w:val="24"/>
          <w:u w:val="none"/>
          <w:lang w:val="en-US"/>
        </w:rPr>
        <w:t>.</w:t>
      </w:r>
    </w:p>
    <w:p w:rsidRPr="003A799A" w:rsidR="001032B4" w:rsidP="001032B4" w:rsidRDefault="001032B4" w14:paraId="739D35ED"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DIN – 42566: “Transformers, Buchholz relays, requirements and testing”.</w:t>
      </w:r>
    </w:p>
    <w:p w:rsidR="003A799A" w:rsidP="003C69DE" w:rsidRDefault="003A799A" w14:paraId="712AB62A"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NEMA TR1-1993 “Transformers, Regulators and Reactors”</w:t>
      </w:r>
    </w:p>
    <w:p w:rsidR="001032B4" w:rsidP="003C69DE" w:rsidRDefault="001032B4" w14:paraId="0E9B5263" w14:textId="77777777">
      <w:pPr>
        <w:numPr>
          <w:ilvl w:val="0"/>
          <w:numId w:val="10"/>
        </w:numPr>
        <w:tabs>
          <w:tab w:val="clear" w:pos="720"/>
          <w:tab w:val="left" w:pos="709"/>
        </w:tabs>
        <w:rPr>
          <w:rFonts w:ascii="Arial" w:hAnsi="Arial" w:cs="Arial"/>
          <w:lang w:val="en-US"/>
        </w:rPr>
      </w:pPr>
      <w:r>
        <w:rPr>
          <w:rFonts w:ascii="Arial" w:hAnsi="Arial" w:cs="Arial"/>
          <w:lang w:val="en-US"/>
        </w:rPr>
        <w:t>IEC 60099-4 “</w:t>
      </w:r>
      <w:r w:rsidRPr="001032B4">
        <w:rPr>
          <w:rFonts w:ascii="Arial" w:hAnsi="Arial" w:cs="Arial"/>
          <w:lang w:val="en-US"/>
        </w:rPr>
        <w:t xml:space="preserve">Surge arresters - Part 4: Metal-oxide surge arresters without gaps for </w:t>
      </w:r>
      <w:proofErr w:type="spellStart"/>
      <w:r w:rsidRPr="001032B4">
        <w:rPr>
          <w:rFonts w:ascii="Arial" w:hAnsi="Arial" w:cs="Arial"/>
          <w:lang w:val="en-US"/>
        </w:rPr>
        <w:t>a.c.</w:t>
      </w:r>
      <w:proofErr w:type="spellEnd"/>
      <w:r w:rsidRPr="001032B4">
        <w:rPr>
          <w:rFonts w:ascii="Arial" w:hAnsi="Arial" w:cs="Arial"/>
          <w:lang w:val="en-US"/>
        </w:rPr>
        <w:t xml:space="preserve"> systems</w:t>
      </w:r>
      <w:r>
        <w:rPr>
          <w:rFonts w:ascii="Arial" w:hAnsi="Arial" w:cs="Arial"/>
          <w:lang w:val="en-US"/>
        </w:rPr>
        <w:t>”</w:t>
      </w:r>
    </w:p>
    <w:p w:rsidR="005123DA" w:rsidP="003C69DE" w:rsidRDefault="005123DA" w14:paraId="77B44D71" w14:textId="77777777">
      <w:pPr>
        <w:numPr>
          <w:ilvl w:val="0"/>
          <w:numId w:val="10"/>
        </w:numPr>
        <w:tabs>
          <w:tab w:val="clear" w:pos="720"/>
          <w:tab w:val="left" w:pos="709"/>
        </w:tabs>
        <w:rPr>
          <w:rFonts w:ascii="Arial" w:hAnsi="Arial" w:cs="Arial"/>
          <w:lang w:val="en-US"/>
        </w:rPr>
      </w:pPr>
      <w:r w:rsidRPr="005123DA">
        <w:rPr>
          <w:rFonts w:ascii="Arial" w:hAnsi="Arial" w:cs="Arial"/>
          <w:lang w:val="en-US"/>
        </w:rPr>
        <w:t xml:space="preserve">IEC 60214-1 </w:t>
      </w:r>
      <w:r>
        <w:rPr>
          <w:rFonts w:ascii="Arial" w:hAnsi="Arial" w:cs="Arial"/>
          <w:lang w:val="en-US"/>
        </w:rPr>
        <w:t>“</w:t>
      </w:r>
      <w:r w:rsidRPr="005123DA">
        <w:rPr>
          <w:rFonts w:ascii="Arial" w:hAnsi="Arial" w:cs="Arial"/>
          <w:lang w:val="en-US"/>
        </w:rPr>
        <w:t>Tap-changers - Part 1: Performance requirements and test methods</w:t>
      </w:r>
      <w:r>
        <w:rPr>
          <w:rFonts w:ascii="Arial" w:hAnsi="Arial" w:cs="Arial"/>
          <w:lang w:val="en-US"/>
        </w:rPr>
        <w:t>”</w:t>
      </w:r>
    </w:p>
    <w:p w:rsidR="005123DA" w:rsidP="00D27F5D" w:rsidRDefault="005123DA" w14:paraId="5B0BF211" w14:textId="77777777">
      <w:pPr>
        <w:numPr>
          <w:ilvl w:val="0"/>
          <w:numId w:val="10"/>
        </w:numPr>
        <w:tabs>
          <w:tab w:val="clear" w:pos="720"/>
          <w:tab w:val="left" w:pos="709"/>
        </w:tabs>
        <w:rPr>
          <w:rFonts w:ascii="Arial" w:hAnsi="Arial" w:cs="Arial"/>
          <w:lang w:val="en-US"/>
        </w:rPr>
      </w:pPr>
      <w:r w:rsidRPr="00E25B82">
        <w:rPr>
          <w:rFonts w:ascii="Arial" w:hAnsi="Arial" w:cs="Arial"/>
          <w:lang w:val="en-US" w:eastAsia="es-CL"/>
        </w:rPr>
        <w:t>IEC  60137 “</w:t>
      </w:r>
      <w:r w:rsidRPr="005123DA">
        <w:rPr>
          <w:rFonts w:ascii="Arial" w:hAnsi="Arial" w:cs="Arial"/>
          <w:lang w:val="en-US"/>
        </w:rPr>
        <w:t>Insulated bushings for alternating voltages</w:t>
      </w:r>
      <w:r>
        <w:rPr>
          <w:rFonts w:ascii="Arial" w:hAnsi="Arial" w:cs="Arial"/>
          <w:lang w:val="en-US"/>
        </w:rPr>
        <w:t xml:space="preserve"> above 1</w:t>
      </w:r>
      <w:r w:rsidRPr="005123DA">
        <w:rPr>
          <w:rFonts w:ascii="Arial" w:hAnsi="Arial" w:cs="Arial"/>
          <w:lang w:val="en-US"/>
        </w:rPr>
        <w:t>000 V</w:t>
      </w:r>
      <w:r>
        <w:rPr>
          <w:rFonts w:ascii="Arial" w:hAnsi="Arial" w:cs="Arial"/>
          <w:lang w:val="en-US"/>
        </w:rPr>
        <w:t>”</w:t>
      </w:r>
    </w:p>
    <w:p w:rsidR="005123DA" w:rsidP="00D27F5D" w:rsidRDefault="005123DA" w14:paraId="7452667E" w14:textId="49983536">
      <w:pPr>
        <w:numPr>
          <w:ilvl w:val="0"/>
          <w:numId w:val="10"/>
        </w:numPr>
        <w:tabs>
          <w:tab w:val="clear" w:pos="720"/>
          <w:tab w:val="left" w:pos="709"/>
        </w:tabs>
        <w:rPr>
          <w:rFonts w:ascii="Arial" w:hAnsi="Arial" w:cs="Arial"/>
          <w:lang w:val="en-US"/>
        </w:rPr>
      </w:pPr>
      <w:r w:rsidRPr="00E25B82">
        <w:rPr>
          <w:rFonts w:ascii="Arial" w:hAnsi="Arial" w:cs="Arial"/>
          <w:lang w:val="en-US" w:eastAsia="es-CL"/>
        </w:rPr>
        <w:t xml:space="preserve">IEC  </w:t>
      </w:r>
      <w:r w:rsidR="0070539C">
        <w:rPr>
          <w:rFonts w:ascii="Arial" w:hAnsi="Arial" w:cs="Arial"/>
          <w:lang w:val="en-US" w:eastAsia="es-CL"/>
        </w:rPr>
        <w:t>61869</w:t>
      </w:r>
      <w:r w:rsidRPr="00E25B82">
        <w:rPr>
          <w:rFonts w:ascii="Arial" w:hAnsi="Arial" w:cs="Arial"/>
          <w:lang w:val="en-US" w:eastAsia="es-CL"/>
        </w:rPr>
        <w:t xml:space="preserve"> “</w:t>
      </w:r>
      <w:r w:rsidRPr="005123DA">
        <w:rPr>
          <w:rFonts w:ascii="Arial" w:hAnsi="Arial" w:cs="Arial"/>
          <w:lang w:val="en-US"/>
        </w:rPr>
        <w:t>Instrument transformers – Part 1:</w:t>
      </w:r>
      <w:r>
        <w:rPr>
          <w:rFonts w:ascii="Arial" w:hAnsi="Arial" w:cs="Arial"/>
          <w:lang w:val="en-US"/>
        </w:rPr>
        <w:t xml:space="preserve"> </w:t>
      </w:r>
      <w:r w:rsidRPr="005123DA">
        <w:rPr>
          <w:rFonts w:ascii="Arial" w:hAnsi="Arial" w:cs="Arial"/>
          <w:lang w:val="en-US"/>
        </w:rPr>
        <w:t>Current transformers</w:t>
      </w:r>
      <w:r>
        <w:rPr>
          <w:rFonts w:ascii="Arial" w:hAnsi="Arial" w:cs="Arial"/>
          <w:lang w:val="en-US"/>
        </w:rPr>
        <w:t>”</w:t>
      </w:r>
    </w:p>
    <w:p w:rsidR="005123DA" w:rsidP="00D27F5D" w:rsidRDefault="005123DA" w14:paraId="1832D454" w14:textId="44F8C919">
      <w:pPr>
        <w:numPr>
          <w:ilvl w:val="0"/>
          <w:numId w:val="10"/>
        </w:numPr>
        <w:tabs>
          <w:tab w:val="clear" w:pos="720"/>
          <w:tab w:val="left" w:pos="709"/>
        </w:tabs>
        <w:rPr>
          <w:rFonts w:ascii="Arial" w:hAnsi="Arial" w:cs="Arial"/>
          <w:lang w:val="en-US"/>
        </w:rPr>
      </w:pPr>
      <w:r w:rsidRPr="48E86FEB" w:rsidR="12D02564">
        <w:rPr>
          <w:rFonts w:ascii="Univers" w:hAnsi="Univers"/>
          <w:lang w:val="en-US" w:eastAsia="es-CL"/>
        </w:rPr>
        <w:t>IEC 62535 “</w:t>
      </w:r>
      <w:r w:rsidRPr="48E86FEB" w:rsidR="12D02564">
        <w:rPr>
          <w:rFonts w:ascii="Arial" w:hAnsi="Arial" w:cs="Arial"/>
          <w:lang w:val="en-US" w:eastAsia="es-CL"/>
        </w:rPr>
        <w:t xml:space="preserve">Insulating liquids - Test method for detection of potentially corrosive </w:t>
      </w:r>
      <w:r w:rsidRPr="48E86FEB" w:rsidR="12D02564">
        <w:rPr>
          <w:rFonts w:ascii="Arial" w:hAnsi="Arial" w:cs="Arial"/>
          <w:lang w:val="en-US" w:eastAsia="es-CL"/>
        </w:rPr>
        <w:t>sulphur</w:t>
      </w:r>
      <w:r w:rsidRPr="48E86FEB" w:rsidR="12D02564">
        <w:rPr>
          <w:rFonts w:ascii="Arial" w:hAnsi="Arial" w:cs="Arial"/>
          <w:lang w:val="en-US" w:eastAsia="es-CL"/>
        </w:rPr>
        <w:t xml:space="preserve"> in used and unused insulating oil”</w:t>
      </w:r>
    </w:p>
    <w:p w:rsidR="10199796" w:rsidP="48E86FEB" w:rsidRDefault="10199796" w14:paraId="61D2F33D" w14:textId="724E8316">
      <w:pPr>
        <w:pStyle w:val="Prrafodelista"/>
        <w:numPr>
          <w:ilvl w:val="0"/>
          <w:numId w:val="10"/>
        </w:numPr>
        <w:suppressLineNumbers w:val="0"/>
        <w:bidi w:val="0"/>
        <w:spacing w:before="0" w:beforeAutospacing="off" w:after="120" w:afterAutospacing="off" w:line="288" w:lineRule="auto"/>
        <w:ind w:right="0"/>
        <w:jc w:val="both"/>
        <w:rPr>
          <w:rFonts w:ascii="Univers" w:hAnsi="Univers"/>
          <w:noProof w:val="0"/>
          <w:sz w:val="22"/>
          <w:szCs w:val="22"/>
          <w:lang w:val="es-ES" w:eastAsia="es-CL"/>
        </w:rPr>
      </w:pPr>
      <w:r w:rsidRPr="48E86FEB" w:rsidR="36850861">
        <w:rPr>
          <w:rFonts w:ascii="Univers" w:hAnsi="Univers"/>
          <w:noProof w:val="0"/>
          <w:lang w:val="es-419" w:eastAsia="es-CL"/>
        </w:rPr>
        <w:t>NTSyCS – Anexo Técnico “Exigencias Mínimas de Diseño de Instalaciones de Transmisión (2025)</w:t>
      </w:r>
    </w:p>
    <w:p w:rsidR="10199796" w:rsidP="48E86FEB" w:rsidRDefault="10199796" w14:paraId="4A87FC5F" w14:textId="5BD1362E">
      <w:pPr>
        <w:pStyle w:val="Normal"/>
        <w:numPr>
          <w:ilvl w:val="0"/>
          <w:numId w:val="10"/>
        </w:numPr>
        <w:suppressLineNumbers w:val="0"/>
        <w:bidi w:val="0"/>
        <w:spacing w:before="0" w:beforeAutospacing="off" w:after="120" w:afterAutospacing="off" w:line="288" w:lineRule="auto"/>
        <w:ind w:left="1145" w:right="0" w:hanging="360"/>
        <w:jc w:val="both"/>
        <w:rPr>
          <w:rFonts w:ascii="Univers" w:hAnsi="Univers"/>
          <w:noProof w:val="0"/>
          <w:lang w:val="es-ES" w:eastAsia="es-CL"/>
        </w:rPr>
      </w:pPr>
      <w:r w:rsidRPr="48E86FEB" w:rsidR="36850861">
        <w:rPr>
          <w:rFonts w:ascii="Univers" w:hAnsi="Univers"/>
          <w:noProof w:val="0"/>
          <w:lang w:val="es-419" w:eastAsia="es-CL"/>
        </w:rPr>
        <w:t>Anexo Técnico, Requisitos Sísmicos para Instalaciones Eléctricas de Alta Tensión, aprobado según Resolución Exenta 41 del 24 de enero de 2025.</w:t>
      </w:r>
    </w:p>
    <w:p w:rsidR="10199796" w:rsidP="10199796" w:rsidRDefault="10199796" w14:paraId="15695DFE" w14:textId="7A60C9D0">
      <w:pPr>
        <w:tabs>
          <w:tab w:val="clear" w:leader="none" w:pos="720"/>
          <w:tab w:val="left" w:leader="none" w:pos="709"/>
        </w:tabs>
        <w:ind w:left="720"/>
        <w:rPr>
          <w:rFonts w:ascii="Arial" w:hAnsi="Arial" w:eastAsia="Arial" w:cs="Arial"/>
          <w:lang w:val="es-ES"/>
        </w:rPr>
      </w:pPr>
    </w:p>
    <w:p w:rsidR="003A799A" w:rsidP="0050365F" w:rsidRDefault="00035AEF" w14:paraId="71086B5C" w14:textId="77777777">
      <w:pPr>
        <w:tabs>
          <w:tab w:val="left" w:pos="709"/>
        </w:tabs>
        <w:rPr>
          <w:rFonts w:ascii="Arial" w:hAnsi="Arial" w:cs="Arial"/>
          <w:lang w:val="es-ES"/>
        </w:rPr>
      </w:pPr>
      <w:r w:rsidRPr="0096219A">
        <w:rPr>
          <w:rFonts w:ascii="Arial" w:hAnsi="Arial" w:cs="Arial"/>
          <w:lang w:val="es-ES"/>
        </w:rPr>
        <w:t>Ante la situación de que distintas normas especifiquen criterios distintos para un mismo tema, se elegirá aquella que a</w:t>
      </w:r>
      <w:r w:rsidRPr="0096219A" w:rsidR="00C62330">
        <w:rPr>
          <w:rFonts w:ascii="Arial" w:hAnsi="Arial" w:cs="Arial"/>
          <w:lang w:val="es-ES"/>
        </w:rPr>
        <w:t>plique el criterio más estricto.</w:t>
      </w:r>
    </w:p>
    <w:p w:rsidR="00C62330" w:rsidP="0050365F" w:rsidRDefault="0096219A" w14:paraId="6B0BA83F" w14:textId="77777777">
      <w:pPr>
        <w:tabs>
          <w:tab w:val="left" w:pos="709"/>
        </w:tabs>
        <w:rPr>
          <w:rFonts w:ascii="Arial" w:hAnsi="Arial" w:cs="Arial"/>
          <w:lang w:val="es-ES"/>
        </w:rPr>
      </w:pPr>
      <w:r>
        <w:rPr>
          <w:rFonts w:ascii="Arial" w:hAnsi="Arial" w:cs="Arial"/>
          <w:lang w:val="es-ES"/>
        </w:rPr>
        <w:tab/>
      </w:r>
    </w:p>
    <w:p w:rsidR="0050365F" w:rsidP="004767F0" w:rsidRDefault="0050365F" w14:paraId="39427498" w14:textId="77777777">
      <w:pPr>
        <w:pStyle w:val="Ttulo1"/>
        <w:tabs>
          <w:tab w:val="num" w:pos="567"/>
        </w:tabs>
        <w:spacing w:before="240"/>
        <w:rPr>
          <w:rFonts w:ascii="Arial" w:hAnsi="Arial"/>
          <w:sz w:val="24"/>
          <w:szCs w:val="24"/>
        </w:rPr>
      </w:pPr>
      <w:bookmarkStart w:name="_Toc108713124" w:id="2"/>
      <w:bookmarkStart w:name="_Toc187917588" w:id="3"/>
      <w:r w:rsidRPr="004767F0">
        <w:rPr>
          <w:rFonts w:ascii="Arial" w:hAnsi="Arial"/>
          <w:sz w:val="24"/>
          <w:szCs w:val="24"/>
        </w:rPr>
        <w:t>REQUERIMIENTOS DE CALIDAD</w:t>
      </w:r>
      <w:bookmarkEnd w:id="2"/>
      <w:bookmarkEnd w:id="3"/>
    </w:p>
    <w:p w:rsidRPr="00402ABC" w:rsidR="00402ABC" w:rsidP="00402ABC" w:rsidRDefault="00402ABC" w14:paraId="457FC0DD" w14:textId="77777777"/>
    <w:p w:rsidR="00B213E9" w:rsidP="00B213E9" w:rsidRDefault="00D92E9E" w14:paraId="5116A95D" w14:textId="2F213CC1">
      <w:pPr>
        <w:rPr>
          <w:rFonts w:ascii="Arial" w:hAnsi="Arial" w:cs="Arial"/>
        </w:rPr>
      </w:pPr>
      <w:r>
        <w:rPr>
          <w:rFonts w:ascii="Arial" w:hAnsi="Arial" w:cs="Arial"/>
        </w:rPr>
        <w:t>S</w:t>
      </w:r>
      <w:r w:rsidRPr="00FE4E58" w:rsidR="00B213E9">
        <w:rPr>
          <w:rFonts w:ascii="Arial" w:hAnsi="Arial" w:cs="Arial"/>
        </w:rPr>
        <w:t xml:space="preserve"> deberá demostrar que tiene implementado y funcionando en su fábrica un sistema de Garantía de Calidad con programas y procedimientos documentados en manuales, </w:t>
      </w:r>
      <w:r w:rsidR="00B213E9">
        <w:rPr>
          <w:rFonts w:ascii="Arial" w:hAnsi="Arial" w:cs="Arial"/>
        </w:rPr>
        <w:t xml:space="preserve">en </w:t>
      </w:r>
      <w:r w:rsidRPr="00FE4E58" w:rsidR="00B213E9">
        <w:rPr>
          <w:rFonts w:ascii="Arial" w:hAnsi="Arial" w:cs="Arial"/>
        </w:rPr>
        <w:t>cumpli</w:t>
      </w:r>
      <w:r w:rsidR="00B213E9">
        <w:rPr>
          <w:rFonts w:ascii="Arial" w:hAnsi="Arial" w:cs="Arial"/>
        </w:rPr>
        <w:t>miento de</w:t>
      </w:r>
      <w:r w:rsidRPr="00FE4E58" w:rsidR="00B213E9">
        <w:rPr>
          <w:rFonts w:ascii="Arial" w:hAnsi="Arial" w:cs="Arial"/>
        </w:rPr>
        <w:t xml:space="preserve"> la Norma ISO 9001</w:t>
      </w:r>
      <w:r w:rsidR="00C04560">
        <w:rPr>
          <w:rFonts w:ascii="Arial" w:hAnsi="Arial" w:cs="Arial"/>
        </w:rPr>
        <w:t xml:space="preserve"> (</w:t>
      </w:r>
      <w:r w:rsidRPr="00FE4E58" w:rsidR="00B213E9">
        <w:rPr>
          <w:rFonts w:ascii="Arial" w:hAnsi="Arial" w:cs="Arial"/>
        </w:rPr>
        <w:t>Sistemas de Calidad: Modelo de garantía de calidad en diseño, producción, instalación y servicio</w:t>
      </w:r>
      <w:r w:rsidR="00C04560">
        <w:rPr>
          <w:rFonts w:ascii="Arial" w:hAnsi="Arial" w:cs="Arial"/>
        </w:rPr>
        <w:t>)</w:t>
      </w:r>
      <w:r w:rsidRPr="00FE4E58" w:rsidR="00B213E9">
        <w:rPr>
          <w:rFonts w:ascii="Arial" w:hAnsi="Arial" w:cs="Arial"/>
        </w:rPr>
        <w:t>.</w:t>
      </w:r>
    </w:p>
    <w:p w:rsidR="00870E0F" w:rsidP="00C67C0E" w:rsidRDefault="00B213E9" w14:paraId="641E1C47" w14:textId="7AB0CF85">
      <w:pPr>
        <w:rPr>
          <w:rFonts w:ascii="Arial" w:hAnsi="Arial" w:cs="Arial"/>
        </w:rPr>
      </w:pPr>
      <w:bookmarkStart w:name="OLE_LINK1" w:id="4"/>
      <w:bookmarkStart w:name="OLE_LINK2" w:id="5"/>
      <w:r w:rsidRPr="00C04F7E">
        <w:rPr>
          <w:rFonts w:ascii="Arial" w:hAnsi="Arial" w:cs="Arial"/>
        </w:rPr>
        <w:t>Además, idealmente</w:t>
      </w:r>
      <w:r>
        <w:rPr>
          <w:rFonts w:ascii="Arial" w:hAnsi="Arial" w:cs="Arial"/>
        </w:rPr>
        <w:t>,</w:t>
      </w:r>
      <w:r w:rsidRPr="00C04F7E">
        <w:rPr>
          <w:rFonts w:ascii="Arial" w:hAnsi="Arial" w:cs="Arial"/>
        </w:rPr>
        <w:t xml:space="preserve"> deberá contar con la siguiente certificación de gestión ambiental:</w:t>
      </w:r>
      <w:r>
        <w:rPr>
          <w:rFonts w:ascii="Arial" w:hAnsi="Arial" w:cs="Arial"/>
        </w:rPr>
        <w:t xml:space="preserve"> </w:t>
      </w:r>
      <w:r w:rsidRPr="00C04F7E">
        <w:rPr>
          <w:rFonts w:ascii="Arial" w:hAnsi="Arial" w:cs="Arial"/>
        </w:rPr>
        <w:t>ISO 14001</w:t>
      </w:r>
      <w:r w:rsidR="00C04560">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00C04560">
        <w:rPr>
          <w:rFonts w:ascii="Arial" w:hAnsi="Arial" w:cs="Arial"/>
        </w:rPr>
        <w:t>de la contaminación) en</w:t>
      </w:r>
      <w:r w:rsidRPr="00C04F7E">
        <w:rPr>
          <w:rFonts w:ascii="Arial" w:hAnsi="Arial" w:cs="Arial"/>
        </w:rPr>
        <w:t xml:space="preserve"> cumplimiento de la reglamentación ambiental</w:t>
      </w:r>
      <w:r w:rsidR="00C04560">
        <w:rPr>
          <w:rFonts w:ascii="Arial" w:hAnsi="Arial" w:cs="Arial"/>
        </w:rPr>
        <w:t xml:space="preserve"> vigente</w:t>
      </w:r>
      <w:r w:rsidRPr="00C04F7E">
        <w:rPr>
          <w:rFonts w:ascii="Arial" w:hAnsi="Arial" w:cs="Arial"/>
        </w:rPr>
        <w:t>.</w:t>
      </w:r>
      <w:bookmarkEnd w:id="4"/>
      <w:bookmarkEnd w:id="5"/>
    </w:p>
    <w:p w:rsidR="003A799A" w:rsidP="004767F0" w:rsidRDefault="00E5293A" w14:paraId="7E4D2504" w14:textId="17BDE715">
      <w:pPr>
        <w:pStyle w:val="Ttulo1"/>
        <w:tabs>
          <w:tab w:val="num" w:pos="567"/>
        </w:tabs>
        <w:spacing w:before="240"/>
        <w:rPr>
          <w:rFonts w:ascii="Arial" w:hAnsi="Arial"/>
        </w:rPr>
      </w:pPr>
      <w:bookmarkStart w:name="_Toc108713125" w:id="6"/>
      <w:bookmarkStart w:name="_Toc187917589" w:id="7"/>
      <w:r w:rsidRPr="004767F0">
        <w:rPr>
          <w:rFonts w:ascii="Arial" w:hAnsi="Arial"/>
          <w:sz w:val="24"/>
          <w:szCs w:val="24"/>
        </w:rPr>
        <w:t>Anexos</w:t>
      </w:r>
      <w:bookmarkEnd w:id="6"/>
      <w:bookmarkEnd w:id="7"/>
    </w:p>
    <w:tbl>
      <w:tblPr>
        <w:tblW w:w="7080" w:type="dxa"/>
        <w:jc w:val="center"/>
        <w:tblCellMar>
          <w:left w:w="70" w:type="dxa"/>
          <w:right w:w="70" w:type="dxa"/>
        </w:tblCellMar>
        <w:tblLook w:val="0000" w:firstRow="0" w:lastRow="0" w:firstColumn="0" w:lastColumn="0" w:noHBand="0" w:noVBand="0"/>
      </w:tblPr>
      <w:tblGrid>
        <w:gridCol w:w="1701"/>
        <w:gridCol w:w="5379"/>
      </w:tblGrid>
      <w:tr w:rsidRPr="00E5293A" w:rsidR="00B71C5F" w:rsidTr="00DA288F" w14:paraId="79D75BF8" w14:textId="77777777">
        <w:trPr>
          <w:trHeight w:val="255"/>
          <w:tblHeader/>
          <w:jc w:val="center"/>
        </w:trPr>
        <w:tc>
          <w:tcPr>
            <w:tcW w:w="1701" w:type="dxa"/>
            <w:tcBorders>
              <w:top w:val="nil"/>
              <w:left w:val="nil"/>
              <w:bottom w:val="single" w:color="auto" w:sz="4" w:space="0"/>
              <w:right w:val="nil"/>
            </w:tcBorders>
            <w:shd w:val="clear" w:color="auto" w:fill="auto"/>
            <w:noWrap/>
            <w:vAlign w:val="bottom"/>
          </w:tcPr>
          <w:p w:rsidRPr="00E5293A" w:rsidR="00B71C5F" w:rsidP="00DA288F" w:rsidRDefault="00B71C5F" w14:paraId="31107E13" w14:textId="77777777">
            <w:pPr>
              <w:spacing w:after="0" w:line="240" w:lineRule="auto"/>
              <w:jc w:val="left"/>
              <w:rPr>
                <w:rFonts w:ascii="Arial" w:hAnsi="Arial" w:cs="Arial"/>
                <w:sz w:val="20"/>
                <w:szCs w:val="20"/>
                <w:lang w:val="es-ES" w:eastAsia="es-ES"/>
              </w:rPr>
            </w:pPr>
          </w:p>
        </w:tc>
        <w:tc>
          <w:tcPr>
            <w:tcW w:w="5379"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C04560" w:rsidR="00B71C5F" w:rsidP="00DA288F" w:rsidRDefault="00B71C5F" w14:paraId="60C17CA3" w14:textId="77777777">
            <w:pPr>
              <w:spacing w:after="0" w:line="240" w:lineRule="auto"/>
              <w:jc w:val="center"/>
              <w:rPr>
                <w:rFonts w:ascii="Arial" w:hAnsi="Arial" w:cs="Arial"/>
                <w:b/>
                <w:color w:val="FFFFFF"/>
                <w:sz w:val="20"/>
                <w:szCs w:val="20"/>
                <w:lang w:val="es-ES" w:eastAsia="es-ES"/>
              </w:rPr>
            </w:pPr>
            <w:r w:rsidRPr="00C04560">
              <w:rPr>
                <w:rFonts w:ascii="Arial" w:hAnsi="Arial" w:cs="Arial"/>
                <w:b/>
                <w:color w:val="FFFFFF"/>
                <w:sz w:val="20"/>
                <w:szCs w:val="20"/>
                <w:lang w:val="es-ES" w:eastAsia="es-ES"/>
              </w:rPr>
              <w:t>Descripción</w:t>
            </w:r>
          </w:p>
        </w:tc>
      </w:tr>
      <w:tr w:rsidR="00B71C5F" w:rsidTr="00DA288F" w14:paraId="775445ED"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00B71C5F" w:rsidP="00DA288F" w:rsidRDefault="00B71C5F" w14:paraId="55F0225E" w14:textId="77777777">
            <w:pPr>
              <w:spacing w:after="0" w:line="240" w:lineRule="auto"/>
              <w:jc w:val="left"/>
              <w:rPr>
                <w:rFonts w:ascii="Arial" w:hAnsi="Arial" w:cs="Arial"/>
                <w:color w:val="FFFFFF" w:themeColor="background1"/>
                <w:sz w:val="20"/>
                <w:szCs w:val="20"/>
                <w:lang w:val="es-ES" w:eastAsia="es-ES"/>
              </w:rPr>
            </w:pPr>
            <w:r w:rsidRPr="0D043326">
              <w:rPr>
                <w:rFonts w:ascii="Arial" w:hAnsi="Arial" w:cs="Arial"/>
                <w:color w:val="FFFFFF" w:themeColor="background1"/>
                <w:sz w:val="20"/>
                <w:szCs w:val="20"/>
                <w:lang w:val="es-ES" w:eastAsia="es-ES"/>
              </w:rPr>
              <w:t>Anexo A3</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00B71C5F" w:rsidP="00DA288F" w:rsidRDefault="00B71C5F" w14:paraId="786351ED" w14:textId="77777777">
            <w:pPr>
              <w:spacing w:after="0" w:line="240" w:lineRule="auto"/>
              <w:jc w:val="left"/>
              <w:rPr>
                <w:rFonts w:ascii="Arial" w:hAnsi="Arial"/>
                <w:sz w:val="20"/>
                <w:szCs w:val="20"/>
                <w:lang w:val="es-ES"/>
              </w:rPr>
            </w:pPr>
            <w:r w:rsidRPr="0D043326">
              <w:rPr>
                <w:rFonts w:ascii="Arial" w:hAnsi="Arial"/>
                <w:sz w:val="20"/>
                <w:szCs w:val="20"/>
                <w:lang w:val="es-ES"/>
              </w:rPr>
              <w:t>Hoja de características técnicas garantizadas</w:t>
            </w:r>
          </w:p>
          <w:p w:rsidRPr="008432B2" w:rsidR="00B71C5F" w:rsidP="00DA288F" w:rsidRDefault="00B71C5F" w14:paraId="154AF2E0" w14:textId="7F442250">
            <w:pPr>
              <w:spacing w:after="0" w:line="240" w:lineRule="auto"/>
              <w:jc w:val="left"/>
              <w:rPr>
                <w:rFonts w:ascii="Arial" w:hAnsi="Arial" w:cs="Arial"/>
                <w:color w:val="000000" w:themeColor="text1"/>
                <w:sz w:val="20"/>
                <w:szCs w:val="20"/>
                <w:lang w:eastAsia="es-CL"/>
              </w:rPr>
            </w:pPr>
            <w:r w:rsidRPr="0D043326">
              <w:rPr>
                <w:rFonts w:ascii="Arial" w:hAnsi="Arial"/>
                <w:sz w:val="20"/>
                <w:szCs w:val="20"/>
                <w:lang w:val="es-ES"/>
              </w:rPr>
              <w:t xml:space="preserve">Transformador Trifásico </w:t>
            </w:r>
            <w:r w:rsidRPr="0D043326">
              <w:rPr>
                <w:rFonts w:ascii="Arial" w:hAnsi="Arial" w:cs="Arial"/>
                <w:sz w:val="20"/>
                <w:szCs w:val="20"/>
                <w:lang w:val="es-ES" w:eastAsia="es-ES"/>
              </w:rPr>
              <w:t>6</w:t>
            </w:r>
            <w:r w:rsidR="00742219">
              <w:rPr>
                <w:rFonts w:ascii="Arial" w:hAnsi="Arial" w:cs="Arial"/>
                <w:sz w:val="20"/>
                <w:szCs w:val="20"/>
                <w:lang w:val="es-ES" w:eastAsia="es-ES"/>
              </w:rPr>
              <w:t>9</w:t>
            </w:r>
            <w:r w:rsidRPr="0D043326">
              <w:rPr>
                <w:rFonts w:ascii="Arial" w:hAnsi="Arial" w:cs="Arial"/>
                <w:sz w:val="20"/>
                <w:szCs w:val="20"/>
                <w:lang w:val="es-ES" w:eastAsia="es-ES"/>
              </w:rPr>
              <w:t>/</w:t>
            </w:r>
            <w:r>
              <w:rPr>
                <w:rFonts w:ascii="Arial" w:hAnsi="Arial" w:cs="Arial"/>
                <w:sz w:val="20"/>
                <w:szCs w:val="20"/>
                <w:lang w:val="es-ES" w:eastAsia="es-ES"/>
              </w:rPr>
              <w:t>2</w:t>
            </w:r>
            <w:r w:rsidR="00742219">
              <w:rPr>
                <w:rFonts w:ascii="Arial" w:hAnsi="Arial" w:cs="Arial"/>
                <w:sz w:val="20"/>
                <w:szCs w:val="20"/>
                <w:lang w:val="es-ES" w:eastAsia="es-ES"/>
              </w:rPr>
              <w:t>4</w:t>
            </w:r>
            <w:r w:rsidRPr="0D043326">
              <w:rPr>
                <w:rFonts w:ascii="Arial" w:hAnsi="Arial"/>
                <w:sz w:val="20"/>
                <w:szCs w:val="20"/>
                <w:lang w:val="es-ES"/>
              </w:rPr>
              <w:t xml:space="preserve">kV </w:t>
            </w:r>
            <w:r w:rsidR="00EA4471">
              <w:rPr>
                <w:rFonts w:ascii="Arial" w:hAnsi="Arial"/>
                <w:sz w:val="20"/>
                <w:szCs w:val="20"/>
                <w:lang w:val="es-ES"/>
              </w:rPr>
              <w:t>22</w:t>
            </w:r>
            <w:r>
              <w:rPr>
                <w:sz w:val="20"/>
                <w:szCs w:val="20"/>
              </w:rPr>
              <w:t>-</w:t>
            </w:r>
            <w:r w:rsidR="00EA4471">
              <w:rPr>
                <w:sz w:val="20"/>
                <w:szCs w:val="20"/>
              </w:rPr>
              <w:t>30</w:t>
            </w:r>
            <w:r w:rsidRPr="0D043326">
              <w:rPr>
                <w:rFonts w:ascii="Arial" w:hAnsi="Arial"/>
                <w:sz w:val="20"/>
                <w:szCs w:val="20"/>
                <w:lang w:val="es-ES"/>
              </w:rPr>
              <w:t xml:space="preserve"> M</w:t>
            </w:r>
            <w:r w:rsidRPr="0D043326">
              <w:rPr>
                <w:rFonts w:ascii="Arial" w:hAnsi="Arial" w:cs="Arial"/>
                <w:sz w:val="20"/>
                <w:szCs w:val="20"/>
                <w:lang w:val="es-ES" w:eastAsia="es-ES"/>
              </w:rPr>
              <w:t>VA</w:t>
            </w:r>
          </w:p>
        </w:tc>
      </w:tr>
      <w:tr w:rsidRPr="00E5293A" w:rsidR="00B71C5F" w:rsidTr="00DA288F" w14:paraId="3CF0B420"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E5293A" w:rsidR="00B71C5F" w:rsidP="00DA288F" w:rsidRDefault="00B71C5F" w14:paraId="770B8B08"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Anexo B</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B10657" w:rsidR="00B71C5F" w:rsidP="00DA288F" w:rsidRDefault="00B71C5F" w14:paraId="10E1AE84" w14:textId="77777777">
            <w:pPr>
              <w:spacing w:after="0" w:line="240" w:lineRule="auto"/>
              <w:jc w:val="left"/>
              <w:rPr>
                <w:rFonts w:ascii="Arial" w:hAnsi="Arial" w:cs="Arial"/>
                <w:color w:val="000000"/>
                <w:sz w:val="20"/>
                <w:szCs w:val="20"/>
                <w:lang w:val="es-ES" w:eastAsia="es-ES"/>
              </w:rPr>
            </w:pPr>
            <w:r w:rsidRPr="001A602F">
              <w:rPr>
                <w:rFonts w:ascii="Arial" w:hAnsi="Arial" w:cs="Arial"/>
                <w:color w:val="000000"/>
                <w:sz w:val="20"/>
                <w:szCs w:val="20"/>
                <w:lang w:val="es-ES" w:eastAsia="es-ES"/>
              </w:rPr>
              <w:t>F</w:t>
            </w:r>
            <w:r>
              <w:rPr>
                <w:rFonts w:ascii="Arial" w:hAnsi="Arial" w:cs="Arial"/>
                <w:color w:val="000000"/>
                <w:sz w:val="20"/>
                <w:szCs w:val="20"/>
                <w:lang w:val="es-ES" w:eastAsia="es-ES"/>
              </w:rPr>
              <w:t>icha Técnica Transformadores 2D CEN</w:t>
            </w:r>
          </w:p>
        </w:tc>
      </w:tr>
      <w:tr w:rsidRPr="00E5293A" w:rsidR="00B71C5F" w:rsidTr="00DA288F" w14:paraId="6DE3EA1F"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1A3E12" w:rsidR="00B71C5F" w:rsidP="00DA288F" w:rsidRDefault="00B71C5F" w14:paraId="793B15F9"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 xml:space="preserve">Anexo </w:t>
            </w:r>
            <w:r>
              <w:rPr>
                <w:rFonts w:ascii="Arial" w:hAnsi="Arial" w:cs="Arial"/>
                <w:color w:val="FFFFFF"/>
                <w:sz w:val="20"/>
                <w:szCs w:val="20"/>
                <w:lang w:val="es-ES" w:eastAsia="es-ES"/>
              </w:rPr>
              <w:t>C</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F6243A" w:rsidR="00B71C5F" w:rsidP="00DA288F" w:rsidRDefault="00B71C5F" w14:paraId="6AC6F64D" w14:textId="77777777">
            <w:pPr>
              <w:spacing w:after="0" w:line="240" w:lineRule="auto"/>
              <w:jc w:val="left"/>
              <w:rPr>
                <w:rFonts w:ascii="Arial" w:hAnsi="Arial" w:cs="Arial"/>
                <w:sz w:val="20"/>
                <w:szCs w:val="20"/>
                <w:lang w:val="es-ES" w:eastAsia="es-ES"/>
              </w:rPr>
            </w:pPr>
            <w:r w:rsidRPr="00F6243A">
              <w:rPr>
                <w:rFonts w:ascii="Arial" w:hAnsi="Arial" w:cs="Arial"/>
                <w:sz w:val="20"/>
                <w:szCs w:val="20"/>
                <w:lang w:val="es-ES" w:eastAsia="es-ES"/>
              </w:rPr>
              <w:t xml:space="preserve">Pruebas de Control </w:t>
            </w:r>
            <w:r>
              <w:rPr>
                <w:rFonts w:ascii="Arial" w:hAnsi="Arial" w:cs="Arial"/>
                <w:sz w:val="20"/>
                <w:szCs w:val="20"/>
                <w:lang w:val="es-ES" w:eastAsia="es-ES"/>
              </w:rPr>
              <w:t xml:space="preserve"> </w:t>
            </w:r>
          </w:p>
        </w:tc>
      </w:tr>
    </w:tbl>
    <w:p w:rsidR="00FA74EC" w:rsidP="00E5293A" w:rsidRDefault="00FA74EC" w14:paraId="2A992445" w14:textId="77777777">
      <w:pPr>
        <w:tabs>
          <w:tab w:val="left" w:pos="709"/>
        </w:tabs>
        <w:rPr>
          <w:rFonts w:ascii="Arial" w:hAnsi="Arial" w:cs="Arial"/>
        </w:rPr>
      </w:pPr>
    </w:p>
    <w:p w:rsidRPr="004767F0" w:rsidR="003A799A" w:rsidP="004767F0" w:rsidRDefault="003A799A" w14:paraId="692958CA" w14:textId="77777777">
      <w:pPr>
        <w:pStyle w:val="Ttulo1"/>
        <w:tabs>
          <w:tab w:val="num" w:pos="567"/>
        </w:tabs>
        <w:spacing w:before="240"/>
        <w:rPr>
          <w:rFonts w:ascii="Arial" w:hAnsi="Arial"/>
          <w:sz w:val="24"/>
          <w:szCs w:val="24"/>
        </w:rPr>
      </w:pPr>
      <w:bookmarkStart w:name="RANGE!C6:G20" w:id="8"/>
      <w:bookmarkStart w:name="_Toc192398569" w:id="9"/>
      <w:bookmarkStart w:name="_Toc239154586" w:id="10"/>
      <w:bookmarkStart w:name="_Toc187917590" w:id="11"/>
      <w:bookmarkEnd w:id="8"/>
      <w:r w:rsidRPr="004767F0">
        <w:rPr>
          <w:rFonts w:ascii="Arial" w:hAnsi="Arial"/>
          <w:sz w:val="24"/>
          <w:szCs w:val="24"/>
        </w:rPr>
        <w:t>CARACTERÍSTICAS PARTICULARES DEL SUMINISTRO</w:t>
      </w:r>
      <w:bookmarkEnd w:id="9"/>
      <w:bookmarkEnd w:id="10"/>
      <w:bookmarkEnd w:id="11"/>
    </w:p>
    <w:p w:rsidRPr="0050365F" w:rsidR="0050365F" w:rsidP="0050365F" w:rsidRDefault="003A799A" w14:paraId="724020CF" w14:textId="77777777">
      <w:pPr>
        <w:pStyle w:val="Ttulo2"/>
        <w:rPr>
          <w:rFonts w:ascii="Arial" w:hAnsi="Arial" w:cs="Arial"/>
        </w:rPr>
      </w:pPr>
      <w:bookmarkStart w:name="_Toc187917591" w:id="12"/>
      <w:r w:rsidRPr="003A799A">
        <w:rPr>
          <w:rFonts w:ascii="Arial" w:hAnsi="Arial" w:cs="Arial"/>
        </w:rPr>
        <w:t>CARACTERÍSTICAS TÉCNICAS DEL EQUIPO</w:t>
      </w:r>
      <w:bookmarkEnd w:id="12"/>
    </w:p>
    <w:p w:rsidR="003A799A" w:rsidP="0050365F" w:rsidRDefault="003A799A" w14:paraId="2137A6D4" w14:textId="0B3B7E53">
      <w:pPr>
        <w:tabs>
          <w:tab w:val="left" w:pos="709"/>
        </w:tabs>
        <w:rPr>
          <w:rFonts w:ascii="Arial" w:hAnsi="Arial" w:cs="Arial"/>
        </w:rPr>
      </w:pPr>
      <w:r w:rsidRPr="003A799A">
        <w:rPr>
          <w:rFonts w:ascii="Arial" w:hAnsi="Arial" w:cs="Arial"/>
        </w:rPr>
        <w:t>Los transformadores de poder se instalará</w:t>
      </w:r>
      <w:r w:rsidR="00CB3A51">
        <w:rPr>
          <w:rFonts w:ascii="Arial" w:hAnsi="Arial" w:cs="Arial"/>
        </w:rPr>
        <w:t>n</w:t>
      </w:r>
      <w:r w:rsidRPr="003A799A">
        <w:rPr>
          <w:rFonts w:ascii="Arial" w:hAnsi="Arial" w:cs="Arial"/>
        </w:rPr>
        <w:t xml:space="preserve"> a la intemperie, serán trifásicos, sumergidos en aceite</w:t>
      </w:r>
      <w:r w:rsidR="00322E23">
        <w:rPr>
          <w:rFonts w:ascii="Arial" w:hAnsi="Arial" w:cs="Arial"/>
        </w:rPr>
        <w:t xml:space="preserve"> </w:t>
      </w:r>
      <w:r w:rsidR="000225B4">
        <w:rPr>
          <w:rFonts w:ascii="Arial" w:hAnsi="Arial" w:cs="Arial"/>
        </w:rPr>
        <w:t>vegetal</w:t>
      </w:r>
      <w:r w:rsidRPr="003A799A">
        <w:rPr>
          <w:rFonts w:ascii="Arial" w:hAnsi="Arial" w:cs="Arial"/>
        </w:rPr>
        <w:t xml:space="preserve">, </w:t>
      </w:r>
      <w:r w:rsidRPr="000225B4" w:rsidR="000225B4">
        <w:rPr>
          <w:rFonts w:ascii="Arial" w:hAnsi="Arial" w:cs="Arial"/>
        </w:rPr>
        <w:t>con cambiador de tomas bajo carga en alta tensión y tendrán las características</w:t>
      </w:r>
      <w:r w:rsidR="000225B4">
        <w:rPr>
          <w:rFonts w:ascii="Arial" w:hAnsi="Arial" w:cs="Arial"/>
        </w:rPr>
        <w:t xml:space="preserve"> </w:t>
      </w:r>
      <w:r w:rsidRPr="003A799A">
        <w:rPr>
          <w:rFonts w:ascii="Arial" w:hAnsi="Arial" w:cs="Arial"/>
        </w:rPr>
        <w:t>estipuladas en la respectiva Hoja de Características Garantizadas (Ver Anexo A).</w:t>
      </w:r>
    </w:p>
    <w:p w:rsidRPr="003A799A" w:rsidR="00703BF2" w:rsidP="0050365F" w:rsidRDefault="00703BF2" w14:paraId="6F07CFC8" w14:textId="77777777">
      <w:pPr>
        <w:tabs>
          <w:tab w:val="left" w:pos="709"/>
        </w:tabs>
        <w:rPr>
          <w:rFonts w:ascii="Arial" w:hAnsi="Arial" w:cs="Arial"/>
        </w:rPr>
      </w:pPr>
    </w:p>
    <w:p w:rsidRPr="0020451D" w:rsidR="0020451D" w:rsidP="0020451D" w:rsidRDefault="003A799A" w14:paraId="19BB1169" w14:textId="77777777">
      <w:pPr>
        <w:pStyle w:val="Ttulo2"/>
        <w:rPr>
          <w:rFonts w:ascii="Arial" w:hAnsi="Arial" w:cs="Arial"/>
        </w:rPr>
      </w:pPr>
      <w:bookmarkStart w:name="_Toc187917592" w:id="13"/>
      <w:r w:rsidRPr="003A799A">
        <w:rPr>
          <w:rFonts w:ascii="Arial" w:hAnsi="Arial" w:cs="Arial"/>
        </w:rPr>
        <w:t>TRANSFORMADORES DE CORRIENTE PARA BUSHINGS</w:t>
      </w:r>
      <w:bookmarkEnd w:id="13"/>
    </w:p>
    <w:p w:rsidRPr="0020451D" w:rsidR="0020451D" w:rsidP="0020451D" w:rsidRDefault="0020451D" w14:paraId="3897B665" w14:textId="4A83BBBE">
      <w:pPr>
        <w:numPr>
          <w:ilvl w:val="0"/>
          <w:numId w:val="9"/>
        </w:numPr>
        <w:rPr>
          <w:rFonts w:ascii="Arial" w:hAnsi="Arial" w:cs="Arial"/>
        </w:rPr>
      </w:pPr>
      <w:r w:rsidRPr="0020451D">
        <w:rPr>
          <w:rFonts w:ascii="Arial" w:hAnsi="Arial" w:cs="Arial"/>
        </w:rPr>
        <w:t xml:space="preserve">Cada bushing, tanto en el </w:t>
      </w:r>
      <w:r w:rsidRPr="0077190E">
        <w:rPr>
          <w:rFonts w:ascii="Arial" w:hAnsi="Arial"/>
        </w:rPr>
        <w:t>lado primario</w:t>
      </w:r>
      <w:r w:rsidRPr="0077190E">
        <w:rPr>
          <w:rFonts w:ascii="Arial" w:hAnsi="Arial" w:cs="Arial"/>
        </w:rPr>
        <w:t xml:space="preserve"> como</w:t>
      </w:r>
      <w:r w:rsidRPr="0077190E" w:rsidR="00145290">
        <w:rPr>
          <w:rFonts w:ascii="Arial" w:hAnsi="Arial"/>
        </w:rPr>
        <w:t xml:space="preserve"> secundario</w:t>
      </w:r>
      <w:r w:rsidRPr="0077190E">
        <w:rPr>
          <w:rFonts w:ascii="Arial" w:hAnsi="Arial" w:cs="Arial"/>
        </w:rPr>
        <w:t xml:space="preserve">, </w:t>
      </w:r>
      <w:r w:rsidR="00937D34">
        <w:rPr>
          <w:rFonts w:ascii="Arial" w:hAnsi="Arial" w:cs="Arial"/>
        </w:rPr>
        <w:t>deberá estar provisto de tres (3</w:t>
      </w:r>
      <w:r w:rsidRPr="0020451D">
        <w:rPr>
          <w:rFonts w:ascii="Arial" w:hAnsi="Arial" w:cs="Arial"/>
        </w:rPr>
        <w:t>) transformador</w:t>
      </w:r>
      <w:r w:rsidR="00937D34">
        <w:rPr>
          <w:rFonts w:ascii="Arial" w:hAnsi="Arial" w:cs="Arial"/>
        </w:rPr>
        <w:t>es</w:t>
      </w:r>
      <w:r w:rsidRPr="0020451D">
        <w:rPr>
          <w:rFonts w:ascii="Arial" w:hAnsi="Arial" w:cs="Arial"/>
        </w:rPr>
        <w:t xml:space="preserve"> de corriente </w:t>
      </w:r>
      <w:r w:rsidR="001032B4">
        <w:rPr>
          <w:rFonts w:ascii="Arial" w:hAnsi="Arial" w:cs="Arial"/>
        </w:rPr>
        <w:t>tipo</w:t>
      </w:r>
      <w:r w:rsidRPr="0020451D">
        <w:rPr>
          <w:rFonts w:ascii="Arial" w:hAnsi="Arial" w:cs="Arial"/>
        </w:rPr>
        <w:t xml:space="preserve"> toroidal, </w:t>
      </w:r>
      <w:proofErr w:type="spellStart"/>
      <w:r w:rsidRPr="0020451D">
        <w:rPr>
          <w:rFonts w:ascii="Arial" w:hAnsi="Arial" w:cs="Arial"/>
        </w:rPr>
        <w:t>multi-razón</w:t>
      </w:r>
      <w:proofErr w:type="spellEnd"/>
      <w:r w:rsidRPr="0020451D">
        <w:rPr>
          <w:rFonts w:ascii="Arial" w:hAnsi="Arial" w:cs="Arial"/>
        </w:rPr>
        <w:t>, con las características especificadas en Anexo A</w:t>
      </w:r>
      <w:r w:rsidR="00396773">
        <w:rPr>
          <w:rFonts w:ascii="Arial" w:hAnsi="Arial" w:cs="Arial"/>
        </w:rPr>
        <w:t xml:space="preserve"> (HCT</w:t>
      </w:r>
      <w:r w:rsidR="00937D34">
        <w:rPr>
          <w:rFonts w:ascii="Arial" w:hAnsi="Arial" w:cs="Arial"/>
        </w:rPr>
        <w:t xml:space="preserve">G) </w:t>
      </w:r>
      <w:r w:rsidRPr="0020451D">
        <w:rPr>
          <w:rFonts w:ascii="Arial" w:hAnsi="Arial" w:cs="Arial"/>
        </w:rPr>
        <w:t xml:space="preserve">y </w:t>
      </w:r>
      <w:proofErr w:type="gramStart"/>
      <w:r w:rsidRPr="0020451D">
        <w:rPr>
          <w:rFonts w:ascii="Arial" w:hAnsi="Arial" w:cs="Arial"/>
        </w:rPr>
        <w:t>de acuerdo a</w:t>
      </w:r>
      <w:proofErr w:type="gramEnd"/>
      <w:r w:rsidRPr="0020451D">
        <w:rPr>
          <w:rFonts w:ascii="Arial" w:hAnsi="Arial" w:cs="Arial"/>
        </w:rPr>
        <w:t xml:space="preserve"> la norma IEC 60185.</w:t>
      </w:r>
    </w:p>
    <w:p w:rsidR="0020451D" w:rsidP="0020451D" w:rsidRDefault="0020451D" w14:paraId="2F3D24F2" w14:textId="12CAE31B">
      <w:pPr>
        <w:numPr>
          <w:ilvl w:val="0"/>
          <w:numId w:val="9"/>
        </w:numPr>
        <w:rPr>
          <w:rFonts w:ascii="Arial" w:hAnsi="Arial" w:cs="Arial"/>
        </w:rPr>
      </w:pPr>
      <w:r w:rsidRPr="0020451D">
        <w:rPr>
          <w:rFonts w:ascii="Arial" w:hAnsi="Arial" w:cs="Arial"/>
        </w:rPr>
        <w:t xml:space="preserve">El bushing del neutro deberá tener </w:t>
      </w:r>
      <w:r w:rsidR="00396773">
        <w:rPr>
          <w:rFonts w:ascii="Arial" w:hAnsi="Arial" w:cs="Arial"/>
        </w:rPr>
        <w:t>dos (2</w:t>
      </w:r>
      <w:r w:rsidRPr="0020451D">
        <w:rPr>
          <w:rFonts w:ascii="Arial" w:hAnsi="Arial" w:cs="Arial"/>
        </w:rPr>
        <w:t>) transformador</w:t>
      </w:r>
      <w:r w:rsidR="00396773">
        <w:rPr>
          <w:rFonts w:ascii="Arial" w:hAnsi="Arial" w:cs="Arial"/>
        </w:rPr>
        <w:t>es</w:t>
      </w:r>
      <w:r w:rsidRPr="0020451D">
        <w:rPr>
          <w:rFonts w:ascii="Arial" w:hAnsi="Arial" w:cs="Arial"/>
        </w:rPr>
        <w:t xml:space="preserve"> de corriente </w:t>
      </w:r>
      <w:proofErr w:type="spellStart"/>
      <w:r w:rsidRPr="0020451D">
        <w:rPr>
          <w:rFonts w:ascii="Arial" w:hAnsi="Arial" w:cs="Arial"/>
        </w:rPr>
        <w:t>multi-razón</w:t>
      </w:r>
      <w:proofErr w:type="spellEnd"/>
      <w:r w:rsidRPr="0020451D">
        <w:rPr>
          <w:rFonts w:ascii="Arial" w:hAnsi="Arial" w:cs="Arial"/>
        </w:rPr>
        <w:t xml:space="preserve">, con las características estipuladas en Anexo </w:t>
      </w:r>
      <w:r w:rsidR="007E0BD3">
        <w:rPr>
          <w:rFonts w:ascii="Arial" w:hAnsi="Arial" w:cs="Arial"/>
        </w:rPr>
        <w:t>A.</w:t>
      </w:r>
    </w:p>
    <w:p w:rsidR="00DD0828" w:rsidP="0020451D" w:rsidRDefault="00DD0828" w14:paraId="2BB7E09C" w14:textId="2D64E3AF">
      <w:pPr>
        <w:numPr>
          <w:ilvl w:val="0"/>
          <w:numId w:val="9"/>
        </w:numPr>
        <w:rPr>
          <w:rFonts w:ascii="Arial" w:hAnsi="Arial" w:cs="Arial"/>
        </w:rPr>
      </w:pPr>
      <w:r>
        <w:rPr>
          <w:rFonts w:ascii="Arial" w:hAnsi="Arial" w:cs="Arial"/>
        </w:rPr>
        <w:t xml:space="preserve">Deberá incluir un (1) Transformador de corriente </w:t>
      </w:r>
      <w:r w:rsidR="00950E68">
        <w:rPr>
          <w:rFonts w:ascii="Arial" w:hAnsi="Arial" w:cs="Arial"/>
        </w:rPr>
        <w:t xml:space="preserve">en algún bushing del devanado de baja tensión, </w:t>
      </w:r>
      <w:r>
        <w:rPr>
          <w:rFonts w:ascii="Arial" w:hAnsi="Arial" w:cs="Arial"/>
        </w:rPr>
        <w:t>para la</w:t>
      </w:r>
      <w:r w:rsidRPr="0020451D">
        <w:rPr>
          <w:rFonts w:ascii="Arial" w:hAnsi="Arial" w:cs="Arial"/>
        </w:rPr>
        <w:t xml:space="preserve"> regulación del cambiador de tomas bajo carga.</w:t>
      </w:r>
    </w:p>
    <w:p w:rsidRPr="0020451D" w:rsidR="00396773" w:rsidP="0020451D" w:rsidRDefault="00396773" w14:paraId="0C7745DF" w14:textId="52BCB850">
      <w:pPr>
        <w:numPr>
          <w:ilvl w:val="0"/>
          <w:numId w:val="9"/>
        </w:numPr>
        <w:rPr>
          <w:rFonts w:ascii="Arial" w:hAnsi="Arial" w:cs="Arial"/>
        </w:rPr>
      </w:pPr>
      <w:r>
        <w:rPr>
          <w:rFonts w:ascii="Arial" w:hAnsi="Arial" w:cs="Arial"/>
        </w:rPr>
        <w:t>Además de lo anterior, deberán incluirse en uno de los bushing del devanado de baja tensión, dos (2) transformadores de corriente. Uno para la indicación de temperatura análogo y otro para la medida digital</w:t>
      </w:r>
      <w:r w:rsidR="00DD0828">
        <w:rPr>
          <w:rFonts w:ascii="Arial" w:hAnsi="Arial" w:cs="Arial"/>
        </w:rPr>
        <w:t xml:space="preserve"> y</w:t>
      </w:r>
      <w:r>
        <w:rPr>
          <w:rFonts w:ascii="Arial" w:hAnsi="Arial" w:cs="Arial"/>
        </w:rPr>
        <w:t xml:space="preserve"> </w:t>
      </w:r>
      <w:r w:rsidRPr="0020451D">
        <w:rPr>
          <w:rFonts w:ascii="Arial" w:hAnsi="Arial" w:cs="Arial"/>
        </w:rPr>
        <w:t>cualquier otro que sea necesario por diseño</w:t>
      </w:r>
    </w:p>
    <w:p w:rsidRPr="0020451D" w:rsidR="0020451D" w:rsidP="0020451D" w:rsidRDefault="0020451D" w14:paraId="57BF331A" w14:textId="2CF7B20D">
      <w:pPr>
        <w:numPr>
          <w:ilvl w:val="0"/>
          <w:numId w:val="9"/>
        </w:numPr>
        <w:rPr>
          <w:rFonts w:ascii="Arial" w:hAnsi="Arial" w:cs="Arial"/>
        </w:rPr>
      </w:pPr>
      <w:r w:rsidRPr="0020451D">
        <w:rPr>
          <w:rFonts w:ascii="Arial" w:hAnsi="Arial" w:cs="Arial"/>
        </w:rPr>
        <w:t>Los terminales secundarios de todos los transformadores de corriente deberán llevarse a una caja de terminales a prueba de intemperie, provista de una tapa empernada y ubicada cerca de la base del aislador. La placa de características del transformador de corriente podrá estar adyacente a la base del aislador, o junto a los bornes, donde van conectados los terminales secundarios. Deberá suministrarse un dispositivo individual de cortocircuito para cada secundario de transformador de corriente, el cual deberá estar montado en la caja en que están conectados los terminales secundarios. El alambrado deberá hacerse con alambre de cobre trenzado, de calibre/sección no inferior a N°12 AWG/2,5 mm</w:t>
      </w:r>
      <w:r w:rsidRPr="007466CE">
        <w:rPr>
          <w:rFonts w:ascii="Arial" w:hAnsi="Arial" w:cs="Arial"/>
          <w:vertAlign w:val="superscript"/>
        </w:rPr>
        <w:t>2</w:t>
      </w:r>
      <w:r w:rsidRPr="0020451D">
        <w:rPr>
          <w:rFonts w:ascii="Arial" w:hAnsi="Arial" w:cs="Arial"/>
        </w:rPr>
        <w:t>.</w:t>
      </w:r>
    </w:p>
    <w:p w:rsidRPr="0020451D" w:rsidR="0020451D" w:rsidP="0020451D" w:rsidRDefault="0020451D" w14:paraId="5D184875" w14:textId="77777777">
      <w:pPr>
        <w:numPr>
          <w:ilvl w:val="0"/>
          <w:numId w:val="9"/>
        </w:numPr>
        <w:rPr>
          <w:rFonts w:ascii="Arial" w:hAnsi="Arial" w:cs="Arial"/>
        </w:rPr>
      </w:pPr>
      <w:r w:rsidRPr="0020451D">
        <w:rPr>
          <w:rFonts w:ascii="Arial" w:hAnsi="Arial" w:cs="Arial"/>
        </w:rPr>
        <w:t>Los transformadores de corriente deberán ser de secundario uniformemente distribuido y de polaridad sustractiva.</w:t>
      </w:r>
    </w:p>
    <w:p w:rsidRPr="0020451D" w:rsidR="0020451D" w:rsidP="0020451D" w:rsidRDefault="0020451D" w14:paraId="07A08C72" w14:textId="77777777">
      <w:pPr>
        <w:numPr>
          <w:ilvl w:val="0"/>
          <w:numId w:val="9"/>
        </w:numPr>
        <w:rPr>
          <w:rFonts w:ascii="Arial" w:hAnsi="Arial" w:cs="Arial"/>
        </w:rPr>
      </w:pPr>
      <w:r w:rsidRPr="0020451D">
        <w:rPr>
          <w:rFonts w:ascii="Arial" w:hAnsi="Arial" w:cs="Arial"/>
        </w:rPr>
        <w:t xml:space="preserve">El núcleo y el enrollado secundario de todos los transformadores de corriente se conectarán a tierra no dentro del estanque del </w:t>
      </w:r>
      <w:proofErr w:type="gramStart"/>
      <w:r w:rsidRPr="0020451D">
        <w:rPr>
          <w:rFonts w:ascii="Arial" w:hAnsi="Arial" w:cs="Arial"/>
        </w:rPr>
        <w:t>transformador</w:t>
      </w:r>
      <w:proofErr w:type="gramEnd"/>
      <w:r w:rsidRPr="0020451D">
        <w:rPr>
          <w:rFonts w:ascii="Arial" w:hAnsi="Arial" w:cs="Arial"/>
        </w:rPr>
        <w:t xml:space="preserve"> sino que a través de un terminal aislado en la caja de terminales.</w:t>
      </w:r>
    </w:p>
    <w:p w:rsidR="0020451D" w:rsidP="0020451D" w:rsidRDefault="0020451D" w14:paraId="3538A005" w14:textId="3EFDD7C3">
      <w:pPr>
        <w:numPr>
          <w:ilvl w:val="0"/>
          <w:numId w:val="9"/>
        </w:numPr>
        <w:rPr>
          <w:rFonts w:ascii="Arial" w:hAnsi="Arial" w:cs="Arial"/>
        </w:rPr>
      </w:pPr>
      <w:r w:rsidRPr="0020451D">
        <w:rPr>
          <w:rFonts w:ascii="Arial" w:hAnsi="Arial" w:cs="Arial"/>
        </w:rPr>
        <w:t xml:space="preserve">Todos los terminales secundarios de los transformadores de corriente deberán llevarse </w:t>
      </w:r>
      <w:r w:rsidR="00DD0828">
        <w:rPr>
          <w:rFonts w:ascii="Arial" w:hAnsi="Arial" w:cs="Arial"/>
        </w:rPr>
        <w:t xml:space="preserve">directamente </w:t>
      </w:r>
      <w:r w:rsidRPr="0020451D">
        <w:rPr>
          <w:rFonts w:ascii="Arial" w:hAnsi="Arial" w:cs="Arial"/>
        </w:rPr>
        <w:t>hasta borneras terminales ubicadas en</w:t>
      </w:r>
      <w:r w:rsidR="00DD0828">
        <w:rPr>
          <w:rFonts w:ascii="Arial" w:hAnsi="Arial" w:cs="Arial"/>
        </w:rPr>
        <w:t xml:space="preserve"> el gabinete de control </w:t>
      </w:r>
      <w:r w:rsidRPr="0020451D">
        <w:rPr>
          <w:rFonts w:ascii="Arial" w:hAnsi="Arial" w:cs="Arial"/>
        </w:rPr>
        <w:t xml:space="preserve">del transformador de poder. </w:t>
      </w:r>
      <w:r w:rsidRPr="002F5E91" w:rsidR="0019256C">
        <w:rPr>
          <w:rFonts w:ascii="Arial" w:hAnsi="Arial" w:cs="Arial"/>
        </w:rPr>
        <w:t xml:space="preserve">El estándar de las borneras es URTK/S de Phoenix </w:t>
      </w:r>
      <w:proofErr w:type="spellStart"/>
      <w:r w:rsidRPr="002F5E91" w:rsidR="0019256C">
        <w:rPr>
          <w:rFonts w:ascii="Arial" w:hAnsi="Arial" w:cs="Arial"/>
        </w:rPr>
        <w:t>contact</w:t>
      </w:r>
      <w:proofErr w:type="spellEnd"/>
      <w:r w:rsidRPr="002F5E91" w:rsidR="0019256C">
        <w:rPr>
          <w:rFonts w:ascii="Arial" w:hAnsi="Arial" w:cs="Arial"/>
        </w:rPr>
        <w:t xml:space="preserve">, </w:t>
      </w:r>
      <w:r w:rsidRPr="0020451D">
        <w:rPr>
          <w:rFonts w:ascii="Arial" w:hAnsi="Arial" w:cs="Arial"/>
        </w:rPr>
        <w:t>deberá ser del tipo seccionables y aptas para la conexión de conductores hasta # 8 AWG.</w:t>
      </w:r>
    </w:p>
    <w:p w:rsidRPr="002F5E91" w:rsidR="0019256C" w:rsidP="0019256C" w:rsidRDefault="0019256C" w14:paraId="10BCDC2B" w14:textId="77777777">
      <w:pPr>
        <w:numPr>
          <w:ilvl w:val="0"/>
          <w:numId w:val="9"/>
        </w:numPr>
        <w:rPr>
          <w:rFonts w:ascii="Arial" w:hAnsi="Arial" w:cs="Arial"/>
        </w:rPr>
      </w:pPr>
      <w:r w:rsidRPr="002F5E91">
        <w:rPr>
          <w:rFonts w:ascii="Arial" w:hAnsi="Arial" w:cs="Arial"/>
        </w:rPr>
        <w:t xml:space="preserve">Solo pueden existir dos puntos de conexión del alambrado , el primero de ellos en cajas a prueba de humedad ubicadas en torretas de bushing u otra, la segunda conexión será en el gabinete de control principal. </w:t>
      </w:r>
    </w:p>
    <w:p w:rsidRPr="002F5E91" w:rsidR="0019256C" w:rsidP="0019256C" w:rsidRDefault="0019256C" w14:paraId="385713CC" w14:textId="016130C8">
      <w:pPr>
        <w:numPr>
          <w:ilvl w:val="0"/>
          <w:numId w:val="9"/>
        </w:numPr>
        <w:rPr>
          <w:rFonts w:ascii="Arial" w:hAnsi="Arial" w:cs="Arial"/>
        </w:rPr>
      </w:pPr>
      <w:r w:rsidRPr="002F5E91">
        <w:rPr>
          <w:rFonts w:ascii="Arial" w:hAnsi="Arial" w:cs="Arial"/>
        </w:rPr>
        <w:t xml:space="preserve">Deberán pasar las conexiones por una o más cajas de paso ubicadas en las respectivas torretas, cerca de la tapa del estanque. Estas cajas de paso deberán ser herméticas y accesibles desde el exterior. </w:t>
      </w:r>
    </w:p>
    <w:p w:rsidRPr="002F5E91" w:rsidR="0019256C" w:rsidP="0019256C" w:rsidRDefault="0019256C" w14:paraId="7F9F3918" w14:textId="354B55F4">
      <w:pPr>
        <w:numPr>
          <w:ilvl w:val="0"/>
          <w:numId w:val="9"/>
        </w:numPr>
        <w:rPr>
          <w:rFonts w:ascii="Arial" w:hAnsi="Arial" w:cs="Arial"/>
        </w:rPr>
      </w:pPr>
      <w:r w:rsidRPr="002F5E91">
        <w:rPr>
          <w:rFonts w:ascii="Arial" w:hAnsi="Arial" w:cs="Arial"/>
        </w:rPr>
        <w:t xml:space="preserve"> En estas cajas deberán quedar identificados en forma clara e indeleble los terminales, polaridades, razón de transformación, clase y burden de los TT/CC. </w:t>
      </w:r>
    </w:p>
    <w:p w:rsidRPr="002F5E91" w:rsidR="0019256C" w:rsidP="0019256C" w:rsidRDefault="0019256C" w14:paraId="1A5E5292" w14:textId="77777777">
      <w:pPr>
        <w:numPr>
          <w:ilvl w:val="0"/>
          <w:numId w:val="9"/>
        </w:numPr>
        <w:rPr>
          <w:rFonts w:ascii="Arial" w:hAnsi="Arial" w:cs="Arial"/>
        </w:rPr>
      </w:pPr>
      <w:r w:rsidRPr="002F5E91">
        <w:rPr>
          <w:rFonts w:ascii="Arial" w:hAnsi="Arial" w:cs="Arial"/>
        </w:rPr>
        <w:t xml:space="preserve"> Aparte de los transformadores de corriente indicados con sus características explícitas, el Proponente deberá incluir los transformadores de corriente necesarios para el dispositivo de imagen térmica y de regulación del cambiador de tomas bajo carga. </w:t>
      </w:r>
    </w:p>
    <w:p w:rsidRPr="0020451D" w:rsidR="0020451D" w:rsidP="00950E68" w:rsidRDefault="0020451D" w14:paraId="62A636DF" w14:textId="414CDD6C">
      <w:pPr>
        <w:ind w:left="720"/>
        <w:rPr>
          <w:rFonts w:ascii="Arial" w:hAnsi="Arial" w:cs="Arial"/>
        </w:rPr>
      </w:pPr>
    </w:p>
    <w:p w:rsidR="0019256C" w:rsidP="0019256C" w:rsidRDefault="0019256C" w14:paraId="71B43A3C" w14:textId="6E692FA6">
      <w:pPr>
        <w:ind w:left="-5" w:right="35"/>
        <w:rPr>
          <w:rFonts w:ascii="Arial" w:hAnsi="Arial" w:cs="Arial"/>
        </w:rPr>
      </w:pPr>
      <w:bookmarkStart w:name="_Toc239154589" w:id="14"/>
      <w:r w:rsidRPr="002F5E91">
        <w:rPr>
          <w:rFonts w:ascii="Arial" w:hAnsi="Arial" w:cs="Arial"/>
        </w:rPr>
        <w:t>El Proponente deberá indicar las características de estos transformadores de corriente. Entre los datos se deberá indicar razón de transformación, precisión, Burden, factor de saturación, tensión nominal y corriente de sobrecarga (</w:t>
      </w:r>
      <w:proofErr w:type="spellStart"/>
      <w:r w:rsidRPr="002F5E91">
        <w:rPr>
          <w:rFonts w:ascii="Arial" w:hAnsi="Arial" w:cs="Arial"/>
        </w:rPr>
        <w:t>Ith</w:t>
      </w:r>
      <w:proofErr w:type="spellEnd"/>
      <w:r w:rsidRPr="002F5E91">
        <w:rPr>
          <w:rFonts w:ascii="Arial" w:hAnsi="Arial" w:cs="Arial"/>
        </w:rPr>
        <w:t xml:space="preserve">)  De acuerdo a las especificaciones del anexo </w:t>
      </w:r>
      <w:proofErr w:type="gramStart"/>
      <w:r w:rsidRPr="002F5E91">
        <w:rPr>
          <w:rFonts w:ascii="Arial" w:hAnsi="Arial" w:cs="Arial"/>
        </w:rPr>
        <w:t>A  y</w:t>
      </w:r>
      <w:proofErr w:type="gramEnd"/>
      <w:r w:rsidRPr="002F5E91">
        <w:rPr>
          <w:rFonts w:ascii="Arial" w:hAnsi="Arial" w:cs="Arial"/>
        </w:rPr>
        <w:t xml:space="preserve"> pruebas y resultados de las pruebas realizadas</w:t>
      </w:r>
    </w:p>
    <w:p w:rsidRPr="002F5E91" w:rsidR="0019256C" w:rsidP="0019256C" w:rsidRDefault="0019256C" w14:paraId="34B280A4" w14:textId="77777777">
      <w:pPr>
        <w:ind w:left="-5" w:right="35"/>
        <w:rPr>
          <w:rFonts w:ascii="Arial" w:hAnsi="Arial" w:cs="Arial"/>
        </w:rPr>
      </w:pPr>
    </w:p>
    <w:p w:rsidRPr="0020451D" w:rsidR="0020451D" w:rsidP="00500C4F" w:rsidRDefault="0020451D" w14:paraId="50E7EF09" w14:textId="77777777">
      <w:pPr>
        <w:pStyle w:val="Ttulo2"/>
        <w:spacing w:before="120"/>
        <w:rPr>
          <w:rFonts w:ascii="Arial" w:hAnsi="Arial" w:cs="Arial"/>
        </w:rPr>
      </w:pPr>
      <w:bookmarkStart w:name="_Toc187917593" w:id="15"/>
      <w:r w:rsidRPr="0020451D">
        <w:rPr>
          <w:rFonts w:ascii="Arial" w:hAnsi="Arial" w:cs="Arial"/>
        </w:rPr>
        <w:t>Pararrayos</w:t>
      </w:r>
      <w:bookmarkEnd w:id="14"/>
      <w:bookmarkEnd w:id="15"/>
    </w:p>
    <w:p w:rsidRPr="0020451D" w:rsidR="0020451D" w:rsidP="0020451D" w:rsidRDefault="00461AFE" w14:paraId="6CCA025C" w14:textId="6B85017D">
      <w:pPr>
        <w:rPr>
          <w:rFonts w:ascii="Arial" w:hAnsi="Arial" w:cs="Arial"/>
        </w:rPr>
      </w:pPr>
      <w:r>
        <w:rPr>
          <w:rFonts w:ascii="Arial" w:hAnsi="Arial" w:cs="Arial"/>
        </w:rPr>
        <w:t>E</w:t>
      </w:r>
      <w:r w:rsidRPr="0020451D" w:rsidR="0020451D">
        <w:rPr>
          <w:rFonts w:ascii="Arial" w:hAnsi="Arial" w:cs="Arial"/>
        </w:rPr>
        <w:t xml:space="preserve">l transformador debe ser suministrado con </w:t>
      </w:r>
      <w:r w:rsidR="0020451D">
        <w:rPr>
          <w:rFonts w:ascii="Arial" w:hAnsi="Arial" w:cs="Arial"/>
        </w:rPr>
        <w:t xml:space="preserve">pararrayos de Oxido </w:t>
      </w:r>
      <w:r w:rsidRPr="0020451D" w:rsidR="0020451D">
        <w:rPr>
          <w:rFonts w:ascii="Arial" w:hAnsi="Arial" w:cs="Arial"/>
        </w:rPr>
        <w:t>Zinc, sin chisperos interiores ("</w:t>
      </w:r>
      <w:proofErr w:type="spellStart"/>
      <w:r w:rsidRPr="0020451D" w:rsidR="0020451D">
        <w:rPr>
          <w:rFonts w:ascii="Arial" w:hAnsi="Arial" w:cs="Arial"/>
        </w:rPr>
        <w:t>gapless</w:t>
      </w:r>
      <w:proofErr w:type="spellEnd"/>
      <w:r w:rsidRPr="0020451D" w:rsidR="0020451D">
        <w:rPr>
          <w:rFonts w:ascii="Arial" w:hAnsi="Arial" w:cs="Arial"/>
        </w:rPr>
        <w:t>") para los terminales primario y secundario, para montaje vertical y tipo intemperie. Estarán ubicados sobre el transformador de poder</w:t>
      </w:r>
      <w:r w:rsidR="001032B4">
        <w:rPr>
          <w:rFonts w:ascii="Arial" w:hAnsi="Arial" w:cs="Arial"/>
        </w:rPr>
        <w:t>, y su base de soporte deberá estar soldada a este</w:t>
      </w:r>
      <w:r w:rsidRPr="0020451D" w:rsidR="0020451D">
        <w:rPr>
          <w:rFonts w:ascii="Arial" w:hAnsi="Arial" w:cs="Arial"/>
        </w:rPr>
        <w:t>.</w:t>
      </w:r>
    </w:p>
    <w:p w:rsidRPr="001032B4" w:rsidR="0020451D" w:rsidP="0020451D" w:rsidRDefault="0020451D" w14:paraId="1CC97850" w14:textId="77777777">
      <w:pPr>
        <w:rPr>
          <w:rFonts w:ascii="Arial" w:hAnsi="Arial" w:cs="Arial"/>
        </w:rPr>
      </w:pPr>
      <w:r w:rsidRPr="001032B4">
        <w:rPr>
          <w:rFonts w:ascii="Arial" w:hAnsi="Arial" w:cs="Arial"/>
        </w:rPr>
        <w:t xml:space="preserve">El suministro será </w:t>
      </w:r>
      <w:proofErr w:type="gramStart"/>
      <w:r w:rsidRPr="001032B4">
        <w:rPr>
          <w:rFonts w:ascii="Arial" w:hAnsi="Arial" w:cs="Arial"/>
        </w:rPr>
        <w:t>de acuerdo a</w:t>
      </w:r>
      <w:proofErr w:type="gramEnd"/>
      <w:r w:rsidRPr="001032B4">
        <w:rPr>
          <w:rFonts w:ascii="Arial" w:hAnsi="Arial" w:cs="Arial"/>
        </w:rPr>
        <w:t xml:space="preserve"> </w:t>
      </w:r>
      <w:r w:rsidRPr="001032B4" w:rsidR="001032B4">
        <w:rPr>
          <w:rFonts w:ascii="Arial" w:hAnsi="Arial" w:cs="Arial"/>
        </w:rPr>
        <w:t xml:space="preserve">la </w:t>
      </w:r>
      <w:r w:rsidRPr="001032B4">
        <w:rPr>
          <w:rFonts w:ascii="Arial" w:hAnsi="Arial" w:cs="Arial"/>
        </w:rPr>
        <w:t>Normas IEC 60099-4.</w:t>
      </w:r>
    </w:p>
    <w:p w:rsidRPr="0020451D" w:rsidR="0020451D" w:rsidP="0020451D" w:rsidRDefault="00D92E9E" w14:paraId="78195652" w14:textId="78FAA697">
      <w:pPr>
        <w:rPr>
          <w:rFonts w:ascii="Arial" w:hAnsi="Arial" w:cs="Arial"/>
        </w:rPr>
      </w:pPr>
      <w:r>
        <w:rPr>
          <w:rFonts w:ascii="Arial" w:hAnsi="Arial" w:cs="Arial"/>
        </w:rPr>
        <w:t>Se</w:t>
      </w:r>
      <w:r w:rsidRPr="0020451D" w:rsidR="0020451D">
        <w:rPr>
          <w:rFonts w:ascii="Arial" w:hAnsi="Arial" w:cs="Arial"/>
        </w:rPr>
        <w:t xml:space="preserve"> deberá indicar en su oferta las características técnicas de los </w:t>
      </w:r>
      <w:r w:rsidR="0020451D">
        <w:rPr>
          <w:rFonts w:ascii="Arial" w:hAnsi="Arial" w:cs="Arial"/>
        </w:rPr>
        <w:t>pararrayos</w:t>
      </w:r>
      <w:r w:rsidRPr="0020451D" w:rsidR="0020451D">
        <w:rPr>
          <w:rFonts w:ascii="Arial" w:hAnsi="Arial" w:cs="Arial"/>
        </w:rPr>
        <w:t xml:space="preserve">, tanto constructivas como eléctricas, deberá </w:t>
      </w:r>
      <w:proofErr w:type="gramStart"/>
      <w:r w:rsidRPr="0020451D" w:rsidR="0020451D">
        <w:rPr>
          <w:rFonts w:ascii="Arial" w:hAnsi="Arial" w:cs="Arial"/>
        </w:rPr>
        <w:t>indicar</w:t>
      </w:r>
      <w:proofErr w:type="gramEnd"/>
      <w:r w:rsidRPr="0020451D" w:rsidR="0020451D">
        <w:rPr>
          <w:rFonts w:ascii="Arial" w:hAnsi="Arial" w:cs="Arial"/>
        </w:rPr>
        <w:t xml:space="preserve"> además, el procedimiento considerado para determinar los valores nominales y coordinación de </w:t>
      </w:r>
      <w:r w:rsidRPr="00E40684" w:rsidR="0020451D">
        <w:rPr>
          <w:rFonts w:ascii="Arial" w:hAnsi="Arial" w:cs="Arial"/>
        </w:rPr>
        <w:t>aislació</w:t>
      </w:r>
      <w:r w:rsidRPr="0020451D" w:rsidR="0020451D">
        <w:rPr>
          <w:rFonts w:ascii="Arial" w:hAnsi="Arial" w:cs="Arial"/>
        </w:rPr>
        <w:t>n.</w:t>
      </w:r>
    </w:p>
    <w:p w:rsidR="0020451D" w:rsidP="0020451D" w:rsidRDefault="00924764" w14:paraId="7F119001" w14:textId="1666F52E">
      <w:pPr>
        <w:rPr>
          <w:rFonts w:ascii="Arial" w:hAnsi="Arial" w:cs="Arial"/>
        </w:rPr>
      </w:pPr>
      <w:r>
        <w:rPr>
          <w:rFonts w:ascii="Arial" w:hAnsi="Arial" w:cs="Arial"/>
        </w:rPr>
        <w:t xml:space="preserve">En el caso de </w:t>
      </w:r>
      <w:r w:rsidR="0020451D">
        <w:rPr>
          <w:rFonts w:ascii="Arial" w:hAnsi="Arial" w:cs="Arial"/>
        </w:rPr>
        <w:t>pararrayos</w:t>
      </w:r>
      <w:r w:rsidRPr="0020451D" w:rsidR="0020451D">
        <w:rPr>
          <w:rFonts w:ascii="Arial" w:hAnsi="Arial" w:cs="Arial"/>
        </w:rPr>
        <w:t xml:space="preserve"> </w:t>
      </w:r>
      <w:r>
        <w:rPr>
          <w:rFonts w:ascii="Arial" w:hAnsi="Arial" w:cs="Arial"/>
        </w:rPr>
        <w:t xml:space="preserve">de porcelana, </w:t>
      </w:r>
      <w:r w:rsidRPr="0020451D" w:rsidR="0020451D">
        <w:rPr>
          <w:rFonts w:ascii="Arial" w:hAnsi="Arial" w:cs="Arial"/>
        </w:rPr>
        <w:t>deberán contar con un dispositivo de alivio de presión para impedir la explosión por sobre presión interna en caso de falla de éste.</w:t>
      </w:r>
      <w:r>
        <w:rPr>
          <w:rFonts w:ascii="Arial" w:hAnsi="Arial" w:cs="Arial"/>
        </w:rPr>
        <w:t>(No aplica a pararrayos poliméricos)</w:t>
      </w:r>
    </w:p>
    <w:p w:rsidR="00B213E9" w:rsidP="0020451D" w:rsidRDefault="00B213E9" w14:paraId="5FCE7F41" w14:textId="77777777">
      <w:pPr>
        <w:rPr>
          <w:rFonts w:ascii="Arial" w:hAnsi="Arial" w:cs="Arial"/>
        </w:rPr>
      </w:pPr>
      <w:r w:rsidRPr="007466CE">
        <w:rPr>
          <w:rFonts w:ascii="Arial" w:hAnsi="Arial" w:cs="Arial"/>
        </w:rPr>
        <w:t>Los pararrayos deberán considerar soportes independientes para su sujeción al transformador.</w:t>
      </w:r>
    </w:p>
    <w:p w:rsidR="00B213E9" w:rsidP="00B213E9" w:rsidRDefault="00B213E9" w14:paraId="0FF4DB6D" w14:textId="77777777">
      <w:pPr>
        <w:rPr>
          <w:rFonts w:ascii="Arial" w:hAnsi="Arial" w:cs="Arial"/>
        </w:rPr>
      </w:pPr>
      <w:r>
        <w:rPr>
          <w:rFonts w:ascii="Arial" w:hAnsi="Arial" w:cs="Arial"/>
        </w:rPr>
        <w:t>Adicionalmente, l</w:t>
      </w:r>
      <w:r w:rsidRPr="009D55D5">
        <w:rPr>
          <w:rFonts w:ascii="Arial" w:hAnsi="Arial" w:cs="Arial"/>
        </w:rPr>
        <w:t>a altura de los soportes deberá ajustarse de modo que el extremo superior de cada pararrayo esté próximo al terminal del aislador pasante asociado, cumpliéndose las distancias eléctricas y de seguridad adecuadas</w:t>
      </w:r>
      <w:r w:rsidR="006B39A5">
        <w:rPr>
          <w:rFonts w:ascii="Arial" w:hAnsi="Arial" w:cs="Arial"/>
        </w:rPr>
        <w:t>.</w:t>
      </w:r>
    </w:p>
    <w:p w:rsidRPr="0020451D" w:rsidR="0020451D" w:rsidP="0020451D" w:rsidRDefault="0020451D" w14:paraId="3F928CE9" w14:textId="77777777">
      <w:pPr>
        <w:rPr>
          <w:rFonts w:ascii="Arial" w:hAnsi="Arial" w:cs="Arial"/>
        </w:rPr>
      </w:pPr>
      <w:r w:rsidRPr="0077190E">
        <w:rPr>
          <w:rFonts w:ascii="Arial" w:hAnsi="Arial"/>
        </w:rPr>
        <w:t xml:space="preserve">La aislación exterior de los pararrayos será de porcelana vidriada de color </w:t>
      </w:r>
      <w:r w:rsidRPr="0077190E" w:rsidR="00877CF5">
        <w:rPr>
          <w:rFonts w:ascii="Arial" w:hAnsi="Arial"/>
        </w:rPr>
        <w:t>marrón</w:t>
      </w:r>
      <w:r w:rsidRPr="0077190E" w:rsidR="00820946">
        <w:rPr>
          <w:rFonts w:ascii="Arial" w:hAnsi="Arial"/>
        </w:rPr>
        <w:t xml:space="preserve"> o </w:t>
      </w:r>
      <w:r w:rsidRPr="0077190E" w:rsidR="0077190E">
        <w:rPr>
          <w:rFonts w:ascii="Arial" w:hAnsi="Arial"/>
        </w:rPr>
        <w:t>polimérico</w:t>
      </w:r>
      <w:r w:rsidRPr="0077190E" w:rsidR="00877CF5">
        <w:rPr>
          <w:rFonts w:ascii="Arial" w:hAnsi="Arial"/>
        </w:rPr>
        <w:t>.</w:t>
      </w:r>
      <w:r w:rsidRPr="0077190E">
        <w:rPr>
          <w:rFonts w:ascii="Arial" w:hAnsi="Arial"/>
        </w:rPr>
        <w:t xml:space="preserve"> Los </w:t>
      </w:r>
      <w:proofErr w:type="spellStart"/>
      <w:r w:rsidRPr="0077190E">
        <w:rPr>
          <w:rFonts w:ascii="Arial" w:hAnsi="Arial"/>
        </w:rPr>
        <w:t>flanches</w:t>
      </w:r>
      <w:proofErr w:type="spellEnd"/>
      <w:r w:rsidRPr="0077190E">
        <w:rPr>
          <w:rFonts w:ascii="Arial" w:hAnsi="Arial"/>
        </w:rPr>
        <w:t xml:space="preserve"> serán de acero galvanizado, cementado a la porcelana o con sistema hermético de presión elástica regularizada</w:t>
      </w:r>
      <w:r w:rsidRPr="0020451D">
        <w:rPr>
          <w:rFonts w:ascii="Arial" w:hAnsi="Arial" w:cs="Arial"/>
        </w:rPr>
        <w:t>.</w:t>
      </w:r>
    </w:p>
    <w:p w:rsidRPr="0020451D" w:rsidR="0020451D" w:rsidP="0020451D" w:rsidRDefault="0020451D" w14:paraId="743495D7" w14:textId="5D54145A">
      <w:pPr>
        <w:rPr>
          <w:rFonts w:ascii="Arial" w:hAnsi="Arial" w:cs="Arial"/>
        </w:rPr>
      </w:pPr>
      <w:r w:rsidRPr="0020451D">
        <w:rPr>
          <w:rFonts w:ascii="Arial" w:hAnsi="Arial" w:cs="Arial"/>
        </w:rPr>
        <w:t>El suministro debe incluir contadores de descarga para AT</w:t>
      </w:r>
      <w:r w:rsidR="003A1B54">
        <w:rPr>
          <w:rFonts w:ascii="Arial" w:hAnsi="Arial" w:cs="Arial"/>
        </w:rPr>
        <w:t xml:space="preserve"> (</w:t>
      </w:r>
      <w:r w:rsidRPr="0020451D">
        <w:rPr>
          <w:rFonts w:ascii="Arial" w:hAnsi="Arial" w:cs="Arial"/>
        </w:rPr>
        <w:t>uno por fase</w:t>
      </w:r>
      <w:r w:rsidR="003A1B54">
        <w:rPr>
          <w:rFonts w:ascii="Arial" w:hAnsi="Arial" w:cs="Arial"/>
        </w:rPr>
        <w:t>)</w:t>
      </w:r>
      <w:r w:rsidR="000E5725">
        <w:rPr>
          <w:rFonts w:ascii="Arial" w:hAnsi="Arial" w:cs="Arial"/>
        </w:rPr>
        <w:t xml:space="preserve"> y</w:t>
      </w:r>
      <w:r w:rsidR="00DE478A">
        <w:rPr>
          <w:rFonts w:ascii="Arial" w:hAnsi="Arial" w:cs="Arial"/>
        </w:rPr>
        <w:t xml:space="preserve"> en</w:t>
      </w:r>
      <w:r w:rsidR="000E5725">
        <w:rPr>
          <w:rFonts w:ascii="Arial" w:hAnsi="Arial" w:cs="Arial"/>
        </w:rPr>
        <w:t xml:space="preserve"> </w:t>
      </w:r>
      <w:r w:rsidRPr="00DE478A" w:rsidR="000E5725">
        <w:rPr>
          <w:rFonts w:ascii="Arial" w:hAnsi="Arial" w:cs="Arial"/>
        </w:rPr>
        <w:t xml:space="preserve">MT (uno </w:t>
      </w:r>
      <w:r w:rsidR="0019256C">
        <w:rPr>
          <w:rFonts w:ascii="Arial" w:hAnsi="Arial" w:cs="Arial"/>
        </w:rPr>
        <w:t>por</w:t>
      </w:r>
      <w:r w:rsidRPr="00DE478A" w:rsidR="000E5725">
        <w:rPr>
          <w:rFonts w:ascii="Arial" w:hAnsi="Arial" w:cs="Arial"/>
        </w:rPr>
        <w:t xml:space="preserve"> fase</w:t>
      </w:r>
      <w:r w:rsidRPr="00DE478A" w:rsidR="000E5725">
        <w:rPr>
          <w:rFonts w:ascii="Arial" w:hAnsi="Arial"/>
        </w:rPr>
        <w:t>)</w:t>
      </w:r>
      <w:r w:rsidRPr="00DE478A">
        <w:rPr>
          <w:rFonts w:ascii="Arial" w:hAnsi="Arial"/>
        </w:rPr>
        <w:t>,</w:t>
      </w:r>
      <w:r w:rsidRPr="0020451D">
        <w:rPr>
          <w:rFonts w:ascii="Arial" w:hAnsi="Arial" w:cs="Arial"/>
        </w:rPr>
        <w:t xml:space="preserve"> con sus respectivas </w:t>
      </w:r>
      <w:proofErr w:type="spellStart"/>
      <w:r w:rsidRPr="0020451D">
        <w:rPr>
          <w:rFonts w:ascii="Arial" w:hAnsi="Arial" w:cs="Arial"/>
        </w:rPr>
        <w:t>sub-bases</w:t>
      </w:r>
      <w:proofErr w:type="spellEnd"/>
      <w:r w:rsidRPr="0020451D">
        <w:rPr>
          <w:rFonts w:ascii="Arial" w:hAnsi="Arial" w:cs="Arial"/>
        </w:rPr>
        <w:t xml:space="preserve"> aislantes y medidores de corriente de fuga. Todos estos accesorios deben ser para montaje a la intemperie. </w:t>
      </w:r>
      <w:r w:rsidR="00D92E9E">
        <w:rPr>
          <w:rFonts w:ascii="Arial" w:hAnsi="Arial" w:cs="Arial"/>
        </w:rPr>
        <w:t>Se</w:t>
      </w:r>
      <w:r w:rsidRPr="0020451D">
        <w:rPr>
          <w:rFonts w:ascii="Arial" w:hAnsi="Arial" w:cs="Arial"/>
        </w:rPr>
        <w:t xml:space="preserve"> </w:t>
      </w:r>
      <w:r w:rsidRPr="0020451D">
        <w:rPr>
          <w:rFonts w:ascii="Arial" w:hAnsi="Arial" w:cs="Arial"/>
        </w:rPr>
        <w:t>entregará los contadores de descarga adecuadamente instalados, y conectados a sus respectivos descargadores.</w:t>
      </w:r>
    </w:p>
    <w:p w:rsidRPr="0020451D" w:rsidR="0020451D" w:rsidP="0020451D" w:rsidRDefault="00D92E9E" w14:paraId="20655916" w14:textId="2374BD7A">
      <w:pPr>
        <w:rPr>
          <w:rFonts w:ascii="Arial" w:hAnsi="Arial" w:cs="Arial"/>
        </w:rPr>
      </w:pPr>
      <w:r>
        <w:rPr>
          <w:rFonts w:ascii="Arial" w:hAnsi="Arial" w:cs="Arial"/>
        </w:rPr>
        <w:t>Se</w:t>
      </w:r>
      <w:r w:rsidRPr="0020451D" w:rsidR="0020451D">
        <w:rPr>
          <w:rFonts w:ascii="Arial" w:hAnsi="Arial" w:cs="Arial"/>
        </w:rPr>
        <w:t xml:space="preserve"> debe suministrar </w:t>
      </w:r>
      <w:r w:rsidR="008900C7">
        <w:rPr>
          <w:rFonts w:ascii="Arial" w:hAnsi="Arial" w:cs="Arial"/>
        </w:rPr>
        <w:t>bushings</w:t>
      </w:r>
      <w:r w:rsidRPr="0020451D" w:rsidR="0020451D">
        <w:rPr>
          <w:rFonts w:ascii="Arial" w:hAnsi="Arial" w:cs="Arial"/>
        </w:rPr>
        <w:t xml:space="preserve"> de tierra para los </w:t>
      </w:r>
      <w:r w:rsidR="0020451D">
        <w:rPr>
          <w:rFonts w:ascii="Arial" w:hAnsi="Arial" w:cs="Arial"/>
        </w:rPr>
        <w:t>pararrayos</w:t>
      </w:r>
      <w:r w:rsidRPr="0020451D" w:rsidR="0020451D">
        <w:rPr>
          <w:rFonts w:ascii="Arial" w:hAnsi="Arial" w:cs="Arial"/>
        </w:rPr>
        <w:t>.</w:t>
      </w:r>
    </w:p>
    <w:p w:rsidRPr="0020451D" w:rsidR="0020451D" w:rsidP="0020451D" w:rsidRDefault="00D92E9E" w14:paraId="6B175DC2" w14:textId="1A1EDDEB">
      <w:pPr>
        <w:rPr>
          <w:rFonts w:ascii="Arial" w:hAnsi="Arial" w:cs="Arial"/>
        </w:rPr>
      </w:pPr>
      <w:r>
        <w:rPr>
          <w:rFonts w:ascii="Arial" w:hAnsi="Arial" w:cs="Arial"/>
        </w:rPr>
        <w:t>Se</w:t>
      </w:r>
      <w:r w:rsidRPr="0020451D" w:rsidR="0020451D">
        <w:rPr>
          <w:rFonts w:ascii="Arial" w:hAnsi="Arial" w:cs="Arial"/>
        </w:rPr>
        <w:t xml:space="preserve"> deberá entregar memorias de cálculo e información de pruebas de laboratorios que confirmen el funcionamiento de los </w:t>
      </w:r>
      <w:r w:rsidR="0020451D">
        <w:rPr>
          <w:rFonts w:ascii="Arial" w:hAnsi="Arial" w:cs="Arial"/>
        </w:rPr>
        <w:t>pararrayos</w:t>
      </w:r>
      <w:r w:rsidRPr="0020451D" w:rsidR="0020451D">
        <w:rPr>
          <w:rFonts w:ascii="Arial" w:hAnsi="Arial" w:cs="Arial"/>
        </w:rPr>
        <w:t xml:space="preserve"> y sus bases aislantes bajo condiciones sísmicas.</w:t>
      </w:r>
    </w:p>
    <w:p w:rsidRPr="0020451D" w:rsidR="0020451D" w:rsidP="0020451D" w:rsidRDefault="0020451D" w14:paraId="7A74C13A" w14:textId="68971025">
      <w:pPr>
        <w:rPr>
          <w:rFonts w:ascii="Arial" w:hAnsi="Arial" w:cs="Arial"/>
        </w:rPr>
      </w:pPr>
      <w:r w:rsidRPr="0020451D">
        <w:rPr>
          <w:rFonts w:ascii="Arial" w:hAnsi="Arial" w:cs="Arial"/>
        </w:rPr>
        <w:t xml:space="preserve">El diseño y las características nominales de los </w:t>
      </w:r>
      <w:r>
        <w:rPr>
          <w:rFonts w:ascii="Arial" w:hAnsi="Arial" w:cs="Arial"/>
        </w:rPr>
        <w:t xml:space="preserve">pararrayos </w:t>
      </w:r>
      <w:r w:rsidRPr="0020451D">
        <w:rPr>
          <w:rFonts w:ascii="Arial" w:hAnsi="Arial" w:cs="Arial"/>
        </w:rPr>
        <w:t xml:space="preserve">estarán sujetos a revisión y aprobación, no </w:t>
      </w:r>
      <w:proofErr w:type="gramStart"/>
      <w:r w:rsidRPr="0020451D">
        <w:rPr>
          <w:rFonts w:ascii="Arial" w:hAnsi="Arial" w:cs="Arial"/>
        </w:rPr>
        <w:t>obstante</w:t>
      </w:r>
      <w:proofErr w:type="gramEnd"/>
      <w:r w:rsidRPr="0020451D">
        <w:rPr>
          <w:rFonts w:ascii="Arial" w:hAnsi="Arial" w:cs="Arial"/>
        </w:rPr>
        <w:t xml:space="preserve"> ello en ningún caso el fabricante del transformador, podrá limitar la responsabilidad de este suministro, en cuanto al correcto desempeño en su operación.</w:t>
      </w:r>
    </w:p>
    <w:p w:rsidRPr="0020451D" w:rsidR="0020451D" w:rsidP="0020451D" w:rsidRDefault="0020451D" w14:paraId="6C25C1AF" w14:textId="77777777">
      <w:pPr>
        <w:rPr>
          <w:rFonts w:ascii="Arial" w:hAnsi="Arial" w:cs="Arial"/>
        </w:rPr>
      </w:pPr>
      <w:r w:rsidRPr="0020451D">
        <w:rPr>
          <w:rFonts w:ascii="Arial" w:hAnsi="Arial" w:cs="Arial"/>
        </w:rPr>
        <w:t>Los transformadores serán pro</w:t>
      </w:r>
      <w:r w:rsidR="00C04560">
        <w:rPr>
          <w:rFonts w:ascii="Arial" w:hAnsi="Arial" w:cs="Arial"/>
        </w:rPr>
        <w:t xml:space="preserve">bados en fábrica sin pararrayos, sin embargo, </w:t>
      </w:r>
      <w:r w:rsidR="00024C70">
        <w:rPr>
          <w:rFonts w:ascii="Arial" w:hAnsi="Arial" w:cs="Arial"/>
        </w:rPr>
        <w:t>las estructuras de soporte de éstos adosada a la cuba, así como la coordinación de las distancias mínimas de aislación entre los pararrayos y los bushings respectivos del transformador, será de responsabilidad del fabricante.</w:t>
      </w:r>
    </w:p>
    <w:p w:rsidR="0020451D" w:rsidP="0020451D" w:rsidRDefault="0020451D" w14:paraId="7F843AE6" w14:textId="2908A1AF">
      <w:pPr>
        <w:rPr>
          <w:rFonts w:ascii="Arial" w:hAnsi="Arial" w:cs="Arial"/>
        </w:rPr>
      </w:pPr>
      <w:r w:rsidRPr="0020451D">
        <w:rPr>
          <w:rFonts w:ascii="Arial" w:hAnsi="Arial" w:cs="Arial"/>
        </w:rPr>
        <w:t xml:space="preserve">Los terminales de los descargadores de tensión de AT </w:t>
      </w:r>
      <w:r w:rsidR="00D8419B">
        <w:rPr>
          <w:rFonts w:ascii="Arial" w:hAnsi="Arial" w:cs="Arial"/>
        </w:rPr>
        <w:t xml:space="preserve">deberán ser de aluminio </w:t>
      </w:r>
      <w:r w:rsidRPr="0020451D">
        <w:rPr>
          <w:rFonts w:ascii="Arial" w:hAnsi="Arial" w:cs="Arial"/>
        </w:rPr>
        <w:t xml:space="preserve">y </w:t>
      </w:r>
      <w:r w:rsidR="00D8419B">
        <w:rPr>
          <w:rFonts w:ascii="Arial" w:hAnsi="Arial" w:cs="Arial"/>
        </w:rPr>
        <w:t xml:space="preserve">en </w:t>
      </w:r>
      <w:r w:rsidRPr="00E85EFC">
        <w:rPr>
          <w:rFonts w:ascii="Arial" w:hAnsi="Arial" w:cs="Arial"/>
        </w:rPr>
        <w:t>MT</w:t>
      </w:r>
      <w:r w:rsidR="00D8419B">
        <w:rPr>
          <w:rFonts w:ascii="Arial" w:hAnsi="Arial" w:cs="Arial"/>
        </w:rPr>
        <w:t xml:space="preserve"> </w:t>
      </w:r>
      <w:r w:rsidRPr="0020451D">
        <w:rPr>
          <w:rFonts w:ascii="Arial" w:hAnsi="Arial" w:cs="Arial"/>
        </w:rPr>
        <w:t xml:space="preserve">de </w:t>
      </w:r>
      <w:r w:rsidR="00D8419B">
        <w:rPr>
          <w:rFonts w:ascii="Arial" w:hAnsi="Arial" w:cs="Arial"/>
        </w:rPr>
        <w:t>cobre plateado, con tornillería de acero galvanizado.</w:t>
      </w:r>
    </w:p>
    <w:p w:rsidR="0019256C" w:rsidP="0020451D" w:rsidRDefault="0019256C" w14:paraId="4B2F7836" w14:textId="77238DF3">
      <w:pPr>
        <w:rPr>
          <w:rFonts w:ascii="Arial" w:hAnsi="Arial" w:cs="Arial"/>
        </w:rPr>
      </w:pPr>
    </w:p>
    <w:p w:rsidR="0020451D" w:rsidP="004767F0" w:rsidRDefault="0020451D" w14:paraId="0ED49227" w14:textId="3FAF5257">
      <w:pPr>
        <w:pStyle w:val="Ttulo1"/>
        <w:tabs>
          <w:tab w:val="num" w:pos="567"/>
        </w:tabs>
        <w:spacing w:before="240"/>
        <w:rPr>
          <w:rFonts w:ascii="Arial" w:hAnsi="Arial"/>
          <w:sz w:val="24"/>
          <w:szCs w:val="24"/>
        </w:rPr>
      </w:pPr>
      <w:bookmarkStart w:name="_Toc192398572" w:id="16"/>
      <w:bookmarkStart w:name="_Toc239154590" w:id="17"/>
      <w:bookmarkStart w:name="_Toc187917594" w:id="18"/>
      <w:r w:rsidRPr="004767F0">
        <w:rPr>
          <w:rFonts w:ascii="Arial" w:hAnsi="Arial"/>
          <w:sz w:val="24"/>
          <w:szCs w:val="24"/>
        </w:rPr>
        <w:t>CARACTERÍSTICAS GENERALES DEL SUMINISTRO</w:t>
      </w:r>
      <w:bookmarkStart w:name="_Toc192398573" w:id="19"/>
      <w:bookmarkEnd w:id="16"/>
      <w:bookmarkEnd w:id="17"/>
      <w:bookmarkEnd w:id="18"/>
    </w:p>
    <w:p w:rsidR="00C67C0E" w:rsidP="00C67C0E" w:rsidRDefault="00C67C0E" w14:paraId="68D612B3" w14:textId="77777777"/>
    <w:p w:rsidRPr="0020451D" w:rsidR="00C67C0E" w:rsidP="00C67C0E" w:rsidRDefault="00C67C0E" w14:paraId="619C8AA5" w14:textId="77777777">
      <w:pPr>
        <w:pStyle w:val="Ttulo2"/>
        <w:rPr>
          <w:rFonts w:ascii="Arial" w:hAnsi="Arial" w:cs="Arial"/>
        </w:rPr>
      </w:pPr>
      <w:bookmarkStart w:name="_Toc239154591" w:id="20"/>
      <w:bookmarkStart w:name="_Toc85562873" w:id="21"/>
      <w:bookmarkStart w:name="_Toc187917595" w:id="22"/>
      <w:r w:rsidRPr="0020451D">
        <w:rPr>
          <w:rFonts w:ascii="Arial" w:hAnsi="Arial" w:cs="Arial"/>
        </w:rPr>
        <w:t>Condiciones Ambientales</w:t>
      </w:r>
      <w:bookmarkEnd w:id="20"/>
      <w:bookmarkEnd w:id="21"/>
      <w:bookmarkEnd w:id="22"/>
    </w:p>
    <w:p w:rsidR="00C67C0E" w:rsidP="00C67C0E" w:rsidRDefault="00C67C0E" w14:paraId="4D7FB87A" w14:textId="77777777">
      <w:pPr>
        <w:spacing w:after="0"/>
        <w:ind w:firstLine="576"/>
        <w:rPr>
          <w:rFonts w:ascii="Arial" w:hAnsi="Arial" w:cs="Arial"/>
        </w:rPr>
      </w:pPr>
      <w:r w:rsidRPr="00276FCD">
        <w:rPr>
          <w:rFonts w:ascii="Arial" w:hAnsi="Arial" w:cs="Arial"/>
        </w:rPr>
        <w:t>Las condiciones ambientales, que deberán</w:t>
      </w:r>
      <w:r>
        <w:rPr>
          <w:rFonts w:ascii="Arial" w:hAnsi="Arial" w:cs="Arial"/>
        </w:rPr>
        <w:t xml:space="preserve"> cumplirse, se especifican en el anexo A punto 1.</w:t>
      </w:r>
    </w:p>
    <w:p w:rsidRPr="000225B4" w:rsidR="000225B4" w:rsidP="000225B4" w:rsidRDefault="000225B4" w14:paraId="43F6B430" w14:textId="77777777"/>
    <w:p w:rsidRPr="0020451D" w:rsidR="0020451D" w:rsidP="0020451D" w:rsidRDefault="0020451D" w14:paraId="112F10E8" w14:textId="77777777">
      <w:pPr>
        <w:pStyle w:val="Ttulo2"/>
        <w:rPr>
          <w:rFonts w:ascii="Arial" w:hAnsi="Arial" w:cs="Arial"/>
        </w:rPr>
      </w:pPr>
      <w:bookmarkStart w:name="_Toc192398574" w:id="23"/>
      <w:bookmarkStart w:name="_Toc239154592" w:id="24"/>
      <w:bookmarkStart w:name="_Toc187917596" w:id="25"/>
      <w:bookmarkEnd w:id="19"/>
      <w:r w:rsidRPr="0020451D">
        <w:rPr>
          <w:rFonts w:ascii="Arial" w:hAnsi="Arial" w:cs="Arial"/>
        </w:rPr>
        <w:t>Conexiones Eléctricas Externas</w:t>
      </w:r>
      <w:bookmarkEnd w:id="23"/>
      <w:bookmarkEnd w:id="24"/>
      <w:bookmarkEnd w:id="25"/>
    </w:p>
    <w:p w:rsidRPr="0020451D" w:rsidR="0020451D" w:rsidP="0020451D" w:rsidRDefault="0020451D" w14:paraId="55A84895" w14:textId="77777777">
      <w:pPr>
        <w:pStyle w:val="Ttulo3"/>
        <w:rPr>
          <w:rFonts w:ascii="Arial" w:hAnsi="Arial" w:cs="Arial"/>
          <w:lang w:val="es-ES"/>
        </w:rPr>
      </w:pPr>
      <w:bookmarkStart w:name="_Toc239154593" w:id="26"/>
      <w:bookmarkStart w:name="_Toc187917597" w:id="27"/>
      <w:r w:rsidRPr="0020451D">
        <w:rPr>
          <w:rFonts w:ascii="Arial" w:hAnsi="Arial" w:cs="Arial"/>
          <w:lang w:val="es-ES"/>
        </w:rPr>
        <w:t>Terminales de fase y neutro</w:t>
      </w:r>
      <w:bookmarkEnd w:id="26"/>
      <w:bookmarkEnd w:id="27"/>
    </w:p>
    <w:p w:rsidRPr="0020451D" w:rsidR="0020451D" w:rsidP="0020451D" w:rsidRDefault="0020451D" w14:paraId="33F54DBA" w14:textId="77777777">
      <w:pPr>
        <w:rPr>
          <w:rFonts w:ascii="Arial" w:hAnsi="Arial" w:cs="Arial"/>
        </w:rPr>
      </w:pPr>
      <w:r w:rsidRPr="0020451D">
        <w:rPr>
          <w:rFonts w:ascii="Arial" w:hAnsi="Arial" w:cs="Arial"/>
        </w:rPr>
        <w:t xml:space="preserve">El suministro deberá incluir todos los aisladores bushings, aún en el caso que éstos sean de un fabricante distinto al fabricante del transformador.   </w:t>
      </w:r>
    </w:p>
    <w:p w:rsidRPr="0020451D" w:rsidR="0020451D" w:rsidP="0020451D" w:rsidRDefault="0020451D" w14:paraId="64B3AAFD" w14:textId="77777777">
      <w:pPr>
        <w:rPr>
          <w:rFonts w:ascii="Arial" w:hAnsi="Arial" w:cs="Arial"/>
        </w:rPr>
      </w:pPr>
      <w:r w:rsidRPr="0020451D">
        <w:rPr>
          <w:rFonts w:ascii="Arial" w:hAnsi="Arial" w:cs="Arial"/>
        </w:rPr>
        <w:t xml:space="preserve">En todos aquellos aspectos no señalados específicamente en este punto, los aisladores </w:t>
      </w:r>
      <w:r w:rsidR="001032B4">
        <w:rPr>
          <w:rFonts w:ascii="Arial" w:hAnsi="Arial" w:cs="Arial"/>
        </w:rPr>
        <w:t xml:space="preserve">tipo </w:t>
      </w:r>
      <w:r w:rsidRPr="0020451D">
        <w:rPr>
          <w:rFonts w:ascii="Arial" w:hAnsi="Arial" w:cs="Arial"/>
        </w:rPr>
        <w:t xml:space="preserve">bushings deberán cumplir con la </w:t>
      </w:r>
      <w:r w:rsidR="001032B4">
        <w:rPr>
          <w:rFonts w:ascii="Arial" w:hAnsi="Arial" w:cs="Arial"/>
        </w:rPr>
        <w:t>Norma</w:t>
      </w:r>
      <w:r w:rsidRPr="0020451D">
        <w:rPr>
          <w:rFonts w:ascii="Arial" w:hAnsi="Arial" w:cs="Arial"/>
        </w:rPr>
        <w:t xml:space="preserve"> IEC 60137 y los requerimientos sísmicos indicados en esta Especificación.</w:t>
      </w:r>
    </w:p>
    <w:p w:rsidRPr="0020451D" w:rsidR="0020451D" w:rsidP="0020451D" w:rsidRDefault="00D92E9E" w14:paraId="5BB3A49E" w14:textId="499B7C23">
      <w:pPr>
        <w:rPr>
          <w:rFonts w:ascii="Arial" w:hAnsi="Arial" w:cs="Arial"/>
        </w:rPr>
      </w:pPr>
      <w:r>
        <w:rPr>
          <w:rFonts w:ascii="Arial" w:hAnsi="Arial" w:cs="Arial"/>
        </w:rPr>
        <w:t>Se</w:t>
      </w:r>
      <w:r w:rsidRPr="0020451D" w:rsidR="0020451D">
        <w:rPr>
          <w:rFonts w:ascii="Arial" w:hAnsi="Arial" w:cs="Arial"/>
        </w:rPr>
        <w:t xml:space="preserve"> diseñará y proveerá las conexiones como se especifica a continuación.</w:t>
      </w:r>
    </w:p>
    <w:p w:rsidRPr="0020451D" w:rsidR="0020451D" w:rsidP="0020451D" w:rsidRDefault="0020451D" w14:paraId="15BF3324" w14:textId="77777777">
      <w:pPr>
        <w:numPr>
          <w:ilvl w:val="0"/>
          <w:numId w:val="11"/>
        </w:numPr>
        <w:rPr>
          <w:rFonts w:ascii="Arial" w:hAnsi="Arial" w:cs="Arial"/>
        </w:rPr>
      </w:pPr>
      <w:r w:rsidRPr="0020451D">
        <w:rPr>
          <w:rFonts w:ascii="Arial" w:hAnsi="Arial" w:cs="Arial"/>
        </w:rPr>
        <w:t>Las conexiones externas de alta tensión se ejecutarán a través de bushings con torretas adicionales incorporadas al estanque principal.</w:t>
      </w:r>
    </w:p>
    <w:p w:rsidRPr="0020451D" w:rsidR="0020451D" w:rsidP="0020451D" w:rsidRDefault="0020451D" w14:paraId="6319BB93" w14:textId="77777777">
      <w:pPr>
        <w:numPr>
          <w:ilvl w:val="0"/>
          <w:numId w:val="12"/>
        </w:numPr>
        <w:rPr>
          <w:rFonts w:ascii="Arial" w:hAnsi="Arial" w:cs="Arial"/>
        </w:rPr>
      </w:pPr>
      <w:r w:rsidRPr="0020451D">
        <w:rPr>
          <w:rFonts w:ascii="Arial" w:hAnsi="Arial" w:cs="Arial"/>
        </w:rPr>
        <w:t>Estos aisladores serán adecuados para la conexión de conductor desnudo aéreo, a la intemperie.</w:t>
      </w:r>
    </w:p>
    <w:p w:rsidR="000E5725" w:rsidP="000E5725" w:rsidRDefault="0020451D" w14:paraId="6D3DEBE3" w14:textId="2464655D">
      <w:pPr>
        <w:numPr>
          <w:ilvl w:val="0"/>
          <w:numId w:val="13"/>
        </w:numPr>
        <w:rPr>
          <w:rFonts w:ascii="Arial" w:hAnsi="Arial" w:cs="Arial"/>
        </w:rPr>
      </w:pPr>
      <w:r w:rsidRPr="0020451D">
        <w:rPr>
          <w:rFonts w:ascii="Arial" w:hAnsi="Arial" w:cs="Arial"/>
        </w:rPr>
        <w:t xml:space="preserve">La conexión externa del neutro del transformador se ejecutará a través de un bushing tipo </w:t>
      </w:r>
      <w:r w:rsidR="00A95C87">
        <w:rPr>
          <w:rFonts w:ascii="Arial" w:hAnsi="Arial" w:cs="Arial"/>
        </w:rPr>
        <w:t xml:space="preserve">barril de </w:t>
      </w:r>
      <w:r w:rsidRPr="0020451D">
        <w:rPr>
          <w:rFonts w:ascii="Arial" w:hAnsi="Arial" w:cs="Arial"/>
        </w:rPr>
        <w:t xml:space="preserve">intemperie. </w:t>
      </w:r>
      <w:r w:rsidR="00D92E9E">
        <w:rPr>
          <w:rFonts w:ascii="Arial" w:hAnsi="Arial" w:cs="Arial"/>
        </w:rPr>
        <w:t>Se</w:t>
      </w:r>
      <w:r w:rsidRPr="0020451D">
        <w:rPr>
          <w:rFonts w:ascii="Arial" w:hAnsi="Arial" w:cs="Arial"/>
        </w:rPr>
        <w:t xml:space="preserve"> también proveerá la conexión con conductor de cobre desnudo a tierra.</w:t>
      </w:r>
    </w:p>
    <w:p w:rsidRPr="0020451D" w:rsidR="0020451D" w:rsidP="0020451D" w:rsidRDefault="0020451D" w14:paraId="79A070F8" w14:textId="77777777">
      <w:pPr>
        <w:rPr>
          <w:rFonts w:ascii="Arial" w:hAnsi="Arial" w:cs="Arial"/>
        </w:rPr>
      </w:pPr>
      <w:r w:rsidRPr="0020451D">
        <w:rPr>
          <w:rFonts w:ascii="Arial" w:hAnsi="Arial" w:cs="Arial"/>
        </w:rPr>
        <w:t xml:space="preserve">Los niveles básicos de aislación (BIL) se encuentran </w:t>
      </w:r>
      <w:r w:rsidR="00650C7D">
        <w:rPr>
          <w:rFonts w:ascii="Arial" w:hAnsi="Arial" w:cs="Arial"/>
        </w:rPr>
        <w:t>en la HCTG</w:t>
      </w:r>
      <w:r w:rsidRPr="0020451D" w:rsidR="00650C7D">
        <w:rPr>
          <w:rFonts w:ascii="Arial" w:hAnsi="Arial" w:cs="Arial"/>
        </w:rPr>
        <w:t xml:space="preserve"> </w:t>
      </w:r>
      <w:r w:rsidR="00650C7D">
        <w:rPr>
          <w:rFonts w:ascii="Arial" w:hAnsi="Arial" w:cs="Arial"/>
        </w:rPr>
        <w:t xml:space="preserve">indicada en </w:t>
      </w:r>
      <w:r w:rsidRPr="0020451D" w:rsidR="00650C7D">
        <w:rPr>
          <w:rFonts w:ascii="Arial" w:hAnsi="Arial" w:cs="Arial"/>
        </w:rPr>
        <w:t>Anexo A</w:t>
      </w:r>
      <w:r w:rsidR="00650C7D">
        <w:rPr>
          <w:rFonts w:ascii="Arial" w:hAnsi="Arial" w:cs="Arial"/>
        </w:rPr>
        <w:t>.</w:t>
      </w:r>
    </w:p>
    <w:p w:rsidRPr="00682B64" w:rsidR="0020451D" w:rsidP="00682B64" w:rsidRDefault="0020451D" w14:paraId="1B1ADEDF" w14:textId="77777777">
      <w:pPr>
        <w:pStyle w:val="Ttulo3"/>
        <w:rPr>
          <w:rFonts w:ascii="Arial" w:hAnsi="Arial" w:cs="Arial"/>
          <w:lang w:val="es-ES"/>
        </w:rPr>
      </w:pPr>
      <w:bookmarkStart w:name="_Toc239154594" w:id="28"/>
      <w:bookmarkStart w:name="_Toc187917598" w:id="29"/>
      <w:r w:rsidRPr="00682B64">
        <w:rPr>
          <w:rFonts w:ascii="Arial" w:hAnsi="Arial" w:cs="Arial"/>
          <w:lang w:val="es-ES"/>
        </w:rPr>
        <w:t>Características Constructivas</w:t>
      </w:r>
      <w:bookmarkEnd w:id="28"/>
      <w:bookmarkEnd w:id="29"/>
    </w:p>
    <w:p w:rsidR="0019256C" w:rsidP="0020451D" w:rsidRDefault="0020451D" w14:paraId="078CBDF6" w14:textId="77777777">
      <w:pPr>
        <w:numPr>
          <w:ilvl w:val="0"/>
          <w:numId w:val="11"/>
        </w:numPr>
        <w:rPr>
          <w:rFonts w:ascii="Arial" w:hAnsi="Arial" w:cs="Arial"/>
        </w:rPr>
      </w:pPr>
      <w:r w:rsidRPr="00682B64">
        <w:rPr>
          <w:rFonts w:ascii="Arial" w:hAnsi="Arial" w:cs="Arial"/>
        </w:rPr>
        <w:t>Los bushings del neutro</w:t>
      </w:r>
      <w:r w:rsidR="00DE478A">
        <w:rPr>
          <w:rFonts w:ascii="Arial" w:hAnsi="Arial" w:cs="Arial"/>
        </w:rPr>
        <w:t xml:space="preserve"> </w:t>
      </w:r>
      <w:r w:rsidRPr="00682B64">
        <w:rPr>
          <w:rFonts w:ascii="Arial" w:hAnsi="Arial" w:cs="Arial"/>
        </w:rPr>
        <w:t xml:space="preserve">deberán ser del tipo sólido. Los </w:t>
      </w:r>
      <w:r w:rsidR="001032B4">
        <w:rPr>
          <w:rFonts w:ascii="Arial" w:hAnsi="Arial" w:cs="Arial"/>
        </w:rPr>
        <w:t>bushings</w:t>
      </w:r>
      <w:r w:rsidR="007C5733">
        <w:rPr>
          <w:rFonts w:ascii="Arial" w:hAnsi="Arial" w:cs="Arial"/>
        </w:rPr>
        <w:t xml:space="preserve"> del lado de baja tensión y </w:t>
      </w:r>
      <w:r w:rsidRPr="00682B64">
        <w:rPr>
          <w:rFonts w:ascii="Arial" w:hAnsi="Arial" w:cs="Arial"/>
        </w:rPr>
        <w:t>de alta</w:t>
      </w:r>
      <w:r w:rsidR="00655F95">
        <w:rPr>
          <w:rFonts w:ascii="Arial" w:hAnsi="Arial" w:cs="Arial"/>
        </w:rPr>
        <w:t xml:space="preserve"> tensión</w:t>
      </w:r>
      <w:r w:rsidRPr="00682B64">
        <w:rPr>
          <w:rFonts w:ascii="Arial" w:hAnsi="Arial" w:cs="Arial"/>
        </w:rPr>
        <w:t xml:space="preserve"> deberán ser del tipo condensador, herméticamente sellados, y tendrán su aceite</w:t>
      </w:r>
      <w:r w:rsidR="00194A44">
        <w:rPr>
          <w:rFonts w:ascii="Arial" w:hAnsi="Arial" w:cs="Arial"/>
        </w:rPr>
        <w:t xml:space="preserve"> (tipo I)</w:t>
      </w:r>
      <w:r w:rsidRPr="00682B64">
        <w:rPr>
          <w:rFonts w:ascii="Arial" w:hAnsi="Arial" w:cs="Arial"/>
        </w:rPr>
        <w:t xml:space="preserve"> propio e independiente</w:t>
      </w:r>
      <w:r w:rsidR="00FB5A2C">
        <w:rPr>
          <w:rFonts w:ascii="Arial" w:hAnsi="Arial" w:cs="Arial"/>
        </w:rPr>
        <w:t>.</w:t>
      </w:r>
    </w:p>
    <w:p w:rsidRPr="00682B64" w:rsidR="0020451D" w:rsidP="0020451D" w:rsidRDefault="0019256C" w14:paraId="70E4BF64" w14:textId="3D60411D">
      <w:pPr>
        <w:numPr>
          <w:ilvl w:val="0"/>
          <w:numId w:val="11"/>
        </w:numPr>
        <w:rPr>
          <w:rFonts w:ascii="Arial" w:hAnsi="Arial" w:cs="Arial"/>
        </w:rPr>
      </w:pPr>
      <w:r>
        <w:rPr>
          <w:rFonts w:ascii="Arial" w:hAnsi="Arial" w:cs="Arial"/>
        </w:rPr>
        <w:t>Se aceptarán también Bushing del tipo polimérico.</w:t>
      </w:r>
      <w:r w:rsidRPr="00682B64">
        <w:rPr>
          <w:rFonts w:ascii="Arial" w:hAnsi="Arial" w:cs="Arial"/>
        </w:rPr>
        <w:tab/>
      </w:r>
      <w:r w:rsidRPr="00682B64" w:rsidR="0020451D">
        <w:rPr>
          <w:rFonts w:ascii="Arial" w:hAnsi="Arial" w:cs="Arial"/>
        </w:rPr>
        <w:tab/>
      </w:r>
    </w:p>
    <w:p w:rsidRPr="00682B64" w:rsidR="0020451D" w:rsidP="00682B64" w:rsidRDefault="0020451D" w14:paraId="128F49E1" w14:textId="6AA0CFC6">
      <w:pPr>
        <w:ind w:left="720"/>
        <w:rPr>
          <w:rFonts w:ascii="Arial" w:hAnsi="Arial" w:cs="Arial"/>
        </w:rPr>
      </w:pPr>
      <w:r w:rsidRPr="00682B64">
        <w:rPr>
          <w:rFonts w:ascii="Arial" w:hAnsi="Arial" w:cs="Arial"/>
        </w:rPr>
        <w:t>El sello deberá mantenerse perfectamente</w:t>
      </w:r>
      <w:r w:rsidR="00CE4AD4">
        <w:rPr>
          <w:rFonts w:ascii="Arial" w:hAnsi="Arial" w:cs="Arial"/>
        </w:rPr>
        <w:t>,</w:t>
      </w:r>
      <w:r w:rsidRPr="00682B64">
        <w:rPr>
          <w:rFonts w:ascii="Arial" w:hAnsi="Arial" w:cs="Arial"/>
        </w:rPr>
        <w:t xml:space="preserve"> </w:t>
      </w:r>
      <w:r w:rsidRPr="00682B64" w:rsidR="006470A2">
        <w:rPr>
          <w:rFonts w:ascii="Arial" w:hAnsi="Arial" w:cs="Arial"/>
        </w:rPr>
        <w:t>aun</w:t>
      </w:r>
      <w:r w:rsidRPr="00682B64">
        <w:rPr>
          <w:rFonts w:ascii="Arial" w:hAnsi="Arial" w:cs="Arial"/>
        </w:rPr>
        <w:t xml:space="preserve"> cuando los bushings queden sometidos simultáneamente a la máxima diferencia de presión que pudiere ocurrir durante cualquier condición de servicio y de montaje,  más las fuerzas sísmicas y de tirón en terminales.  Además, los bushings, </w:t>
      </w:r>
      <w:proofErr w:type="gramStart"/>
      <w:r w:rsidRPr="00682B64">
        <w:rPr>
          <w:rFonts w:ascii="Arial" w:hAnsi="Arial" w:cs="Arial"/>
        </w:rPr>
        <w:t>montados  en</w:t>
      </w:r>
      <w:proofErr w:type="gramEnd"/>
      <w:r w:rsidRPr="00682B64">
        <w:rPr>
          <w:rFonts w:ascii="Arial" w:hAnsi="Arial" w:cs="Arial"/>
        </w:rPr>
        <w:t xml:space="preserve">  el transformador,  deberán  resistir vacío absoluto, de tal manera que sea posible el llenado de aceite bajo vacío y el secado del transformador a alto vacío (bajo 1 mm Hg).</w:t>
      </w:r>
    </w:p>
    <w:p w:rsidRPr="000961FF" w:rsidR="0020451D" w:rsidP="0020451D" w:rsidRDefault="0020451D" w14:paraId="1E11FB9B" w14:textId="2BED6199">
      <w:pPr>
        <w:numPr>
          <w:ilvl w:val="0"/>
          <w:numId w:val="11"/>
        </w:numPr>
        <w:rPr>
          <w:rFonts w:ascii="Arial" w:hAnsi="Arial" w:cs="Arial"/>
        </w:rPr>
      </w:pPr>
      <w:r w:rsidRPr="000961FF">
        <w:rPr>
          <w:rFonts w:ascii="Arial" w:hAnsi="Arial" w:cs="Arial"/>
        </w:rPr>
        <w:t>La capacidad de corriente nominal de cada bushings deberá ser igual o superior a 1,</w:t>
      </w:r>
      <w:r w:rsidRPr="000961FF" w:rsidR="00496059">
        <w:rPr>
          <w:rFonts w:ascii="Arial" w:hAnsi="Arial" w:cs="Arial"/>
        </w:rPr>
        <w:t>2</w:t>
      </w:r>
      <w:r w:rsidRPr="000961FF" w:rsidR="00D32350">
        <w:rPr>
          <w:rFonts w:ascii="Arial" w:hAnsi="Arial" w:cs="Arial"/>
        </w:rPr>
        <w:t xml:space="preserve"> </w:t>
      </w:r>
      <w:r w:rsidRPr="000961FF">
        <w:rPr>
          <w:rFonts w:ascii="Arial" w:hAnsi="Arial" w:cs="Arial"/>
        </w:rPr>
        <w:t xml:space="preserve">veces la máxima corriente del terminal correspondiente, con el cambiador en </w:t>
      </w:r>
      <w:r w:rsidRPr="000961FF" w:rsidR="0082538A">
        <w:rPr>
          <w:rFonts w:ascii="Arial" w:hAnsi="Arial" w:cs="Arial"/>
        </w:rPr>
        <w:t xml:space="preserve">el </w:t>
      </w:r>
      <w:proofErr w:type="spellStart"/>
      <w:r w:rsidRPr="000961FF" w:rsidR="0082538A">
        <w:rPr>
          <w:rFonts w:ascii="Arial" w:hAnsi="Arial" w:cs="Arial"/>
        </w:rPr>
        <w:t>tap</w:t>
      </w:r>
      <w:proofErr w:type="spellEnd"/>
      <w:r w:rsidRPr="000961FF">
        <w:rPr>
          <w:rFonts w:ascii="Arial" w:hAnsi="Arial" w:cs="Arial"/>
        </w:rPr>
        <w:t xml:space="preserve"> de máxima corriente.</w:t>
      </w:r>
    </w:p>
    <w:p w:rsidR="0020451D" w:rsidP="0020451D" w:rsidRDefault="0020451D" w14:paraId="32EE2BFF" w14:textId="50A14FF4">
      <w:pPr>
        <w:numPr>
          <w:ilvl w:val="0"/>
          <w:numId w:val="11"/>
        </w:numPr>
        <w:rPr>
          <w:rFonts w:ascii="Arial" w:hAnsi="Arial" w:cs="Arial"/>
        </w:rPr>
      </w:pPr>
      <w:r w:rsidRPr="00682B64">
        <w:rPr>
          <w:rFonts w:ascii="Arial" w:hAnsi="Arial" w:cs="Arial"/>
        </w:rPr>
        <w:t>Los bushings deberán ser de porcelana de color marrón.</w:t>
      </w:r>
      <w:r w:rsidR="003D136D">
        <w:rPr>
          <w:rFonts w:ascii="Arial" w:hAnsi="Arial" w:cs="Arial"/>
        </w:rPr>
        <w:t xml:space="preserve"> </w:t>
      </w:r>
      <w:proofErr w:type="gramStart"/>
      <w:r w:rsidR="00742DB0">
        <w:rPr>
          <w:rFonts w:ascii="Arial" w:hAnsi="Arial" w:cs="Arial"/>
        </w:rPr>
        <w:t>Además</w:t>
      </w:r>
      <w:proofErr w:type="gramEnd"/>
      <w:r w:rsidR="003D136D">
        <w:rPr>
          <w:rFonts w:ascii="Arial" w:hAnsi="Arial" w:cs="Arial"/>
        </w:rPr>
        <w:t xml:space="preserve"> el proveedor podrá presentar una oferta alternativa con bushings poliméricos</w:t>
      </w:r>
      <w:r w:rsidR="00742DB0">
        <w:rPr>
          <w:rFonts w:ascii="Arial" w:hAnsi="Arial" w:cs="Arial"/>
        </w:rPr>
        <w:t>, incluyendo la fich</w:t>
      </w:r>
      <w:r w:rsidR="005C59AA">
        <w:rPr>
          <w:rFonts w:ascii="Arial" w:hAnsi="Arial" w:cs="Arial"/>
        </w:rPr>
        <w:t>a técnica cualquiera sea el caso.</w:t>
      </w:r>
      <w:r w:rsidR="003D136D">
        <w:rPr>
          <w:rFonts w:ascii="Arial" w:hAnsi="Arial" w:cs="Arial"/>
        </w:rPr>
        <w:t xml:space="preserve"> </w:t>
      </w:r>
    </w:p>
    <w:p w:rsidRPr="00682B64" w:rsidR="006E548C" w:rsidP="006E548C" w:rsidRDefault="006E548C" w14:paraId="761AA26F" w14:textId="77777777">
      <w:pPr>
        <w:numPr>
          <w:ilvl w:val="0"/>
          <w:numId w:val="11"/>
        </w:numPr>
        <w:rPr>
          <w:rFonts w:ascii="Arial" w:hAnsi="Arial" w:cs="Arial"/>
        </w:rPr>
      </w:pPr>
      <w:r w:rsidRPr="006E548C">
        <w:rPr>
          <w:rFonts w:ascii="Arial" w:hAnsi="Arial" w:cs="Arial"/>
        </w:rPr>
        <w:t xml:space="preserve">El aislador de porcelana </w:t>
      </w:r>
      <w:r>
        <w:rPr>
          <w:rFonts w:ascii="Arial" w:hAnsi="Arial" w:cs="Arial"/>
        </w:rPr>
        <w:t xml:space="preserve">del bushing </w:t>
      </w:r>
      <w:r w:rsidRPr="006E548C">
        <w:rPr>
          <w:rFonts w:ascii="Arial" w:hAnsi="Arial" w:cs="Arial"/>
        </w:rPr>
        <w:t xml:space="preserve">deberá </w:t>
      </w:r>
      <w:r>
        <w:rPr>
          <w:rFonts w:ascii="Arial" w:hAnsi="Arial" w:cs="Arial"/>
        </w:rPr>
        <w:t>ser fabricado</w:t>
      </w:r>
      <w:r w:rsidRPr="006E548C">
        <w:rPr>
          <w:rFonts w:ascii="Arial" w:hAnsi="Arial" w:cs="Arial"/>
        </w:rPr>
        <w:t xml:space="preserve"> en un proceso húmedo y será de material homogéneo, sin cavidades, burbujas</w:t>
      </w:r>
      <w:r>
        <w:rPr>
          <w:rFonts w:ascii="Arial" w:hAnsi="Arial" w:cs="Arial"/>
        </w:rPr>
        <w:t xml:space="preserve">. </w:t>
      </w:r>
      <w:r w:rsidRPr="006E548C">
        <w:rPr>
          <w:rFonts w:ascii="Arial" w:hAnsi="Arial" w:cs="Arial"/>
        </w:rPr>
        <w:t xml:space="preserve">laminaciones, u otras imperfecciones que puedan afectar su resistencia </w:t>
      </w:r>
      <w:r w:rsidRPr="006E548C">
        <w:rPr>
          <w:rFonts w:ascii="Arial" w:hAnsi="Arial" w:cs="Arial"/>
        </w:rPr>
        <w:t>mecánica o calidad dieléctrica.</w:t>
      </w:r>
      <w:r>
        <w:rPr>
          <w:rFonts w:ascii="Arial" w:hAnsi="Arial" w:cs="Arial"/>
        </w:rPr>
        <w:t xml:space="preserve"> </w:t>
      </w:r>
      <w:r w:rsidRPr="006E548C">
        <w:rPr>
          <w:rFonts w:ascii="Arial" w:hAnsi="Arial" w:cs="Arial"/>
        </w:rPr>
        <w:t>El vitrificado deberá ser uniform</w:t>
      </w:r>
      <w:r>
        <w:rPr>
          <w:rFonts w:ascii="Arial" w:hAnsi="Arial" w:cs="Arial"/>
        </w:rPr>
        <w:t>e en color y libre de defectos.</w:t>
      </w:r>
    </w:p>
    <w:p w:rsidRPr="00682B64" w:rsidR="0020451D" w:rsidP="0020451D" w:rsidRDefault="0020451D" w14:paraId="76D6837E" w14:textId="77777777">
      <w:pPr>
        <w:numPr>
          <w:ilvl w:val="0"/>
          <w:numId w:val="11"/>
        </w:numPr>
        <w:rPr>
          <w:rFonts w:ascii="Arial" w:hAnsi="Arial" w:cs="Arial"/>
        </w:rPr>
      </w:pPr>
      <w:r w:rsidRPr="00682B64">
        <w:rPr>
          <w:rFonts w:ascii="Arial" w:hAnsi="Arial" w:cs="Arial"/>
        </w:rPr>
        <w:t>Los bushings del tipo condensador deberán tener un indicador de nivel de aceite, el cual deberá permitir controlar el nivel de aceite con facilidad, estando el equipo energizado. Una persona parada al nivel del piso deberá poder visualizar el nivel de aceite del bushings sin dificultad.</w:t>
      </w:r>
    </w:p>
    <w:p w:rsidRPr="00682B64" w:rsidR="0020451D" w:rsidP="0020451D" w:rsidRDefault="0020451D" w14:paraId="1E7F6CB1" w14:textId="77777777">
      <w:pPr>
        <w:numPr>
          <w:ilvl w:val="0"/>
          <w:numId w:val="11"/>
        </w:numPr>
        <w:rPr>
          <w:rFonts w:ascii="Arial" w:hAnsi="Arial" w:cs="Arial"/>
        </w:rPr>
      </w:pPr>
      <w:r w:rsidRPr="00682B64">
        <w:rPr>
          <w:rFonts w:ascii="Arial" w:hAnsi="Arial" w:cs="Arial"/>
        </w:rPr>
        <w:t>La unión entre flanche y porcelana deberá estar efectuada con un material no corrosivo apropiado para este efecto.</w:t>
      </w:r>
    </w:p>
    <w:p w:rsidRPr="00682B64" w:rsidR="0020451D" w:rsidP="0020451D" w:rsidRDefault="0020451D" w14:paraId="197975C7" w14:textId="77777777">
      <w:pPr>
        <w:numPr>
          <w:ilvl w:val="0"/>
          <w:numId w:val="11"/>
        </w:numPr>
        <w:rPr>
          <w:rFonts w:ascii="Arial" w:hAnsi="Arial" w:cs="Arial"/>
        </w:rPr>
      </w:pPr>
      <w:r w:rsidRPr="00682B64">
        <w:rPr>
          <w:rFonts w:ascii="Arial" w:hAnsi="Arial" w:cs="Arial"/>
        </w:rPr>
        <w:t xml:space="preserve">Los bushings de alta y baja tensión estarán ubicados en la tapa del estanque. Serán aceptables montajes inclinados en ángulos de hasta 30° desde la vertical, </w:t>
      </w:r>
      <w:proofErr w:type="gramStart"/>
      <w:r w:rsidRPr="00682B64">
        <w:rPr>
          <w:rFonts w:ascii="Arial" w:hAnsi="Arial" w:cs="Arial"/>
        </w:rPr>
        <w:t>a condición que</w:t>
      </w:r>
      <w:proofErr w:type="gramEnd"/>
      <w:r w:rsidRPr="00682B64">
        <w:rPr>
          <w:rFonts w:ascii="Arial" w:hAnsi="Arial" w:cs="Arial"/>
        </w:rPr>
        <w:t xml:space="preserve"> la resistencia sísmica y los requerimientos de estabilidad especificados se cumplan también con los bushings bajo tal condición.</w:t>
      </w:r>
    </w:p>
    <w:p w:rsidRPr="00682B64" w:rsidR="0020451D" w:rsidP="0020451D" w:rsidRDefault="0020451D" w14:paraId="63A824F7" w14:textId="33A2B86C">
      <w:pPr>
        <w:numPr>
          <w:ilvl w:val="0"/>
          <w:numId w:val="11"/>
        </w:numPr>
        <w:rPr>
          <w:rFonts w:ascii="Arial" w:hAnsi="Arial" w:cs="Arial"/>
        </w:rPr>
      </w:pPr>
      <w:r w:rsidRPr="00682B64">
        <w:rPr>
          <w:rFonts w:ascii="Arial" w:hAnsi="Arial" w:cs="Arial"/>
        </w:rPr>
        <w:t>Los bushings</w:t>
      </w:r>
      <w:r w:rsidR="00742DB0">
        <w:rPr>
          <w:rFonts w:ascii="Arial" w:hAnsi="Arial" w:cs="Arial"/>
        </w:rPr>
        <w:t xml:space="preserve"> de </w:t>
      </w:r>
      <w:proofErr w:type="gramStart"/>
      <w:r w:rsidR="00742DB0">
        <w:rPr>
          <w:rFonts w:ascii="Arial" w:hAnsi="Arial" w:cs="Arial"/>
        </w:rPr>
        <w:t xml:space="preserve">alta </w:t>
      </w:r>
      <w:r w:rsidRPr="00682B64">
        <w:rPr>
          <w:rFonts w:ascii="Arial" w:hAnsi="Arial" w:cs="Arial"/>
        </w:rPr>
        <w:t xml:space="preserve"> tensión</w:t>
      </w:r>
      <w:proofErr w:type="gramEnd"/>
      <w:r w:rsidRPr="00682B64">
        <w:rPr>
          <w:rFonts w:ascii="Arial" w:hAnsi="Arial" w:cs="Arial"/>
        </w:rPr>
        <w:t xml:space="preserve"> tendrán en el extremo superior un terminal para fijación del terminal de líne</w:t>
      </w:r>
      <w:r w:rsidR="00742DB0">
        <w:rPr>
          <w:rFonts w:ascii="Arial" w:hAnsi="Arial" w:cs="Arial"/>
        </w:rPr>
        <w:t xml:space="preserve">a, cilíndrico, de aluminio </w:t>
      </w:r>
      <w:r w:rsidRPr="00682B64">
        <w:rPr>
          <w:rFonts w:ascii="Arial" w:hAnsi="Arial" w:cs="Arial"/>
        </w:rPr>
        <w:t>,</w:t>
      </w:r>
      <w:r w:rsidR="00742DB0">
        <w:rPr>
          <w:rFonts w:ascii="Arial" w:hAnsi="Arial" w:cs="Arial"/>
        </w:rPr>
        <w:t xml:space="preserve"> y los de media tensión un terminar de línea, cilíndrico, de cobre plateado siendo para ambos casos ambos </w:t>
      </w:r>
      <w:r w:rsidRPr="00682B64">
        <w:rPr>
          <w:rFonts w:ascii="Arial" w:hAnsi="Arial" w:cs="Arial"/>
        </w:rPr>
        <w:t xml:space="preserve"> de 30 mm de diámetro </w:t>
      </w:r>
      <w:r w:rsidRPr="00D32350">
        <w:rPr>
          <w:rFonts w:ascii="Arial" w:hAnsi="Arial" w:cs="Arial"/>
        </w:rPr>
        <w:t xml:space="preserve">y largo sin hilo de 80 </w:t>
      </w:r>
      <w:proofErr w:type="spellStart"/>
      <w:r w:rsidRPr="00D32350">
        <w:rPr>
          <w:rFonts w:ascii="Arial" w:hAnsi="Arial" w:cs="Arial"/>
        </w:rPr>
        <w:t>mm.</w:t>
      </w:r>
      <w:proofErr w:type="spellEnd"/>
    </w:p>
    <w:p w:rsidRPr="00682B64" w:rsidR="0020451D" w:rsidP="0020451D" w:rsidRDefault="0020451D" w14:paraId="449EF11F" w14:textId="77777777">
      <w:pPr>
        <w:numPr>
          <w:ilvl w:val="0"/>
          <w:numId w:val="11"/>
        </w:numPr>
        <w:rPr>
          <w:rFonts w:ascii="Arial" w:hAnsi="Arial" w:cs="Arial"/>
        </w:rPr>
      </w:pPr>
      <w:r w:rsidRPr="00682B64">
        <w:rPr>
          <w:rFonts w:ascii="Arial" w:hAnsi="Arial" w:cs="Arial"/>
        </w:rPr>
        <w:t>El diseño de los bushings asegurará que puedan montarse desde el exterior del transformador y sin levantar la tapa del estanque.</w:t>
      </w:r>
    </w:p>
    <w:p w:rsidRPr="009263A7" w:rsidR="0020451D" w:rsidP="0020451D" w:rsidRDefault="0020451D" w14:paraId="2095007D" w14:textId="6221DC3E">
      <w:pPr>
        <w:numPr>
          <w:ilvl w:val="0"/>
          <w:numId w:val="11"/>
        </w:numPr>
        <w:rPr>
          <w:rFonts w:ascii="Arial" w:hAnsi="Arial" w:cs="Arial"/>
        </w:rPr>
      </w:pPr>
      <w:r w:rsidRPr="009263A7">
        <w:rPr>
          <w:rFonts w:ascii="Arial" w:hAnsi="Arial" w:cs="Arial"/>
        </w:rPr>
        <w:t xml:space="preserve">Los bushings estarán diseñados para resistir fuerzas de </w:t>
      </w:r>
      <w:r w:rsidRPr="009263A7" w:rsidR="00D32350">
        <w:rPr>
          <w:rFonts w:ascii="Arial" w:hAnsi="Arial" w:cs="Arial"/>
        </w:rPr>
        <w:t>flexión</w:t>
      </w:r>
      <w:r w:rsidRPr="009263A7">
        <w:rPr>
          <w:rFonts w:ascii="Arial" w:hAnsi="Arial" w:cs="Arial"/>
        </w:rPr>
        <w:t xml:space="preserve"> estáticas mínimas</w:t>
      </w:r>
      <w:r w:rsidRPr="009263A7" w:rsidR="0082538A">
        <w:rPr>
          <w:rFonts w:ascii="Arial" w:hAnsi="Arial" w:cs="Arial"/>
        </w:rPr>
        <w:t xml:space="preserve"> </w:t>
      </w:r>
      <w:proofErr w:type="gramStart"/>
      <w:r w:rsidRPr="009263A7" w:rsidR="0082538A">
        <w:rPr>
          <w:rFonts w:ascii="Arial" w:hAnsi="Arial" w:cs="Arial"/>
        </w:rPr>
        <w:t>de acuerdo a</w:t>
      </w:r>
      <w:proofErr w:type="gramEnd"/>
      <w:r w:rsidRPr="009263A7" w:rsidR="0082538A">
        <w:rPr>
          <w:rFonts w:ascii="Arial" w:hAnsi="Arial" w:cs="Arial"/>
        </w:rPr>
        <w:t xml:space="preserve"> la Norma IEC </w:t>
      </w:r>
      <w:r w:rsidRPr="009263A7" w:rsidR="009263A7">
        <w:rPr>
          <w:rFonts w:ascii="Arial" w:hAnsi="Arial" w:cs="Arial"/>
        </w:rPr>
        <w:t>60137</w:t>
      </w:r>
      <w:r w:rsidRPr="009263A7">
        <w:rPr>
          <w:rFonts w:ascii="Arial" w:hAnsi="Arial" w:cs="Arial"/>
        </w:rPr>
        <w:t>, aplicadas en el extremo superior (</w:t>
      </w:r>
      <w:proofErr w:type="spellStart"/>
      <w:r w:rsidRPr="009263A7">
        <w:rPr>
          <w:rFonts w:ascii="Arial" w:hAnsi="Arial" w:cs="Arial"/>
        </w:rPr>
        <w:t>cantilever</w:t>
      </w:r>
      <w:proofErr w:type="spellEnd"/>
      <w:r w:rsidRPr="009263A7">
        <w:rPr>
          <w:rFonts w:ascii="Arial" w:hAnsi="Arial" w:cs="Arial"/>
        </w:rPr>
        <w:t>).</w:t>
      </w:r>
    </w:p>
    <w:p w:rsidRPr="00682B64" w:rsidR="0020451D" w:rsidP="0020451D" w:rsidRDefault="0020451D" w14:paraId="0F40872A" w14:textId="77777777">
      <w:pPr>
        <w:numPr>
          <w:ilvl w:val="0"/>
          <w:numId w:val="11"/>
        </w:numPr>
        <w:rPr>
          <w:rFonts w:ascii="Arial" w:hAnsi="Arial" w:cs="Arial"/>
        </w:rPr>
      </w:pPr>
      <w:r w:rsidRPr="00682B64">
        <w:rPr>
          <w:rFonts w:ascii="Arial" w:hAnsi="Arial" w:cs="Arial"/>
        </w:rPr>
        <w:t xml:space="preserve">Los bushings de alta </w:t>
      </w:r>
      <w:r w:rsidR="00655F95">
        <w:rPr>
          <w:rFonts w:ascii="Arial" w:hAnsi="Arial" w:cs="Arial"/>
        </w:rPr>
        <w:t xml:space="preserve">tensión </w:t>
      </w:r>
      <w:r w:rsidRPr="00682B64">
        <w:rPr>
          <w:rFonts w:ascii="Arial" w:hAnsi="Arial" w:cs="Arial"/>
        </w:rPr>
        <w:t>estarán provistos de toma capacitiva para medidas.</w:t>
      </w:r>
    </w:p>
    <w:p w:rsidRPr="00682B64" w:rsidR="0020451D" w:rsidP="0020451D" w:rsidRDefault="0020451D" w14:paraId="398E223C" w14:textId="77777777">
      <w:pPr>
        <w:numPr>
          <w:ilvl w:val="0"/>
          <w:numId w:val="11"/>
        </w:numPr>
        <w:rPr>
          <w:rFonts w:ascii="Arial" w:hAnsi="Arial" w:cs="Arial"/>
        </w:rPr>
      </w:pPr>
      <w:r w:rsidRPr="00682B64">
        <w:rPr>
          <w:rFonts w:ascii="Arial" w:hAnsi="Arial" w:cs="Arial"/>
        </w:rPr>
        <w:t>La distancia mínima de fuga en aire de los bushings será definida según lo estipulado en la norma IEC 60815.</w:t>
      </w:r>
    </w:p>
    <w:p w:rsidRPr="00682B64" w:rsidR="0020451D" w:rsidP="0020451D" w:rsidRDefault="0020451D" w14:paraId="7027FED7" w14:textId="77777777">
      <w:pPr>
        <w:numPr>
          <w:ilvl w:val="0"/>
          <w:numId w:val="11"/>
        </w:numPr>
        <w:rPr>
          <w:rFonts w:ascii="Arial" w:hAnsi="Arial" w:cs="Arial"/>
        </w:rPr>
      </w:pPr>
      <w:r w:rsidRPr="00682B64">
        <w:rPr>
          <w:rFonts w:ascii="Arial" w:hAnsi="Arial" w:cs="Arial"/>
        </w:rPr>
        <w:t>Los bushings de alta tensión deberán estar provistos de:</w:t>
      </w:r>
    </w:p>
    <w:p w:rsidRPr="00682B64" w:rsidR="0020451D" w:rsidP="003C69DE" w:rsidRDefault="0020451D" w14:paraId="49687E9B" w14:textId="77777777">
      <w:pPr>
        <w:numPr>
          <w:ilvl w:val="0"/>
          <w:numId w:val="9"/>
        </w:numPr>
        <w:tabs>
          <w:tab w:val="clear" w:pos="720"/>
          <w:tab w:val="num" w:pos="1134"/>
        </w:tabs>
        <w:ind w:left="1134"/>
        <w:rPr>
          <w:rFonts w:ascii="Arial" w:hAnsi="Arial" w:cs="Arial"/>
        </w:rPr>
      </w:pPr>
      <w:r w:rsidRPr="00682B64">
        <w:rPr>
          <w:rFonts w:ascii="Arial" w:hAnsi="Arial" w:cs="Arial"/>
        </w:rPr>
        <w:t>Argollas de izado o elementos similares para izar</w:t>
      </w:r>
    </w:p>
    <w:p w:rsidRPr="00682B64" w:rsidR="0020451D" w:rsidP="003C69DE" w:rsidRDefault="0020451D" w14:paraId="48CDEDEE" w14:textId="2EA1C7CA">
      <w:pPr>
        <w:numPr>
          <w:ilvl w:val="0"/>
          <w:numId w:val="9"/>
        </w:numPr>
        <w:tabs>
          <w:tab w:val="clear" w:pos="720"/>
          <w:tab w:val="num" w:pos="1134"/>
        </w:tabs>
        <w:ind w:left="1134"/>
        <w:rPr>
          <w:rFonts w:ascii="Arial" w:hAnsi="Arial" w:cs="Arial"/>
        </w:rPr>
      </w:pPr>
      <w:r w:rsidRPr="00682B64">
        <w:rPr>
          <w:rFonts w:ascii="Arial" w:hAnsi="Arial" w:cs="Arial"/>
        </w:rPr>
        <w:t>Tornillo de purg</w:t>
      </w:r>
      <w:r w:rsidR="00742DB0">
        <w:rPr>
          <w:rFonts w:ascii="Arial" w:hAnsi="Arial" w:cs="Arial"/>
        </w:rPr>
        <w:t xml:space="preserve">a de aire en </w:t>
      </w:r>
      <w:proofErr w:type="gramStart"/>
      <w:r w:rsidR="00742DB0">
        <w:rPr>
          <w:rFonts w:ascii="Arial" w:hAnsi="Arial" w:cs="Arial"/>
        </w:rPr>
        <w:t xml:space="preserve">la </w:t>
      </w:r>
      <w:r w:rsidRPr="00682B64">
        <w:rPr>
          <w:rFonts w:ascii="Arial" w:hAnsi="Arial" w:cs="Arial"/>
        </w:rPr>
        <w:t xml:space="preserve"> </w:t>
      </w:r>
      <w:r w:rsidR="00742DB0">
        <w:rPr>
          <w:rFonts w:ascii="Arial" w:hAnsi="Arial" w:cs="Arial"/>
        </w:rPr>
        <w:t>torreta</w:t>
      </w:r>
      <w:proofErr w:type="gramEnd"/>
      <w:r w:rsidR="00742DB0">
        <w:rPr>
          <w:rFonts w:ascii="Arial" w:hAnsi="Arial" w:cs="Arial"/>
        </w:rPr>
        <w:t xml:space="preserve"> o cúpula de montaje </w:t>
      </w:r>
      <w:r w:rsidRPr="00682B64">
        <w:rPr>
          <w:rFonts w:ascii="Arial" w:hAnsi="Arial" w:cs="Arial"/>
        </w:rPr>
        <w:t>para conectar a través de tuberías al relé Buchholz</w:t>
      </w:r>
    </w:p>
    <w:p w:rsidRPr="00682B64" w:rsidR="0020451D" w:rsidP="003C69DE" w:rsidRDefault="0020451D" w14:paraId="1F2D9356" w14:textId="77777777">
      <w:pPr>
        <w:numPr>
          <w:ilvl w:val="0"/>
          <w:numId w:val="9"/>
        </w:numPr>
        <w:tabs>
          <w:tab w:val="clear" w:pos="720"/>
          <w:tab w:val="num" w:pos="1134"/>
        </w:tabs>
        <w:ind w:left="1134"/>
        <w:rPr>
          <w:rFonts w:ascii="Arial" w:hAnsi="Arial" w:cs="Arial"/>
        </w:rPr>
      </w:pPr>
      <w:r w:rsidRPr="00682B64">
        <w:rPr>
          <w:rFonts w:ascii="Arial" w:hAnsi="Arial" w:cs="Arial"/>
        </w:rPr>
        <w:t>Placa de características</w:t>
      </w:r>
      <w:r w:rsidR="009B258D">
        <w:rPr>
          <w:rFonts w:ascii="Arial" w:hAnsi="Arial" w:cs="Arial"/>
        </w:rPr>
        <w:t xml:space="preserve"> (en español)</w:t>
      </w:r>
      <w:r w:rsidR="00DC61AC">
        <w:rPr>
          <w:rFonts w:ascii="Arial" w:hAnsi="Arial" w:cs="Arial"/>
        </w:rPr>
        <w:t>.</w:t>
      </w:r>
    </w:p>
    <w:p w:rsidRPr="00682B64" w:rsidR="0020451D" w:rsidP="0020451D" w:rsidRDefault="0020451D" w14:paraId="327A15D9" w14:textId="77777777">
      <w:pPr>
        <w:numPr>
          <w:ilvl w:val="0"/>
          <w:numId w:val="11"/>
        </w:numPr>
        <w:rPr>
          <w:rFonts w:ascii="Arial" w:hAnsi="Arial" w:cs="Arial"/>
        </w:rPr>
      </w:pPr>
      <w:r w:rsidRPr="00682B64">
        <w:rPr>
          <w:rFonts w:ascii="Arial" w:hAnsi="Arial" w:cs="Arial"/>
        </w:rPr>
        <w:t xml:space="preserve">El Proveedor deberá proporcionar un certificado de la fábrica que suministra las porcelanas para los bushings de alta tensión, mediante el cual se garantice el valor estadístico del esfuerzo de ruptura </w:t>
      </w:r>
      <w:r w:rsidRPr="00116FE7">
        <w:rPr>
          <w:rFonts w:ascii="Arial" w:hAnsi="Arial" w:cs="Arial"/>
        </w:rPr>
        <w:t>(</w:t>
      </w:r>
      <w:r w:rsidRPr="00116FE7">
        <w:rPr>
          <w:rFonts w:ascii="Symbol" w:hAnsi="Symbol" w:eastAsia="Symbol" w:cs="Symbol"/>
        </w:rPr>
        <w:t>m</w:t>
      </w:r>
      <w:r w:rsidRPr="00116FE7">
        <w:rPr>
          <w:rFonts w:ascii="Arial" w:hAnsi="Arial" w:cs="Arial"/>
        </w:rPr>
        <w:t>-2</w:t>
      </w:r>
      <w:r w:rsidRPr="00116FE7">
        <w:rPr>
          <w:rFonts w:ascii="Symbol" w:hAnsi="Symbol" w:eastAsia="Symbol" w:cs="Symbol"/>
        </w:rPr>
        <w:t>s</w:t>
      </w:r>
      <w:r w:rsidRPr="00116FE7">
        <w:rPr>
          <w:rFonts w:ascii="Arial" w:hAnsi="Arial" w:cs="Arial"/>
        </w:rPr>
        <w:t>)</w:t>
      </w:r>
      <w:r w:rsidRPr="00682B64">
        <w:rPr>
          <w:rFonts w:ascii="Arial" w:hAnsi="Arial" w:cs="Arial"/>
        </w:rPr>
        <w:t xml:space="preserve"> del aislador con su flanche.</w:t>
      </w:r>
    </w:p>
    <w:p w:rsidRPr="00116FE7" w:rsidR="0020451D" w:rsidP="00424368" w:rsidRDefault="0020451D" w14:paraId="10A4E3E0" w14:textId="19DD563E">
      <w:pPr>
        <w:numPr>
          <w:ilvl w:val="0"/>
          <w:numId w:val="11"/>
        </w:numPr>
        <w:rPr>
          <w:rFonts w:ascii="Arial" w:hAnsi="Arial" w:cs="Arial"/>
        </w:rPr>
      </w:pPr>
      <w:r w:rsidRPr="00116FE7">
        <w:rPr>
          <w:rFonts w:ascii="Arial" w:hAnsi="Arial" w:cs="Arial"/>
        </w:rPr>
        <w:t>Los aisladores cumplirán con las condiciones sísmicas estip</w:t>
      </w:r>
      <w:r w:rsidR="003D5B66">
        <w:rPr>
          <w:rFonts w:ascii="Arial" w:hAnsi="Arial" w:cs="Arial"/>
        </w:rPr>
        <w:t>ulada</w:t>
      </w:r>
      <w:r w:rsidRPr="00116FE7">
        <w:rPr>
          <w:rFonts w:ascii="Arial" w:hAnsi="Arial" w:cs="Arial"/>
        </w:rPr>
        <w:t xml:space="preserve">s en </w:t>
      </w:r>
      <w:r w:rsidR="003D5B66">
        <w:rPr>
          <w:rFonts w:ascii="Arial" w:hAnsi="Arial" w:cs="Arial"/>
        </w:rPr>
        <w:t>la ETG 1020</w:t>
      </w:r>
      <w:r w:rsidR="0019256C">
        <w:rPr>
          <w:rFonts w:ascii="Arial" w:hAnsi="Arial" w:cs="Arial"/>
        </w:rPr>
        <w:t xml:space="preserve"> y las</w:t>
      </w:r>
      <w:r w:rsidRPr="00116FE7">
        <w:rPr>
          <w:rFonts w:ascii="Arial" w:hAnsi="Arial" w:cs="Arial"/>
        </w:rPr>
        <w:t xml:space="preserve"> </w:t>
      </w:r>
      <w:r w:rsidRPr="14B58C80" w:rsidR="0019256C">
        <w:rPr>
          <w:rFonts w:ascii="Arial" w:hAnsi="Arial" w:cs="Arial"/>
        </w:rPr>
        <w:t>disposiciones del anexo técnico de Exigencias Mínimas de Diseño de Instalaciones de Transmisión.</w:t>
      </w:r>
    </w:p>
    <w:p w:rsidR="00682B64" w:rsidP="00424368" w:rsidRDefault="0020451D" w14:paraId="20C6CB23" w14:textId="77777777">
      <w:pPr>
        <w:numPr>
          <w:ilvl w:val="0"/>
          <w:numId w:val="11"/>
        </w:numPr>
        <w:rPr>
          <w:rFonts w:ascii="Arial" w:hAnsi="Arial" w:cs="Arial"/>
        </w:rPr>
      </w:pPr>
      <w:r w:rsidRPr="00682B64">
        <w:rPr>
          <w:rFonts w:ascii="Arial" w:hAnsi="Arial" w:cs="Arial"/>
        </w:rPr>
        <w:t>Cada bushings deberá tener suficiente espacio para acomodar los transformadores de corriente especificados, además de los transformadores de corriente auxiliares para los detectores de temperatura.</w:t>
      </w:r>
    </w:p>
    <w:p w:rsidR="00FF0E21" w:rsidP="00424368" w:rsidRDefault="003D5B66" w14:paraId="711C6EE3" w14:textId="77777777">
      <w:pPr>
        <w:numPr>
          <w:ilvl w:val="0"/>
          <w:numId w:val="11"/>
        </w:numPr>
        <w:rPr>
          <w:rFonts w:ascii="Arial" w:hAnsi="Arial" w:cs="Arial"/>
        </w:rPr>
      </w:pPr>
      <w:r>
        <w:rPr>
          <w:rFonts w:ascii="Arial" w:hAnsi="Arial" w:cs="Arial"/>
        </w:rPr>
        <w:t xml:space="preserve">El proveedor deberá entregar, para </w:t>
      </w:r>
      <w:r w:rsidRPr="00FF0E21">
        <w:rPr>
          <w:rFonts w:ascii="Arial" w:hAnsi="Arial" w:cs="Arial"/>
        </w:rPr>
        <w:t>materiales frágiles</w:t>
      </w:r>
      <w:r w:rsidRPr="00FF0E21" w:rsidR="00FF0E21">
        <w:rPr>
          <w:rFonts w:ascii="Arial" w:hAnsi="Arial" w:cs="Arial"/>
        </w:rPr>
        <w:t xml:space="preserve">, </w:t>
      </w:r>
      <w:r w:rsidR="00FF0E21">
        <w:rPr>
          <w:rFonts w:ascii="Arial" w:hAnsi="Arial" w:cs="Arial"/>
        </w:rPr>
        <w:t xml:space="preserve">el </w:t>
      </w:r>
      <w:r w:rsidRPr="00FF0E21" w:rsidR="00FF0E21">
        <w:rPr>
          <w:rFonts w:ascii="Arial" w:hAnsi="Arial" w:cs="Arial"/>
        </w:rPr>
        <w:t>respaldo de</w:t>
      </w:r>
      <w:r w:rsidR="00FF0E21">
        <w:rPr>
          <w:rFonts w:ascii="Arial" w:hAnsi="Arial" w:cs="Arial"/>
        </w:rPr>
        <w:t xml:space="preserve"> un</w:t>
      </w:r>
      <w:r w:rsidRPr="00FF0E21" w:rsidR="00FF0E21">
        <w:rPr>
          <w:rFonts w:ascii="Arial" w:hAnsi="Arial" w:cs="Arial"/>
        </w:rPr>
        <w:t>a</w:t>
      </w:r>
      <w:r w:rsidRPr="00FF0E21">
        <w:rPr>
          <w:rFonts w:ascii="Arial" w:hAnsi="Arial" w:cs="Arial"/>
        </w:rPr>
        <w:t xml:space="preserve"> demostra</w:t>
      </w:r>
      <w:r w:rsidR="00FF0E21">
        <w:rPr>
          <w:rFonts w:ascii="Arial" w:hAnsi="Arial" w:cs="Arial"/>
        </w:rPr>
        <w:t>ción experimental objetiva de la</w:t>
      </w:r>
      <w:r w:rsidRPr="00FF0E21">
        <w:rPr>
          <w:rFonts w:ascii="Arial" w:hAnsi="Arial" w:cs="Arial"/>
        </w:rPr>
        <w:t xml:space="preserve"> resistencia mínima estadística de ruptura </w:t>
      </w:r>
      <w:r w:rsidR="00FF0E21">
        <w:rPr>
          <w:rFonts w:ascii="Arial" w:hAnsi="Arial" w:cs="Arial"/>
        </w:rPr>
        <w:t xml:space="preserve">del equipo </w:t>
      </w:r>
      <w:r w:rsidRPr="00FF0E21">
        <w:rPr>
          <w:rFonts w:ascii="Arial" w:hAnsi="Arial" w:cs="Arial"/>
        </w:rPr>
        <w:t>(valor medio menos 2 veces la desviación estándar)</w:t>
      </w:r>
      <w:r w:rsidRPr="00FF0E21" w:rsidR="00FF0E21">
        <w:rPr>
          <w:rFonts w:ascii="Arial" w:hAnsi="Arial" w:cs="Arial"/>
        </w:rPr>
        <w:t>.</w:t>
      </w:r>
    </w:p>
    <w:p w:rsidRPr="00FF0E21" w:rsidR="00FF0E21" w:rsidP="00FF0E21" w:rsidRDefault="00FF0E21" w14:paraId="6983FE8C" w14:textId="16EA48BE">
      <w:pPr>
        <w:numPr>
          <w:ilvl w:val="0"/>
          <w:numId w:val="11"/>
        </w:numPr>
        <w:rPr>
          <w:rFonts w:ascii="Arial" w:hAnsi="Arial" w:cs="Arial"/>
        </w:rPr>
      </w:pPr>
      <w:r w:rsidRPr="00FF0E21">
        <w:rPr>
          <w:rFonts w:ascii="Arial" w:hAnsi="Arial" w:cs="Arial"/>
        </w:rPr>
        <w:t xml:space="preserve">El conjunto equipos de alta tensión y estructura de soporte deberá tener </w:t>
      </w:r>
      <w:proofErr w:type="gramStart"/>
      <w:r w:rsidRPr="00FF0E21">
        <w:rPr>
          <w:rFonts w:ascii="Arial" w:hAnsi="Arial" w:cs="Arial"/>
        </w:rPr>
        <w:t>un</w:t>
      </w:r>
      <w:r>
        <w:rPr>
          <w:rFonts w:ascii="Arial" w:hAnsi="Arial" w:cs="Arial"/>
        </w:rPr>
        <w:t xml:space="preserve">  </w:t>
      </w:r>
      <w:r w:rsidRPr="00FF0E21">
        <w:rPr>
          <w:rFonts w:ascii="Arial" w:hAnsi="Arial" w:cs="Arial"/>
        </w:rPr>
        <w:t>comportamiento</w:t>
      </w:r>
      <w:proofErr w:type="gramEnd"/>
      <w:r w:rsidRPr="00FF0E21">
        <w:rPr>
          <w:rFonts w:ascii="Arial" w:hAnsi="Arial" w:cs="Arial"/>
        </w:rPr>
        <w:t xml:space="preserve"> rígido, para lo cual deberá verificarse que la frecuencia del</w:t>
      </w:r>
      <w:r>
        <w:rPr>
          <w:rFonts w:ascii="Arial" w:hAnsi="Arial" w:cs="Arial"/>
        </w:rPr>
        <w:t xml:space="preserve"> </w:t>
      </w:r>
      <w:r w:rsidRPr="00FF0E21">
        <w:rPr>
          <w:rFonts w:ascii="Arial" w:hAnsi="Arial" w:cs="Arial"/>
        </w:rPr>
        <w:t>conjunto sea mayor a 30 [Hz] o mayor a cuatro veces la frecuencia natural</w:t>
      </w:r>
      <w:r>
        <w:rPr>
          <w:rFonts w:ascii="Arial" w:hAnsi="Arial" w:cs="Arial"/>
        </w:rPr>
        <w:t xml:space="preserve"> </w:t>
      </w:r>
      <w:r w:rsidRPr="00FF0E21">
        <w:rPr>
          <w:rFonts w:ascii="Arial" w:hAnsi="Arial" w:cs="Arial"/>
        </w:rPr>
        <w:t>del equipo propiamente tal (se debe cumplir con el menor valor). Los</w:t>
      </w:r>
      <w:r>
        <w:rPr>
          <w:rFonts w:ascii="Arial" w:hAnsi="Arial" w:cs="Arial"/>
        </w:rPr>
        <w:t xml:space="preserve"> </w:t>
      </w:r>
      <w:r w:rsidRPr="00FF0E21">
        <w:rPr>
          <w:rFonts w:ascii="Arial" w:hAnsi="Arial" w:cs="Arial"/>
        </w:rPr>
        <w:t>bushing de alta tensión deberán ser considerados en el cálculo con un</w:t>
      </w:r>
      <w:r>
        <w:rPr>
          <w:rFonts w:ascii="Arial" w:hAnsi="Arial" w:cs="Arial"/>
        </w:rPr>
        <w:t xml:space="preserve"> </w:t>
      </w:r>
      <w:r w:rsidRPr="00FF0E21">
        <w:rPr>
          <w:rFonts w:ascii="Arial" w:hAnsi="Arial" w:cs="Arial"/>
        </w:rPr>
        <w:t xml:space="preserve">factor de estructura no menor a k=1,5. Bushing tipo “central </w:t>
      </w:r>
      <w:proofErr w:type="spellStart"/>
      <w:r w:rsidRPr="00FF0E21">
        <w:rPr>
          <w:rFonts w:ascii="Arial" w:hAnsi="Arial" w:cs="Arial"/>
        </w:rPr>
        <w:t>clamp</w:t>
      </w:r>
      <w:proofErr w:type="spellEnd"/>
      <w:r w:rsidRPr="00FF0E21">
        <w:rPr>
          <w:rFonts w:ascii="Arial" w:hAnsi="Arial" w:cs="Arial"/>
        </w:rPr>
        <w:t>” (unión</w:t>
      </w:r>
      <w:r>
        <w:rPr>
          <w:rFonts w:ascii="Arial" w:hAnsi="Arial" w:cs="Arial"/>
        </w:rPr>
        <w:t xml:space="preserve"> </w:t>
      </w:r>
      <w:r w:rsidRPr="00FF0E21">
        <w:rPr>
          <w:rFonts w:ascii="Arial" w:hAnsi="Arial" w:cs="Arial"/>
        </w:rPr>
        <w:t xml:space="preserve">porcelana </w:t>
      </w:r>
      <w:proofErr w:type="spellStart"/>
      <w:r w:rsidRPr="00FF0E21">
        <w:rPr>
          <w:rFonts w:ascii="Arial" w:hAnsi="Arial" w:cs="Arial"/>
        </w:rPr>
        <w:t>flangers</w:t>
      </w:r>
      <w:proofErr w:type="spellEnd"/>
      <w:r w:rsidRPr="00FF0E21">
        <w:rPr>
          <w:rFonts w:ascii="Arial" w:hAnsi="Arial" w:cs="Arial"/>
        </w:rPr>
        <w:t xml:space="preserve"> por presión de resorte) no deben usarse en tensiones</w:t>
      </w:r>
      <w:r>
        <w:rPr>
          <w:rFonts w:ascii="Arial" w:hAnsi="Arial" w:cs="Arial"/>
        </w:rPr>
        <w:t xml:space="preserve"> </w:t>
      </w:r>
      <w:r w:rsidRPr="00FF0E21">
        <w:rPr>
          <w:rFonts w:ascii="Arial" w:hAnsi="Arial" w:cs="Arial"/>
        </w:rPr>
        <w:t>nominales iguales o superiores a 220 [kV].</w:t>
      </w:r>
    </w:p>
    <w:p w:rsidR="003D5B66" w:rsidP="00FF0E21" w:rsidRDefault="003D5B66" w14:paraId="269A0D93" w14:textId="6AD7011C">
      <w:pPr>
        <w:ind w:left="720"/>
        <w:rPr>
          <w:rFonts w:ascii="Arial" w:hAnsi="Arial" w:cs="Arial"/>
        </w:rPr>
      </w:pPr>
      <w:r>
        <w:rPr>
          <w:rFonts w:ascii="Arial" w:hAnsi="Arial" w:cs="Arial"/>
        </w:rPr>
        <w:t xml:space="preserve"> </w:t>
      </w:r>
    </w:p>
    <w:p w:rsidR="00301102" w:rsidP="00424368" w:rsidRDefault="00301102" w14:paraId="056BD17D" w14:textId="77777777">
      <w:pPr>
        <w:ind w:left="720"/>
        <w:rPr>
          <w:rFonts w:ascii="Arial" w:hAnsi="Arial" w:cs="Arial"/>
        </w:rPr>
      </w:pPr>
    </w:p>
    <w:p w:rsidRPr="00682B64" w:rsidR="00682B64" w:rsidP="00104B36" w:rsidRDefault="00424368" w14:paraId="14505EBC" w14:textId="77777777">
      <w:pPr>
        <w:pStyle w:val="Ttulo2"/>
        <w:rPr>
          <w:rFonts w:ascii="Arial" w:hAnsi="Arial" w:cs="Arial"/>
        </w:rPr>
      </w:pPr>
      <w:bookmarkStart w:name="_Toc192398575" w:id="30"/>
      <w:bookmarkStart w:name="_Toc239154595" w:id="31"/>
      <w:bookmarkStart w:name="_Toc187917599" w:id="32"/>
      <w:r w:rsidRPr="00424368">
        <w:rPr>
          <w:rFonts w:ascii="Arial" w:hAnsi="Arial" w:cs="Arial"/>
        </w:rPr>
        <w:t>REQ</w:t>
      </w:r>
      <w:r w:rsidRPr="00682B64" w:rsidR="00682B64">
        <w:rPr>
          <w:rFonts w:ascii="Arial" w:hAnsi="Arial" w:cs="Arial"/>
        </w:rPr>
        <w:t>uisitos Generales</w:t>
      </w:r>
      <w:bookmarkEnd w:id="30"/>
      <w:bookmarkEnd w:id="31"/>
      <w:bookmarkEnd w:id="32"/>
    </w:p>
    <w:p w:rsidRPr="00682B64" w:rsidR="00682B64" w:rsidP="00682B64" w:rsidRDefault="00682B64" w14:paraId="6A4F2038" w14:textId="77777777">
      <w:pPr>
        <w:pStyle w:val="Ttulo3"/>
        <w:rPr>
          <w:rFonts w:ascii="Arial" w:hAnsi="Arial" w:cs="Arial"/>
          <w:lang w:val="es-ES"/>
        </w:rPr>
      </w:pPr>
      <w:bookmarkStart w:name="_Toc239154596" w:id="33"/>
      <w:bookmarkStart w:name="_Toc187917600" w:id="34"/>
      <w:r w:rsidRPr="00682B64">
        <w:rPr>
          <w:rFonts w:ascii="Arial" w:hAnsi="Arial" w:cs="Arial"/>
          <w:lang w:val="es-ES"/>
        </w:rPr>
        <w:t>Requisitos Eléctricos</w:t>
      </w:r>
      <w:bookmarkEnd w:id="33"/>
      <w:bookmarkEnd w:id="34"/>
    </w:p>
    <w:p w:rsidRPr="009E0129" w:rsidR="00682B64" w:rsidP="0082538A" w:rsidRDefault="00682B64" w14:paraId="789400F2" w14:textId="77777777">
      <w:pPr>
        <w:pStyle w:val="Ttulo4"/>
        <w:rPr>
          <w:i w:val="0"/>
          <w:u w:val="single"/>
        </w:rPr>
      </w:pPr>
      <w:r w:rsidRPr="009E0129">
        <w:rPr>
          <w:i w:val="0"/>
          <w:u w:val="single"/>
        </w:rPr>
        <w:t>Potencia Nominal</w:t>
      </w:r>
    </w:p>
    <w:p w:rsidRPr="00682B64" w:rsidR="00682B64" w:rsidP="00682B64" w:rsidRDefault="00682B64" w14:paraId="60F546BD" w14:textId="77777777">
      <w:pPr>
        <w:rPr>
          <w:rFonts w:ascii="Arial" w:hAnsi="Arial" w:cs="Arial"/>
        </w:rPr>
      </w:pPr>
      <w:r w:rsidRPr="00682B64">
        <w:rPr>
          <w:rFonts w:ascii="Arial" w:hAnsi="Arial" w:cs="Arial"/>
        </w:rPr>
        <w:t xml:space="preserve">El transformador deberá suministrar su plena potencia nominal en cualquier toma y en régimen permanente, sin exceder las elevaciones de temperatura especificadas </w:t>
      </w:r>
      <w:r w:rsidR="0082538A">
        <w:rPr>
          <w:rFonts w:ascii="Arial" w:hAnsi="Arial" w:cs="Arial"/>
        </w:rPr>
        <w:t>en la hoja de caracter</w:t>
      </w:r>
      <w:r w:rsidR="009B258D">
        <w:rPr>
          <w:rFonts w:ascii="Arial" w:hAnsi="Arial" w:cs="Arial"/>
        </w:rPr>
        <w:t>í</w:t>
      </w:r>
      <w:r w:rsidR="0082538A">
        <w:rPr>
          <w:rFonts w:ascii="Arial" w:hAnsi="Arial" w:cs="Arial"/>
        </w:rPr>
        <w:t xml:space="preserve">sticas </w:t>
      </w:r>
      <w:r w:rsidR="00DC61AC">
        <w:rPr>
          <w:rFonts w:ascii="Arial" w:hAnsi="Arial" w:cs="Arial"/>
        </w:rPr>
        <w:t xml:space="preserve">técnicas </w:t>
      </w:r>
      <w:r w:rsidR="0082538A">
        <w:rPr>
          <w:rFonts w:ascii="Arial" w:hAnsi="Arial" w:cs="Arial"/>
        </w:rPr>
        <w:t>garantizadas</w:t>
      </w:r>
      <w:r w:rsidR="00DC61AC">
        <w:rPr>
          <w:rFonts w:ascii="Arial" w:hAnsi="Arial" w:cs="Arial"/>
        </w:rPr>
        <w:t>.</w:t>
      </w:r>
    </w:p>
    <w:p w:rsidR="00DC61AC" w:rsidP="00682B64" w:rsidRDefault="00DC61AC" w14:paraId="3CA7A032" w14:textId="77777777">
      <w:pPr>
        <w:rPr>
          <w:rFonts w:ascii="Arial" w:hAnsi="Arial" w:cs="Arial"/>
        </w:rPr>
      </w:pPr>
    </w:p>
    <w:p w:rsidRPr="00682B64" w:rsidR="00682B64" w:rsidP="00682B64" w:rsidRDefault="0082538A" w14:paraId="05B96859" w14:textId="77777777">
      <w:pPr>
        <w:rPr>
          <w:rFonts w:ascii="Arial" w:hAnsi="Arial" w:cs="Arial"/>
        </w:rPr>
      </w:pPr>
      <w:r>
        <w:rPr>
          <w:rFonts w:ascii="Arial" w:hAnsi="Arial" w:cs="Arial"/>
        </w:rPr>
        <w:t>Los siguientes ítems deberán ser considerados mínimos</w:t>
      </w:r>
      <w:r w:rsidRPr="00682B64" w:rsidR="00682B64">
        <w:rPr>
          <w:rFonts w:ascii="Arial" w:hAnsi="Arial" w:cs="Arial"/>
        </w:rPr>
        <w:t>:</w:t>
      </w:r>
    </w:p>
    <w:p w:rsidRPr="00682B64" w:rsidR="00682B64" w:rsidP="00682B64" w:rsidRDefault="00682B64" w14:paraId="34E4CB11" w14:textId="77777777">
      <w:pPr>
        <w:numPr>
          <w:ilvl w:val="0"/>
          <w:numId w:val="15"/>
        </w:numPr>
        <w:rPr>
          <w:rFonts w:ascii="Arial" w:hAnsi="Arial" w:cs="Arial"/>
        </w:rPr>
      </w:pPr>
      <w:r w:rsidRPr="00682B64">
        <w:rPr>
          <w:rFonts w:ascii="Arial" w:hAnsi="Arial" w:cs="Arial"/>
        </w:rPr>
        <w:t>Elevación de temperatura en los devanados medida por resistencia.</w:t>
      </w:r>
    </w:p>
    <w:p w:rsidRPr="00682B64" w:rsidR="00682B64" w:rsidP="00682B64" w:rsidRDefault="00682B64" w14:paraId="484F0F83" w14:textId="77777777">
      <w:pPr>
        <w:numPr>
          <w:ilvl w:val="0"/>
          <w:numId w:val="15"/>
        </w:numPr>
        <w:rPr>
          <w:rFonts w:ascii="Arial" w:hAnsi="Arial" w:cs="Arial"/>
        </w:rPr>
      </w:pPr>
      <w:r w:rsidRPr="00682B64">
        <w:rPr>
          <w:rFonts w:ascii="Arial" w:hAnsi="Arial" w:cs="Arial"/>
        </w:rPr>
        <w:t>Elevación de temperatura del aceite en la parte superior del estanque principal medida con termómetro.</w:t>
      </w:r>
    </w:p>
    <w:p w:rsidRPr="00682B64" w:rsidR="00682B64" w:rsidP="00682B64" w:rsidRDefault="00682B64" w14:paraId="1C12E13E" w14:textId="77777777">
      <w:pPr>
        <w:numPr>
          <w:ilvl w:val="0"/>
          <w:numId w:val="15"/>
        </w:numPr>
        <w:rPr>
          <w:rFonts w:ascii="Arial" w:hAnsi="Arial" w:cs="Arial"/>
        </w:rPr>
      </w:pPr>
      <w:r w:rsidRPr="00682B64">
        <w:rPr>
          <w:rFonts w:ascii="Arial" w:hAnsi="Arial" w:cs="Arial"/>
        </w:rPr>
        <w:t>La temperatura del punto más caliente será obtenida mediante una imagen térmica.</w:t>
      </w:r>
    </w:p>
    <w:p w:rsidR="00682B64" w:rsidP="00682B64" w:rsidRDefault="0082538A" w14:paraId="1B57DA66" w14:textId="77777777">
      <w:pPr>
        <w:rPr>
          <w:rFonts w:ascii="Arial" w:hAnsi="Arial" w:cs="Arial"/>
        </w:rPr>
      </w:pPr>
      <w:r>
        <w:rPr>
          <w:rFonts w:ascii="Arial" w:hAnsi="Arial" w:cs="Arial"/>
        </w:rPr>
        <w:t>Tal</w:t>
      </w:r>
      <w:r w:rsidRPr="00682B64" w:rsidR="00682B64">
        <w:rPr>
          <w:rFonts w:ascii="Arial" w:hAnsi="Arial" w:cs="Arial"/>
        </w:rPr>
        <w:t xml:space="preserve"> condición deberá cumplirse al excitar el transformador con 105 % de la tensión nominal, en cualquier toma.</w:t>
      </w:r>
    </w:p>
    <w:p w:rsidR="00CA6153" w:rsidP="00CA6153" w:rsidRDefault="008921E2" w14:paraId="4244FF58" w14:textId="77777777">
      <w:pPr>
        <w:rPr>
          <w:rFonts w:ascii="Arial" w:hAnsi="Arial" w:cs="Arial"/>
        </w:rPr>
      </w:pPr>
      <w:r w:rsidRPr="000961FF">
        <w:rPr>
          <w:rFonts w:ascii="Arial" w:hAnsi="Arial" w:cs="Arial"/>
        </w:rPr>
        <w:t xml:space="preserve">Todos los componentes y accesorios deben ser diseñados para soportar hasta 1,5 veces la </w:t>
      </w:r>
      <w:r w:rsidRPr="000961FF" w:rsidR="000961FF">
        <w:rPr>
          <w:rFonts w:ascii="Arial" w:hAnsi="Arial" w:cs="Arial"/>
        </w:rPr>
        <w:t>tensión</w:t>
      </w:r>
      <w:r w:rsidRPr="000961FF">
        <w:rPr>
          <w:rFonts w:ascii="Arial" w:hAnsi="Arial" w:cs="Arial"/>
        </w:rPr>
        <w:t xml:space="preserve"> nominal del Tra</w:t>
      </w:r>
      <w:r w:rsidRPr="000961FF" w:rsidR="003B39F4">
        <w:rPr>
          <w:rFonts w:ascii="Arial" w:hAnsi="Arial" w:cs="Arial"/>
        </w:rPr>
        <w:t>nsformador</w:t>
      </w:r>
      <w:r w:rsidRPr="000961FF">
        <w:rPr>
          <w:rFonts w:ascii="Arial" w:hAnsi="Arial" w:cs="Arial"/>
        </w:rPr>
        <w:t>, durante 30 min</w:t>
      </w:r>
      <w:r w:rsidRPr="000961FF" w:rsidR="00A1511A">
        <w:rPr>
          <w:rFonts w:ascii="Arial" w:hAnsi="Arial" w:cs="Arial"/>
        </w:rPr>
        <w:t>utos</w:t>
      </w:r>
      <w:r w:rsidRPr="000961FF">
        <w:rPr>
          <w:rFonts w:ascii="Arial" w:hAnsi="Arial" w:cs="Arial"/>
        </w:rPr>
        <w:t xml:space="preserve">, en la mayor etapa de ventilación y en el menor </w:t>
      </w:r>
      <w:proofErr w:type="spellStart"/>
      <w:r w:rsidRPr="000961FF">
        <w:rPr>
          <w:rFonts w:ascii="Arial" w:hAnsi="Arial" w:cs="Arial"/>
        </w:rPr>
        <w:t>tap</w:t>
      </w:r>
      <w:proofErr w:type="spellEnd"/>
      <w:r w:rsidRPr="000961FF">
        <w:rPr>
          <w:rFonts w:ascii="Arial" w:hAnsi="Arial" w:cs="Arial"/>
        </w:rPr>
        <w:t xml:space="preserve"> de tensión, y </w:t>
      </w:r>
      <w:proofErr w:type="gramStart"/>
      <w:r w:rsidRPr="000961FF" w:rsidR="00DF0C90">
        <w:rPr>
          <w:rFonts w:ascii="Arial" w:hAnsi="Arial" w:cs="Arial"/>
        </w:rPr>
        <w:t>de acuerdo a</w:t>
      </w:r>
      <w:proofErr w:type="gramEnd"/>
      <w:r w:rsidRPr="000961FF">
        <w:rPr>
          <w:rFonts w:ascii="Arial" w:hAnsi="Arial" w:cs="Arial"/>
        </w:rPr>
        <w:t xml:space="preserve"> lo indicado en cláusula 12.4 de la norma IEC60076-3.</w:t>
      </w:r>
      <w:r w:rsidR="002A3450">
        <w:rPr>
          <w:rFonts w:ascii="Arial" w:hAnsi="Arial" w:cs="Arial"/>
        </w:rPr>
        <w:t xml:space="preserve"> </w:t>
      </w:r>
      <w:r w:rsidRPr="000225B4" w:rsidR="000225B4">
        <w:rPr>
          <w:rFonts w:ascii="Arial" w:hAnsi="Arial" w:cs="Arial"/>
        </w:rPr>
        <w:t xml:space="preserve">Además, el equipo deberá soportar una sobrecarga de potencia, sin pérdida de vida útil en ambas etapas de refrigeración, </w:t>
      </w:r>
      <w:proofErr w:type="gramStart"/>
      <w:r w:rsidRPr="000225B4" w:rsidR="000225B4">
        <w:rPr>
          <w:rFonts w:ascii="Arial" w:hAnsi="Arial" w:cs="Arial"/>
        </w:rPr>
        <w:t>de acuerdo a</w:t>
      </w:r>
      <w:proofErr w:type="gramEnd"/>
      <w:r w:rsidRPr="000225B4" w:rsidR="000225B4">
        <w:rPr>
          <w:rFonts w:ascii="Arial" w:hAnsi="Arial" w:cs="Arial"/>
        </w:rPr>
        <w:t xml:space="preserve"> norma IEC 60076-14.</w:t>
      </w:r>
      <w:r w:rsidR="00CA6153">
        <w:rPr>
          <w:rFonts w:ascii="Arial" w:hAnsi="Arial" w:cs="Arial"/>
        </w:rPr>
        <w:t xml:space="preserve"> El proveedor deberá entregar una curva de sobrecarga para todos los niveles de tensión con precarga nominal y temperatura ambiente de 30°C.</w:t>
      </w:r>
    </w:p>
    <w:p w:rsidR="002A3450" w:rsidP="008921E2" w:rsidRDefault="002A3450" w14:paraId="3AF9E95A" w14:textId="6C049C79">
      <w:pPr>
        <w:rPr>
          <w:rFonts w:ascii="Arial" w:hAnsi="Arial" w:cs="Arial"/>
        </w:rPr>
      </w:pPr>
    </w:p>
    <w:p w:rsidRPr="008921E2" w:rsidR="002A3450" w:rsidP="008921E2" w:rsidRDefault="002A3450" w14:paraId="650D5A52" w14:textId="77777777">
      <w:pPr>
        <w:rPr>
          <w:rFonts w:ascii="Arial" w:hAnsi="Arial" w:cs="Arial"/>
        </w:rPr>
      </w:pPr>
    </w:p>
    <w:p w:rsidRPr="009E0129" w:rsidR="00682B64" w:rsidP="0082538A" w:rsidRDefault="00682B64" w14:paraId="1504B011" w14:textId="77777777">
      <w:pPr>
        <w:pStyle w:val="Ttulo4"/>
        <w:rPr>
          <w:i w:val="0"/>
          <w:u w:val="single"/>
        </w:rPr>
      </w:pPr>
      <w:r w:rsidRPr="009E0129">
        <w:rPr>
          <w:i w:val="0"/>
          <w:u w:val="single"/>
        </w:rPr>
        <w:t>Nivel Dieléctrico de Aislación</w:t>
      </w:r>
    </w:p>
    <w:p w:rsidRPr="007416BB" w:rsidR="00682B64" w:rsidP="00682B64" w:rsidRDefault="00682B64" w14:paraId="6FE3278F" w14:textId="77777777">
      <w:pPr>
        <w:rPr>
          <w:rFonts w:ascii="Arial" w:hAnsi="Arial" w:cs="Arial"/>
        </w:rPr>
      </w:pPr>
      <w:r w:rsidRPr="007416BB">
        <w:rPr>
          <w:rFonts w:ascii="Arial" w:hAnsi="Arial" w:cs="Arial"/>
        </w:rPr>
        <w:t xml:space="preserve">El transformador estará diseñado para las clases de aislación y tensiones de prueba dieléctrica mínimas establecidas en la Hoja de Características </w:t>
      </w:r>
      <w:r w:rsidR="0036513A">
        <w:rPr>
          <w:rFonts w:ascii="Arial" w:hAnsi="Arial" w:cs="Arial"/>
        </w:rPr>
        <w:t xml:space="preserve">Técnicas </w:t>
      </w:r>
      <w:r w:rsidRPr="007416BB">
        <w:rPr>
          <w:rFonts w:ascii="Arial" w:hAnsi="Arial" w:cs="Arial"/>
        </w:rPr>
        <w:t>Garantizadas (Anexo A), a no ser que por razones de tensiones transferidas sea necesario aumentar el BIL de la aislación. En este caso, el diseño y las pruebas en fábrica se realizarán con dicho BIL.</w:t>
      </w:r>
    </w:p>
    <w:p w:rsidRPr="009E0129" w:rsidR="00682B64" w:rsidP="0082538A" w:rsidRDefault="00682B64" w14:paraId="7871794E" w14:textId="77777777">
      <w:pPr>
        <w:pStyle w:val="Ttulo4"/>
        <w:rPr>
          <w:i w:val="0"/>
          <w:u w:val="single"/>
        </w:rPr>
      </w:pPr>
      <w:r w:rsidRPr="009E0129">
        <w:rPr>
          <w:i w:val="0"/>
          <w:u w:val="single"/>
        </w:rPr>
        <w:t>Aislación de los Enrollados</w:t>
      </w:r>
    </w:p>
    <w:p w:rsidRPr="00982559" w:rsidR="00682B64" w:rsidP="00682B64" w:rsidRDefault="00682B64" w14:paraId="344795F4" w14:textId="77777777">
      <w:pPr>
        <w:rPr>
          <w:rFonts w:ascii="Arial" w:hAnsi="Arial" w:cs="Arial"/>
        </w:rPr>
      </w:pPr>
      <w:r w:rsidRPr="00982559">
        <w:rPr>
          <w:rFonts w:ascii="Arial" w:hAnsi="Arial" w:cs="Arial"/>
        </w:rPr>
        <w:t xml:space="preserve">Los enrollados de alta y </w:t>
      </w:r>
      <w:r w:rsidRPr="00982559" w:rsidR="00794B2F">
        <w:rPr>
          <w:rFonts w:ascii="Arial" w:hAnsi="Arial" w:cs="Arial"/>
        </w:rPr>
        <w:t xml:space="preserve">media </w:t>
      </w:r>
      <w:proofErr w:type="gramStart"/>
      <w:r w:rsidRPr="00982559" w:rsidR="00794B2F">
        <w:rPr>
          <w:rFonts w:ascii="Arial" w:hAnsi="Arial" w:cs="Arial"/>
        </w:rPr>
        <w:t>tensión,</w:t>
      </w:r>
      <w:proofErr w:type="gramEnd"/>
      <w:r w:rsidRPr="00982559" w:rsidR="00794B2F">
        <w:rPr>
          <w:rFonts w:ascii="Arial" w:hAnsi="Arial" w:cs="Arial"/>
        </w:rPr>
        <w:t xml:space="preserve"> </w:t>
      </w:r>
      <w:r w:rsidRPr="00982559">
        <w:rPr>
          <w:rFonts w:ascii="Arial" w:hAnsi="Arial" w:cs="Arial"/>
        </w:rPr>
        <w:t>deberán tener aislación uniforme. El neutro deberá ser aislado y accesible para conexión externa.</w:t>
      </w:r>
    </w:p>
    <w:p w:rsidRPr="007416BB" w:rsidR="00682B64" w:rsidP="00682B64" w:rsidRDefault="00682B64" w14:paraId="39508BC8" w14:textId="0C805F6E">
      <w:pPr>
        <w:rPr>
          <w:rFonts w:ascii="Arial" w:hAnsi="Arial" w:cs="Arial"/>
        </w:rPr>
      </w:pPr>
      <w:r w:rsidRPr="00982559">
        <w:rPr>
          <w:rFonts w:ascii="Arial" w:hAnsi="Arial" w:cs="Arial"/>
        </w:rPr>
        <w:t>Los conductores que configuran las bobinas y sus diferentes interconexiones deben ser de cobre electrolítico.</w:t>
      </w:r>
      <w:r w:rsidRPr="007416BB">
        <w:rPr>
          <w:rFonts w:ascii="Arial" w:hAnsi="Arial" w:cs="Arial"/>
        </w:rPr>
        <w:t xml:space="preserve"> </w:t>
      </w:r>
      <w:r w:rsidRPr="000225B4" w:rsidR="000225B4">
        <w:rPr>
          <w:rFonts w:ascii="Arial" w:hAnsi="Arial" w:cs="Arial"/>
        </w:rPr>
        <w:t>La aislación principal de éstos debe estar formada por papel termo</w:t>
      </w:r>
      <w:r w:rsidR="000225B4">
        <w:rPr>
          <w:rFonts w:ascii="Arial" w:hAnsi="Arial" w:cs="Arial"/>
        </w:rPr>
        <w:t>-</w:t>
      </w:r>
      <w:r w:rsidRPr="000225B4" w:rsidR="000225B4">
        <w:rPr>
          <w:rFonts w:ascii="Arial" w:hAnsi="Arial" w:cs="Arial"/>
        </w:rPr>
        <w:t>mejorado a base de celulosa.</w:t>
      </w:r>
    </w:p>
    <w:p w:rsidRPr="009E0129" w:rsidR="00682B64" w:rsidP="0082538A" w:rsidRDefault="00682B64" w14:paraId="620F3ED6" w14:textId="77777777">
      <w:pPr>
        <w:pStyle w:val="Ttulo4"/>
        <w:rPr>
          <w:i w:val="0"/>
          <w:u w:val="single"/>
        </w:rPr>
      </w:pPr>
      <w:r w:rsidRPr="009E0129">
        <w:rPr>
          <w:i w:val="0"/>
          <w:u w:val="single"/>
        </w:rPr>
        <w:t>Descargas Parciales</w:t>
      </w:r>
    </w:p>
    <w:p w:rsidRPr="007416BB" w:rsidR="00682B64" w:rsidP="00682B64" w:rsidRDefault="00682B64" w14:paraId="7DEA8702" w14:textId="77777777">
      <w:pPr>
        <w:rPr>
          <w:rFonts w:ascii="Arial" w:hAnsi="Arial" w:cs="Arial"/>
        </w:rPr>
      </w:pPr>
      <w:r w:rsidRPr="007416BB">
        <w:rPr>
          <w:rFonts w:ascii="Arial" w:hAnsi="Arial" w:cs="Arial"/>
        </w:rPr>
        <w:t>El transformador y sus bushings tendrán las siguientes características de descargas parciales (DP) internas, medidas en alta tensión</w:t>
      </w:r>
      <w:r w:rsidR="00877CF5">
        <w:rPr>
          <w:rFonts w:ascii="Arial" w:hAnsi="Arial" w:cs="Arial"/>
        </w:rPr>
        <w:t xml:space="preserve"> para los devanados </w:t>
      </w:r>
      <w:r w:rsidR="00860D6A">
        <w:rPr>
          <w:rFonts w:ascii="Arial" w:hAnsi="Arial" w:cs="Arial"/>
        </w:rPr>
        <w:t>que excedan</w:t>
      </w:r>
      <w:r w:rsidR="00877CF5">
        <w:rPr>
          <w:rFonts w:ascii="Arial" w:hAnsi="Arial" w:cs="Arial"/>
        </w:rPr>
        <w:t xml:space="preserve"> 60 kV de tensión</w:t>
      </w:r>
      <w:r w:rsidRPr="007416BB">
        <w:rPr>
          <w:rFonts w:ascii="Arial" w:hAnsi="Arial" w:cs="Arial"/>
        </w:rPr>
        <w:t>:</w:t>
      </w:r>
    </w:p>
    <w:p w:rsidRPr="007416BB" w:rsidR="00682B64" w:rsidP="007416BB" w:rsidRDefault="00682B64" w14:paraId="294A4DD1" w14:textId="77777777">
      <w:pPr>
        <w:numPr>
          <w:ilvl w:val="0"/>
          <w:numId w:val="17"/>
        </w:numPr>
        <w:rPr>
          <w:rFonts w:ascii="Arial" w:hAnsi="Arial" w:cs="Arial"/>
        </w:rPr>
      </w:pPr>
      <w:r w:rsidRPr="007416BB">
        <w:rPr>
          <w:rFonts w:ascii="Arial" w:hAnsi="Arial" w:cs="Arial"/>
        </w:rPr>
        <w:t>Los valores de DP medidos antes y después de los ensayos dieléctricos del tra</w:t>
      </w:r>
      <w:r w:rsidR="0036513A">
        <w:rPr>
          <w:rFonts w:ascii="Arial" w:hAnsi="Arial" w:cs="Arial"/>
        </w:rPr>
        <w:t>nsformador deberán ser iguales.</w:t>
      </w:r>
    </w:p>
    <w:p w:rsidRPr="00116FE7" w:rsidR="00682B64" w:rsidP="007416BB" w:rsidRDefault="00682B64" w14:paraId="22980898" w14:textId="77777777">
      <w:pPr>
        <w:numPr>
          <w:ilvl w:val="0"/>
          <w:numId w:val="17"/>
        </w:numPr>
        <w:rPr>
          <w:rFonts w:ascii="Arial" w:hAnsi="Arial" w:cs="Arial"/>
        </w:rPr>
      </w:pPr>
      <w:r w:rsidRPr="00116FE7">
        <w:rPr>
          <w:rFonts w:ascii="Arial" w:hAnsi="Arial" w:cs="Arial"/>
        </w:rPr>
        <w:t>Las tensiones de comienzo y de extinción de las DP excederán 1,3 veces la tensión nominal del enrollado.</w:t>
      </w:r>
    </w:p>
    <w:p w:rsidRPr="00116FE7" w:rsidR="00682B64" w:rsidP="007416BB" w:rsidRDefault="00682B64" w14:paraId="3D8E7581" w14:textId="29C90860">
      <w:pPr>
        <w:numPr>
          <w:ilvl w:val="0"/>
          <w:numId w:val="17"/>
        </w:numPr>
        <w:rPr>
          <w:rFonts w:ascii="Arial" w:hAnsi="Arial" w:cs="Arial"/>
        </w:rPr>
      </w:pPr>
      <w:r w:rsidRPr="00116FE7">
        <w:rPr>
          <w:rFonts w:ascii="Arial" w:hAnsi="Arial" w:cs="Arial"/>
        </w:rPr>
        <w:t>El</w:t>
      </w:r>
      <w:r w:rsidR="00FA4F05">
        <w:rPr>
          <w:rFonts w:ascii="Arial" w:hAnsi="Arial" w:cs="Arial"/>
        </w:rPr>
        <w:t xml:space="preserve"> ruido de fondo máximo será de 2</w:t>
      </w:r>
      <w:r w:rsidRPr="00116FE7">
        <w:rPr>
          <w:rFonts w:ascii="Arial" w:hAnsi="Arial" w:cs="Arial"/>
        </w:rPr>
        <w:t xml:space="preserve">0 </w:t>
      </w:r>
      <w:proofErr w:type="spellStart"/>
      <w:r w:rsidRPr="00116FE7">
        <w:rPr>
          <w:rFonts w:ascii="Arial" w:hAnsi="Arial" w:cs="Arial"/>
        </w:rPr>
        <w:t>pC</w:t>
      </w:r>
      <w:proofErr w:type="spellEnd"/>
      <w:r w:rsidRPr="00116FE7">
        <w:rPr>
          <w:rFonts w:ascii="Arial" w:hAnsi="Arial" w:cs="Arial"/>
        </w:rPr>
        <w:t>.</w:t>
      </w:r>
    </w:p>
    <w:p w:rsidRPr="00116FE7" w:rsidR="00682B64" w:rsidP="007416BB" w:rsidRDefault="00682B64" w14:paraId="1D3E97E1" w14:textId="77777777">
      <w:pPr>
        <w:numPr>
          <w:ilvl w:val="0"/>
          <w:numId w:val="17"/>
        </w:numPr>
        <w:rPr>
          <w:rFonts w:ascii="Arial" w:hAnsi="Arial" w:cs="Arial"/>
        </w:rPr>
      </w:pPr>
      <w:r w:rsidRPr="00116FE7">
        <w:rPr>
          <w:rFonts w:ascii="Arial" w:hAnsi="Arial" w:cs="Arial"/>
        </w:rPr>
        <w:t>Las curvas de las descargas parciales en función de la tensión (</w:t>
      </w:r>
      <w:proofErr w:type="spellStart"/>
      <w:r w:rsidRPr="00116FE7">
        <w:rPr>
          <w:rFonts w:ascii="Arial" w:hAnsi="Arial" w:cs="Arial"/>
        </w:rPr>
        <w:t>pC</w:t>
      </w:r>
      <w:proofErr w:type="spellEnd"/>
      <w:r w:rsidRPr="00116FE7">
        <w:rPr>
          <w:rFonts w:ascii="Arial" w:hAnsi="Arial" w:cs="Arial"/>
        </w:rPr>
        <w:t xml:space="preserve"> vs. kV), para tensión creciente hasta un nivel no inferior a 1,5 veces la tensión del enrollado, y tensión decreciente desde dicho valor, serán continuas (no deberán ocurrir aumentos o disminuciones anormales, repentinos) y serán substancialmente iguales una con la otra.</w:t>
      </w:r>
      <w:r w:rsidRPr="00116FE7">
        <w:rPr>
          <w:rFonts w:ascii="Arial" w:hAnsi="Arial" w:cs="Arial"/>
        </w:rPr>
        <w:tab/>
      </w:r>
      <w:r w:rsidRPr="00116FE7">
        <w:rPr>
          <w:rFonts w:ascii="Arial" w:hAnsi="Arial" w:cs="Arial"/>
        </w:rPr>
        <w:tab/>
      </w:r>
    </w:p>
    <w:p w:rsidRPr="007416BB" w:rsidR="00682B64" w:rsidP="00682B64" w:rsidRDefault="00682B64" w14:paraId="05554731" w14:textId="77777777">
      <w:pPr>
        <w:numPr>
          <w:ilvl w:val="0"/>
          <w:numId w:val="17"/>
        </w:numPr>
        <w:rPr>
          <w:rFonts w:ascii="Arial" w:hAnsi="Arial" w:cs="Arial"/>
        </w:rPr>
      </w:pPr>
      <w:r w:rsidRPr="007416BB">
        <w:rPr>
          <w:rFonts w:ascii="Arial" w:hAnsi="Arial" w:cs="Arial"/>
        </w:rPr>
        <w:t xml:space="preserve">El nivel de descargas parciales, a 150% de la tensión nominal del enrollado, </w:t>
      </w:r>
      <w:r w:rsidR="00860D6A">
        <w:rPr>
          <w:rFonts w:ascii="Arial" w:hAnsi="Arial" w:cs="Arial"/>
        </w:rPr>
        <w:t>deberá corresponder al estipulado en la Norma IEC correspondiente</w:t>
      </w:r>
      <w:r w:rsidRPr="007416BB">
        <w:rPr>
          <w:rFonts w:ascii="Arial" w:hAnsi="Arial" w:cs="Arial"/>
        </w:rPr>
        <w:t>.</w:t>
      </w:r>
    </w:p>
    <w:p w:rsidRPr="004A08EE" w:rsidR="00682B64" w:rsidP="0082538A" w:rsidRDefault="00682B64" w14:paraId="3398DBF9" w14:textId="77777777">
      <w:pPr>
        <w:pStyle w:val="Ttulo4"/>
        <w:rPr>
          <w:i w:val="0"/>
          <w:u w:val="single"/>
        </w:rPr>
      </w:pPr>
      <w:r w:rsidRPr="004A08EE">
        <w:rPr>
          <w:i w:val="0"/>
          <w:u w:val="single"/>
        </w:rPr>
        <w:t>Impedancias</w:t>
      </w:r>
    </w:p>
    <w:p w:rsidR="00974CF1" w:rsidP="00974CF1" w:rsidRDefault="00974CF1" w14:paraId="407CA34B" w14:textId="77777777">
      <w:pPr>
        <w:rPr>
          <w:rFonts w:ascii="Arial" w:hAnsi="Arial" w:cs="Arial"/>
        </w:rPr>
      </w:pPr>
      <w:r w:rsidRPr="53F78DB4">
        <w:rPr>
          <w:rFonts w:ascii="Arial" w:hAnsi="Arial" w:cs="Arial"/>
        </w:rPr>
        <w:t xml:space="preserve">La impedancia del transformador se elegirá </w:t>
      </w:r>
      <w:proofErr w:type="gramStart"/>
      <w:r w:rsidRPr="53F78DB4">
        <w:rPr>
          <w:rFonts w:ascii="Arial" w:hAnsi="Arial" w:cs="Arial"/>
        </w:rPr>
        <w:t>de acuerdo a</w:t>
      </w:r>
      <w:proofErr w:type="gramEnd"/>
      <w:r w:rsidRPr="53F78DB4">
        <w:rPr>
          <w:rFonts w:ascii="Arial" w:hAnsi="Arial" w:cs="Arial"/>
        </w:rPr>
        <w:t xml:space="preserve"> las normas IEC y/o a la</w:t>
      </w:r>
      <w:r>
        <w:rPr>
          <w:rFonts w:ascii="Arial" w:hAnsi="Arial" w:cs="Arial"/>
        </w:rPr>
        <w:t xml:space="preserve"> normativa vigente </w:t>
      </w:r>
      <w:r w:rsidRPr="53F78DB4">
        <w:rPr>
          <w:rFonts w:ascii="Arial" w:hAnsi="Arial" w:cs="Arial"/>
        </w:rPr>
        <w:t>que hayan sido aceptada previamente y estarán referidas a la potencia base para 75°C. Se indicará en la HDTG impedancias específicas para el caso de operación de transformadores en paralelo con equipos existentes.</w:t>
      </w:r>
    </w:p>
    <w:p w:rsidRPr="007416BB" w:rsidR="00974CF1" w:rsidP="00974CF1" w:rsidRDefault="00974CF1" w14:paraId="089152F6" w14:textId="77777777">
      <w:pPr>
        <w:rPr>
          <w:rFonts w:ascii="Arial" w:hAnsi="Arial" w:cs="Arial"/>
        </w:rPr>
      </w:pPr>
      <w:r>
        <w:rPr>
          <w:rFonts w:ascii="Arial" w:hAnsi="Arial" w:cs="Arial"/>
        </w:rPr>
        <w:t xml:space="preserve">Se aceptará la impedancia natural del transformador a menos que se establezca explícitamente lo contrario </w:t>
      </w:r>
      <w:proofErr w:type="gramStart"/>
      <w:r>
        <w:rPr>
          <w:rFonts w:ascii="Arial" w:hAnsi="Arial" w:cs="Arial"/>
        </w:rPr>
        <w:t>de acuerdo a</w:t>
      </w:r>
      <w:proofErr w:type="gramEnd"/>
      <w:r>
        <w:rPr>
          <w:rFonts w:ascii="Arial" w:hAnsi="Arial" w:cs="Arial"/>
        </w:rPr>
        <w:t xml:space="preserve"> requerimientos sistémicos particulares.</w:t>
      </w:r>
    </w:p>
    <w:p w:rsidRPr="009E0129" w:rsidR="00682B64" w:rsidP="0082538A" w:rsidRDefault="00682B64" w14:paraId="2ABDB266" w14:textId="77777777">
      <w:pPr>
        <w:pStyle w:val="Ttulo4"/>
        <w:rPr>
          <w:i w:val="0"/>
          <w:u w:val="single"/>
        </w:rPr>
      </w:pPr>
      <w:r w:rsidRPr="009E0129">
        <w:rPr>
          <w:i w:val="0"/>
          <w:u w:val="single"/>
        </w:rPr>
        <w:t>Solicitaciones Mecánicas y Térmicas por Cortocircuito</w:t>
      </w:r>
    </w:p>
    <w:p w:rsidR="00682B64" w:rsidP="00682B64" w:rsidRDefault="00682B64" w14:paraId="4A71BFB5" w14:textId="77777777">
      <w:pPr>
        <w:rPr>
          <w:rFonts w:ascii="Arial" w:hAnsi="Arial" w:cs="Arial"/>
        </w:rPr>
      </w:pPr>
      <w:r w:rsidRPr="00D04937">
        <w:rPr>
          <w:rFonts w:ascii="Arial" w:hAnsi="Arial" w:cs="Arial"/>
        </w:rPr>
        <w:t>Cada uno de los componentes del transformador deberá poder resistir repetidamente, sin ningún daño, las solicitaciones mecánicas y térmicas causadas por cortocircuitos en los terminales externos de cualquier enrollado, manteniendo las tensiones nominales en los bornes de todos los demás enrollados, dentro de los límites de duración del cortocircuito, solicitaciones, tempe</w:t>
      </w:r>
      <w:r w:rsidR="00655F95">
        <w:rPr>
          <w:rFonts w:ascii="Arial" w:hAnsi="Arial" w:cs="Arial"/>
        </w:rPr>
        <w:t>raturas y otros indicados en la</w:t>
      </w:r>
      <w:r w:rsidRPr="00D04937">
        <w:rPr>
          <w:rFonts w:ascii="Arial" w:hAnsi="Arial" w:cs="Arial"/>
        </w:rPr>
        <w:t xml:space="preserve"> norma</w:t>
      </w:r>
      <w:r w:rsidR="009C55CA">
        <w:rPr>
          <w:rFonts w:ascii="Arial" w:hAnsi="Arial" w:cs="Arial"/>
        </w:rPr>
        <w:t xml:space="preserve"> IEC 60076-5</w:t>
      </w:r>
      <w:r w:rsidRPr="00D04937">
        <w:rPr>
          <w:rFonts w:ascii="Arial" w:hAnsi="Arial" w:cs="Arial"/>
        </w:rPr>
        <w:t>.</w:t>
      </w:r>
    </w:p>
    <w:p w:rsidRPr="007416BB" w:rsidR="005B5ECE" w:rsidP="00682B64" w:rsidRDefault="00D92E9E" w14:paraId="5C955EE6" w14:textId="3B779B27">
      <w:pPr>
        <w:rPr>
          <w:rFonts w:ascii="Arial" w:hAnsi="Arial" w:cs="Arial"/>
        </w:rPr>
      </w:pPr>
      <w:r>
        <w:rPr>
          <w:rFonts w:ascii="Arial" w:hAnsi="Arial" w:cs="Arial"/>
        </w:rPr>
        <w:t>Se</w:t>
      </w:r>
      <w:r w:rsidR="005B5ECE">
        <w:rPr>
          <w:rFonts w:ascii="Arial" w:hAnsi="Arial" w:cs="Arial"/>
        </w:rPr>
        <w:t xml:space="preserve"> deberá entregar, junto con el diseño, la curva de daño del equipo.</w:t>
      </w:r>
    </w:p>
    <w:p w:rsidRPr="007416BB" w:rsidR="00682B64" w:rsidP="00682B64" w:rsidRDefault="00682B64" w14:paraId="08D455A1" w14:textId="5A567E80">
      <w:pPr>
        <w:rPr>
          <w:rFonts w:ascii="Arial" w:hAnsi="Arial" w:cs="Arial"/>
        </w:rPr>
      </w:pPr>
      <w:r w:rsidRPr="00F97EAF">
        <w:rPr>
          <w:rFonts w:ascii="Arial" w:hAnsi="Arial" w:cs="Arial"/>
        </w:rPr>
        <w:t>Cuando estas condiciones de cortocircuito ocurran después de un trabajo continuado a potencia nominal, las temperaturas finales en el conductor de los enrollados no excederán 250°C. Si la impedancia de cualquier par de enrollados es menor que un cuatro por ciento (4%) (Corriente simétrica de cortocircuito mayor que 25 veces la corriente base), los enrollados deberán resistir los cortocircuitos bajo estas mismas condiciones, durante un período de por lo menos dos segundos. Estos requisitos se cumplirán mediante una disposición adecuada</w:t>
      </w:r>
      <w:r w:rsidRPr="007416BB">
        <w:rPr>
          <w:rFonts w:ascii="Arial" w:hAnsi="Arial" w:cs="Arial"/>
        </w:rPr>
        <w:t xml:space="preserve"> de enrollados, sin reactores externos ni internos.</w:t>
      </w:r>
      <w:r w:rsidR="00D04937">
        <w:rPr>
          <w:rFonts w:ascii="Arial" w:hAnsi="Arial" w:cs="Arial"/>
        </w:rPr>
        <w:t xml:space="preserve"> </w:t>
      </w:r>
      <w:r w:rsidR="00D92E9E">
        <w:rPr>
          <w:rFonts w:ascii="Arial" w:hAnsi="Arial" w:cs="Arial"/>
        </w:rPr>
        <w:t>Se</w:t>
      </w:r>
      <w:r w:rsidR="00D04937">
        <w:rPr>
          <w:rFonts w:ascii="Arial" w:hAnsi="Arial" w:cs="Arial"/>
        </w:rPr>
        <w:t xml:space="preserve"> debe entregar una memoria de c</w:t>
      </w:r>
      <w:r w:rsidR="00224A60">
        <w:rPr>
          <w:rFonts w:ascii="Arial" w:hAnsi="Arial" w:cs="Arial"/>
        </w:rPr>
        <w:t>á</w:t>
      </w:r>
      <w:r w:rsidR="00D04937">
        <w:rPr>
          <w:rFonts w:ascii="Arial" w:hAnsi="Arial" w:cs="Arial"/>
        </w:rPr>
        <w:t>lculo que justifique los resultados anteriores</w:t>
      </w:r>
      <w:r w:rsidR="00974CF1">
        <w:rPr>
          <w:rFonts w:ascii="Arial" w:hAnsi="Arial" w:cs="Arial"/>
        </w:rPr>
        <w:t>.</w:t>
      </w:r>
    </w:p>
    <w:p w:rsidRPr="00E13060" w:rsidR="00D04937" w:rsidP="007416BB" w:rsidRDefault="00682B64" w14:paraId="637A5995" w14:textId="791FB877">
      <w:pPr>
        <w:pStyle w:val="Ttulo4"/>
        <w:rPr>
          <w:i w:val="0"/>
          <w:u w:val="single"/>
        </w:rPr>
      </w:pPr>
      <w:r w:rsidRPr="009E0129">
        <w:rPr>
          <w:i w:val="0"/>
          <w:u w:val="single"/>
        </w:rPr>
        <w:t>Características de Sobreexcitación</w:t>
      </w:r>
    </w:p>
    <w:p w:rsidR="00480332" w:rsidP="00E13060" w:rsidRDefault="00D92E9E" w14:paraId="09584339" w14:textId="05230B85">
      <w:pPr>
        <w:rPr>
          <w:rFonts w:ascii="Arial" w:hAnsi="Arial" w:cs="Arial"/>
        </w:rPr>
      </w:pPr>
      <w:r>
        <w:rPr>
          <w:rFonts w:ascii="Arial" w:hAnsi="Arial" w:cs="Arial"/>
        </w:rPr>
        <w:t>Se</w:t>
      </w:r>
      <w:r w:rsidRPr="006A0AA6" w:rsidR="00E13060">
        <w:rPr>
          <w:rFonts w:ascii="Arial" w:hAnsi="Arial" w:cs="Arial"/>
        </w:rPr>
        <w:t xml:space="preserve"> deberá proporcionar las curvas de magnetización del transformador antes de realizar los ensayos.</w:t>
      </w:r>
    </w:p>
    <w:p w:rsidRPr="00D04937" w:rsidR="00320DB6" w:rsidP="00116FE7" w:rsidRDefault="00320DB6" w14:paraId="1A17927D" w14:textId="77777777">
      <w:pPr>
        <w:spacing w:after="0"/>
        <w:rPr>
          <w:rFonts w:ascii="Arial" w:hAnsi="Arial" w:cs="Arial"/>
        </w:rPr>
      </w:pPr>
      <w:r>
        <w:rPr>
          <w:rFonts w:ascii="Arial" w:hAnsi="Arial" w:cs="Arial"/>
        </w:rPr>
        <w:t xml:space="preserve">Para la prueba del transformador en vacío, se requiere que la tensión alcance al menos hasta 1,2 </w:t>
      </w:r>
      <w:proofErr w:type="spellStart"/>
      <w:r>
        <w:rPr>
          <w:rFonts w:ascii="Arial" w:hAnsi="Arial" w:cs="Arial"/>
        </w:rPr>
        <w:t>p.u</w:t>
      </w:r>
      <w:proofErr w:type="spellEnd"/>
      <w:r>
        <w:rPr>
          <w:rFonts w:ascii="Arial" w:hAnsi="Arial" w:cs="Arial"/>
        </w:rPr>
        <w:t xml:space="preserve"> del Voltaje nominal de tal manera de determinar una mejor curva de saturación del núcleo.</w:t>
      </w:r>
    </w:p>
    <w:p w:rsidRPr="009E0129" w:rsidR="00682B64" w:rsidP="0082538A" w:rsidRDefault="00682B64" w14:paraId="155B8268" w14:textId="77777777">
      <w:pPr>
        <w:pStyle w:val="Ttulo4"/>
        <w:rPr>
          <w:i w:val="0"/>
          <w:u w:val="single"/>
        </w:rPr>
      </w:pPr>
      <w:r w:rsidRPr="009E0129">
        <w:rPr>
          <w:i w:val="0"/>
          <w:u w:val="single"/>
        </w:rPr>
        <w:t>Solicitaciones durante Sobretensiones Transitorias</w:t>
      </w:r>
    </w:p>
    <w:p w:rsidRPr="000961FF" w:rsidR="00682B64" w:rsidP="00682B64" w:rsidRDefault="00682B64" w14:paraId="72A67DB6" w14:textId="77777777">
      <w:pPr>
        <w:rPr>
          <w:rFonts w:ascii="Arial" w:hAnsi="Arial" w:cs="Arial"/>
        </w:rPr>
      </w:pPr>
      <w:r w:rsidRPr="000961FF">
        <w:rPr>
          <w:rFonts w:ascii="Arial" w:hAnsi="Arial" w:cs="Arial"/>
        </w:rPr>
        <w:t>El transformador debe resistir repetidamente, y sin daño, las solicitaciones dieléctricas, térmicas y mecánicas causadas por cualquier tipo de sobretensión transitoria originada por ondas de impulso de origen atmosférico, aplicadas a los diferentes terminales de línea, con valores iguales a los BIL de los enrollados correspondientes.</w:t>
      </w:r>
    </w:p>
    <w:p w:rsidRPr="00DE4A94" w:rsidR="00DE4A94" w:rsidP="00682B64" w:rsidRDefault="00DE4A94" w14:paraId="78319637" w14:textId="77777777">
      <w:pPr>
        <w:rPr>
          <w:rFonts w:ascii="Arial" w:hAnsi="Arial" w:cs="Arial"/>
        </w:rPr>
      </w:pPr>
      <w:r w:rsidRPr="000961FF">
        <w:rPr>
          <w:rFonts w:ascii="Arial" w:hAnsi="Arial" w:cs="Arial"/>
        </w:rPr>
        <w:t xml:space="preserve">De la misma forma debe ser capaz de resistir ondas de maniobra, ya sea por conexión o desconexión de interruptores de alta y media tensión en la subestación del transformador, con valores iguales a los BSL (Basic </w:t>
      </w:r>
      <w:proofErr w:type="spellStart"/>
      <w:r w:rsidRPr="000961FF">
        <w:rPr>
          <w:rFonts w:ascii="Arial" w:hAnsi="Arial" w:cs="Arial"/>
        </w:rPr>
        <w:t>Switching</w:t>
      </w:r>
      <w:proofErr w:type="spellEnd"/>
      <w:r w:rsidRPr="000961FF">
        <w:rPr>
          <w:rFonts w:ascii="Arial" w:hAnsi="Arial" w:cs="Arial"/>
        </w:rPr>
        <w:t xml:space="preserve"> </w:t>
      </w:r>
      <w:proofErr w:type="spellStart"/>
      <w:r w:rsidRPr="000961FF">
        <w:rPr>
          <w:rFonts w:ascii="Arial" w:hAnsi="Arial" w:cs="Arial"/>
        </w:rPr>
        <w:t>Level</w:t>
      </w:r>
      <w:proofErr w:type="spellEnd"/>
      <w:r w:rsidRPr="000961FF">
        <w:rPr>
          <w:rFonts w:ascii="Arial" w:hAnsi="Arial" w:cs="Arial"/>
        </w:rPr>
        <w:t>) de los enrollados correspondientes.</w:t>
      </w:r>
    </w:p>
    <w:p w:rsidRPr="007416BB" w:rsidR="00682B64" w:rsidP="00682B64" w:rsidRDefault="00682B64" w14:paraId="215CB9CA" w14:textId="77777777">
      <w:pPr>
        <w:rPr>
          <w:rFonts w:ascii="Arial" w:hAnsi="Arial" w:cs="Arial"/>
        </w:rPr>
      </w:pPr>
      <w:r w:rsidRPr="007416BB">
        <w:rPr>
          <w:rFonts w:ascii="Arial" w:hAnsi="Arial" w:cs="Arial"/>
        </w:rPr>
        <w:t>Se deben considerar las sobretensiones transferidas a otros enrollados del transformador, tanto en forma capacitiva como inductiva, originadas por sobretensiones atmosféricas.</w:t>
      </w:r>
    </w:p>
    <w:p w:rsidR="00682B64" w:rsidP="00682B64" w:rsidRDefault="005A7671" w14:paraId="7D502CF5" w14:textId="10215EA7">
      <w:pPr>
        <w:rPr>
          <w:rFonts w:ascii="Arial" w:hAnsi="Arial" w:cs="Arial"/>
        </w:rPr>
      </w:pPr>
      <w:r w:rsidRPr="007416BB">
        <w:rPr>
          <w:rFonts w:ascii="Arial" w:hAnsi="Arial" w:cs="Arial"/>
        </w:rPr>
        <w:t>En caso de que</w:t>
      </w:r>
      <w:r w:rsidRPr="007416BB" w:rsidR="00682B64">
        <w:rPr>
          <w:rFonts w:ascii="Arial" w:hAnsi="Arial" w:cs="Arial"/>
        </w:rPr>
        <w:t xml:space="preserve"> los valores calculados de sobretensiones transferidas sean superiores a los niveles BIL </w:t>
      </w:r>
      <w:r w:rsidR="00DE4A94">
        <w:rPr>
          <w:rFonts w:ascii="Arial" w:hAnsi="Arial" w:cs="Arial"/>
        </w:rPr>
        <w:t xml:space="preserve">o BSL </w:t>
      </w:r>
      <w:r w:rsidRPr="007416BB" w:rsidR="00682B64">
        <w:rPr>
          <w:rFonts w:ascii="Arial" w:hAnsi="Arial" w:cs="Arial"/>
        </w:rPr>
        <w:t xml:space="preserve">especificados, el Proveedor deberá aumentar el BIL </w:t>
      </w:r>
      <w:r w:rsidR="00DE4A94">
        <w:rPr>
          <w:rFonts w:ascii="Arial" w:hAnsi="Arial" w:cs="Arial"/>
        </w:rPr>
        <w:t xml:space="preserve">o BSL </w:t>
      </w:r>
      <w:r w:rsidRPr="007416BB" w:rsidR="00682B64">
        <w:rPr>
          <w:rFonts w:ascii="Arial" w:hAnsi="Arial" w:cs="Arial"/>
        </w:rPr>
        <w:t xml:space="preserve">del enrollado correspondiente o indicar una proposición de solución para evitar la sobretensión transferida que se presenta. No se aceptará la conexión </w:t>
      </w:r>
      <w:r w:rsidRPr="007416BB" w:rsidR="00682B64">
        <w:rPr>
          <w:rFonts w:ascii="Arial" w:hAnsi="Arial" w:cs="Arial"/>
        </w:rPr>
        <w:t xml:space="preserve">interna </w:t>
      </w:r>
      <w:r w:rsidR="00DE4A94">
        <w:rPr>
          <w:rFonts w:ascii="Arial" w:hAnsi="Arial" w:cs="Arial"/>
        </w:rPr>
        <w:t xml:space="preserve">o externa </w:t>
      </w:r>
      <w:r w:rsidRPr="007416BB" w:rsidR="00682B64">
        <w:rPr>
          <w:rFonts w:ascii="Arial" w:hAnsi="Arial" w:cs="Arial"/>
        </w:rPr>
        <w:t xml:space="preserve">de ningún dispositivo (resistencias lineales o no lineales, reactancias, condensadores, etc.) para disminuir las sobretensiones transferidas. </w:t>
      </w:r>
    </w:p>
    <w:p w:rsidR="00D04937" w:rsidP="00682B64" w:rsidRDefault="00D92E9E" w14:paraId="07D9A426" w14:textId="6860B681">
      <w:pPr>
        <w:rPr>
          <w:rFonts w:ascii="Arial" w:hAnsi="Arial" w:cs="Arial"/>
        </w:rPr>
      </w:pPr>
      <w:r>
        <w:rPr>
          <w:rFonts w:ascii="Arial" w:hAnsi="Arial" w:cs="Arial"/>
        </w:rPr>
        <w:t>Se</w:t>
      </w:r>
      <w:r w:rsidR="00D04937">
        <w:rPr>
          <w:rFonts w:ascii="Arial" w:hAnsi="Arial" w:cs="Arial"/>
        </w:rPr>
        <w:t xml:space="preserve"> deberá entregar una memoria de cálculo del comportamiento del transformador bajo las condiciones de impulso</w:t>
      </w:r>
      <w:r w:rsidR="00DE4A94">
        <w:rPr>
          <w:rFonts w:ascii="Arial" w:hAnsi="Arial" w:cs="Arial"/>
        </w:rPr>
        <w:t>, maniobras</w:t>
      </w:r>
      <w:r w:rsidR="00D04937">
        <w:rPr>
          <w:rFonts w:ascii="Arial" w:hAnsi="Arial" w:cs="Arial"/>
        </w:rPr>
        <w:t xml:space="preserve"> y de las sobretensiones internas transferidas.</w:t>
      </w:r>
    </w:p>
    <w:p w:rsidRPr="009E0129" w:rsidR="004A08EE" w:rsidP="004A08EE" w:rsidRDefault="004A08EE" w14:paraId="437B0412" w14:textId="77777777">
      <w:pPr>
        <w:pStyle w:val="Ttulo4"/>
        <w:rPr>
          <w:i w:val="0"/>
          <w:u w:val="single"/>
        </w:rPr>
      </w:pPr>
      <w:r>
        <w:rPr>
          <w:i w:val="0"/>
          <w:u w:val="single"/>
        </w:rPr>
        <w:t>Efectos Dinámicos de la Corriente de Cortocircuito.</w:t>
      </w:r>
    </w:p>
    <w:p w:rsidRPr="000E046E" w:rsidR="004A08EE" w:rsidP="004A08EE" w:rsidRDefault="004A08EE" w14:paraId="6157FE34" w14:textId="77777777">
      <w:pPr>
        <w:rPr>
          <w:rFonts w:ascii="Arial" w:hAnsi="Arial" w:cs="Arial"/>
        </w:rPr>
      </w:pPr>
      <w:r w:rsidRPr="0060718C">
        <w:rPr>
          <w:rFonts w:ascii="Arial" w:hAnsi="Arial" w:cs="Arial"/>
        </w:rPr>
        <w:t xml:space="preserve">Deberá considerarse en el diseño que la corriente de cortocircuito simétrica estará limitada sólo por la impedancia interna del </w:t>
      </w:r>
      <w:r w:rsidR="003A2304">
        <w:rPr>
          <w:rFonts w:ascii="Arial" w:hAnsi="Arial" w:cs="Arial"/>
        </w:rPr>
        <w:t>T</w:t>
      </w:r>
      <w:r w:rsidRPr="0060718C">
        <w:rPr>
          <w:rFonts w:ascii="Arial" w:hAnsi="Arial" w:cs="Arial"/>
        </w:rPr>
        <w:t>ransformador, y la corriente de cortocircuito asimétrica debe ser por lo menos 2,5 veces la corriente de cortocircuito simétrica.</w:t>
      </w:r>
    </w:p>
    <w:p w:rsidRPr="00185C84" w:rsidR="00682B64" w:rsidP="00185C84" w:rsidRDefault="00682B64" w14:paraId="07BFFEAA" w14:textId="77777777">
      <w:pPr>
        <w:pStyle w:val="Ttulo3"/>
        <w:rPr>
          <w:rFonts w:ascii="Arial" w:hAnsi="Arial" w:cs="Arial"/>
          <w:lang w:val="es-ES"/>
        </w:rPr>
      </w:pPr>
      <w:bookmarkStart w:name="_Toc239154597" w:id="35"/>
      <w:bookmarkStart w:name="_Toc187917601" w:id="36"/>
      <w:r w:rsidRPr="00185C84">
        <w:rPr>
          <w:rFonts w:ascii="Arial" w:hAnsi="Arial" w:cs="Arial"/>
          <w:lang w:val="es-ES"/>
        </w:rPr>
        <w:t>Requisitos Constructivos Generales</w:t>
      </w:r>
      <w:bookmarkEnd w:id="35"/>
      <w:bookmarkEnd w:id="36"/>
    </w:p>
    <w:p w:rsidRPr="007416BB" w:rsidR="00682B64" w:rsidP="00682B64" w:rsidRDefault="00682B64" w14:paraId="6B997734" w14:textId="77777777">
      <w:pPr>
        <w:rPr>
          <w:rFonts w:ascii="Arial" w:hAnsi="Arial" w:cs="Arial"/>
        </w:rPr>
      </w:pPr>
      <w:r w:rsidRPr="007416BB">
        <w:rPr>
          <w:rFonts w:ascii="Arial" w:hAnsi="Arial" w:cs="Arial"/>
        </w:rPr>
        <w:t>Para la fabricación del núcleo se utilizará hierro silicoso de grano orientado, laminado en frío, libre de fatiga por envejecimiento, de bajas pérdidas por histéresis y alta permeabilidad. Las láminas utilizadas deberán estar libres de rebordes y cantos filosos. Cada chapa tendrá un recubrimiento en ambas caras constituido por una película aislante inorgánica resistente al aceite caliente.</w:t>
      </w:r>
    </w:p>
    <w:p w:rsidR="00682B64" w:rsidP="00682B64" w:rsidRDefault="00682B64" w14:paraId="797EEF9C" w14:textId="77777777">
      <w:pPr>
        <w:rPr>
          <w:rFonts w:ascii="Arial" w:hAnsi="Arial" w:cs="Arial"/>
        </w:rPr>
      </w:pPr>
      <w:r w:rsidRPr="007416BB">
        <w:rPr>
          <w:rFonts w:ascii="Arial" w:hAnsi="Arial" w:cs="Arial"/>
        </w:rPr>
        <w:t>Las piernas y yugos del núcleo deberán quedar firmemente sujetos entre sí y el núcleo rígidamente unido al estanque. Toda la estructura de sujeción y elementos de fijación del conjunto núcleo bobina deberá tener una resistencia mecánica adecuada para impedir cualquier desplazamiento, deformación u otro efecto pernicioso bajo los esfuerzos de cortocircuito</w:t>
      </w:r>
      <w:r w:rsidR="00E1212A">
        <w:rPr>
          <w:rFonts w:ascii="Arial" w:hAnsi="Arial" w:cs="Arial"/>
        </w:rPr>
        <w:t>,</w:t>
      </w:r>
      <w:r w:rsidRPr="007416BB">
        <w:rPr>
          <w:rFonts w:ascii="Arial" w:hAnsi="Arial" w:cs="Arial"/>
        </w:rPr>
        <w:t xml:space="preserve"> bajo condiciones sísmicas y de transporte.</w:t>
      </w:r>
    </w:p>
    <w:p w:rsidRPr="007416BB" w:rsidR="00682B64" w:rsidP="00682B64" w:rsidRDefault="00682B64" w14:paraId="15BB3F44" w14:textId="74E29054">
      <w:pPr>
        <w:rPr>
          <w:rFonts w:ascii="Arial" w:hAnsi="Arial" w:cs="Arial"/>
        </w:rPr>
      </w:pPr>
      <w:r w:rsidRPr="007416BB">
        <w:rPr>
          <w:rFonts w:ascii="Arial" w:hAnsi="Arial" w:cs="Arial"/>
        </w:rPr>
        <w:t>Las piernas del núcleo deberán ser ensambladas con una adecuada rigidez de manera que</w:t>
      </w:r>
      <w:r w:rsidR="001B49F5">
        <w:rPr>
          <w:rFonts w:ascii="Arial" w:hAnsi="Arial" w:cs="Arial"/>
        </w:rPr>
        <w:t>,</w:t>
      </w:r>
      <w:r w:rsidRPr="007416BB">
        <w:rPr>
          <w:rFonts w:ascii="Arial" w:hAnsi="Arial" w:cs="Arial"/>
        </w:rPr>
        <w:t xml:space="preserve"> al sacar las bobinas del núcleo, este deberá mantener su rigidez y verticalidad. </w:t>
      </w:r>
    </w:p>
    <w:p w:rsidRPr="007416BB" w:rsidR="00682B64" w:rsidP="00682B64" w:rsidRDefault="00682B64" w14:paraId="4B76D677" w14:textId="77777777">
      <w:pPr>
        <w:rPr>
          <w:rFonts w:ascii="Arial" w:hAnsi="Arial" w:cs="Arial"/>
        </w:rPr>
      </w:pPr>
      <w:r w:rsidRPr="007416BB">
        <w:rPr>
          <w:rFonts w:ascii="Arial" w:hAnsi="Arial" w:cs="Arial"/>
        </w:rPr>
        <w:t>Los pernos utilizados en el ensamblaje del núcleo y en especial los pernos de fijación del núcleo al estanque deberán estar provistos de elementos de fijación o bloqueo que impidan que estos se suelten por vibraciones.</w:t>
      </w:r>
    </w:p>
    <w:p w:rsidR="00682B64" w:rsidP="00682B64" w:rsidRDefault="00682B64" w14:paraId="290E6701" w14:textId="77777777">
      <w:pPr>
        <w:rPr>
          <w:rFonts w:ascii="Arial" w:hAnsi="Arial" w:cs="Arial"/>
        </w:rPr>
      </w:pPr>
      <w:r w:rsidRPr="007416BB">
        <w:rPr>
          <w:rFonts w:ascii="Arial" w:hAnsi="Arial" w:cs="Arial"/>
        </w:rPr>
        <w:t>El núcleo deberá armarse de manera de quedar aislado completamente del estanque principal y de las estructuras de fijación de los devanados o vigas.</w:t>
      </w:r>
    </w:p>
    <w:p w:rsidRPr="007416BB" w:rsidR="00682B64" w:rsidP="00682B64" w:rsidRDefault="00682B64" w14:paraId="289247B0" w14:textId="77777777">
      <w:pPr>
        <w:rPr>
          <w:rFonts w:ascii="Arial" w:hAnsi="Arial" w:cs="Arial"/>
        </w:rPr>
      </w:pPr>
      <w:r w:rsidRPr="007416BB">
        <w:rPr>
          <w:rFonts w:ascii="Arial" w:hAnsi="Arial" w:cs="Arial"/>
        </w:rPr>
        <w:t>En las zonas donde la ferretería utilizada en el ensamblaje del núcleo sea atravesada por el flujo de dispersión se deberán tomar las medidas del caso para limitar las corrientes parásitas y de circulación.</w:t>
      </w:r>
    </w:p>
    <w:p w:rsidRPr="007416BB" w:rsidR="00682B64" w:rsidP="00682B64" w:rsidRDefault="00682B64" w14:paraId="0ED4F8DE" w14:textId="77777777">
      <w:pPr>
        <w:rPr>
          <w:rFonts w:ascii="Arial" w:hAnsi="Arial" w:cs="Arial"/>
        </w:rPr>
      </w:pPr>
      <w:r w:rsidRPr="007416BB">
        <w:rPr>
          <w:rFonts w:ascii="Arial" w:hAnsi="Arial" w:cs="Arial"/>
        </w:rPr>
        <w:t>Se utilizará cobre electrolítico de 99,9% de pureza como mínimo en todos los conductores de devanados, cables de conexión de éstos a las boquillas aislantes y en general en conexiones entre devanados. No se aceptará la utilización de conductores de aluminio.</w:t>
      </w:r>
    </w:p>
    <w:p w:rsidRPr="007416BB" w:rsidR="00682B64" w:rsidP="00E13060" w:rsidRDefault="00682B64" w14:paraId="35597381" w14:textId="3BD4660D">
      <w:pPr>
        <w:rPr>
          <w:rFonts w:ascii="Arial" w:hAnsi="Arial" w:cs="Arial"/>
        </w:rPr>
      </w:pPr>
      <w:r w:rsidRPr="007416BB">
        <w:rPr>
          <w:rFonts w:ascii="Arial" w:hAnsi="Arial" w:cs="Arial"/>
        </w:rPr>
        <w:t xml:space="preserve">En toda la aislación de los conductores y devanados se deberá </w:t>
      </w:r>
      <w:r w:rsidR="00E13060">
        <w:rPr>
          <w:rFonts w:ascii="Arial" w:hAnsi="Arial" w:cs="Arial"/>
        </w:rPr>
        <w:t>ajustar a la Norma IEC</w:t>
      </w:r>
      <w:r w:rsidR="00C3107A">
        <w:rPr>
          <w:rFonts w:ascii="Arial" w:hAnsi="Arial" w:cs="Arial"/>
        </w:rPr>
        <w:t xml:space="preserve"> 60076-14.</w:t>
      </w:r>
    </w:p>
    <w:p w:rsidRPr="007416BB" w:rsidR="00682B64" w:rsidP="00682B64" w:rsidRDefault="00682B64" w14:paraId="43B0FB3F" w14:textId="7F930BD7">
      <w:pPr>
        <w:rPr>
          <w:rFonts w:ascii="Arial" w:hAnsi="Arial" w:cs="Arial"/>
        </w:rPr>
      </w:pPr>
      <w:r w:rsidRPr="007416BB">
        <w:rPr>
          <w:rFonts w:ascii="Arial" w:hAnsi="Arial" w:cs="Arial"/>
        </w:rPr>
        <w:t>La utilización de conductores aislados con esmalte deberá ser informado para la aprobació</w:t>
      </w:r>
      <w:r w:rsidR="00974CF1">
        <w:rPr>
          <w:rFonts w:ascii="Arial" w:hAnsi="Arial" w:cs="Arial"/>
        </w:rPr>
        <w:t>n</w:t>
      </w:r>
      <w:r w:rsidRPr="007416BB">
        <w:rPr>
          <w:rFonts w:ascii="Arial" w:hAnsi="Arial" w:cs="Arial"/>
        </w:rPr>
        <w:t xml:space="preserve">. </w:t>
      </w:r>
    </w:p>
    <w:p w:rsidRPr="007416BB" w:rsidR="00682B64" w:rsidP="00682B64" w:rsidRDefault="00682B64" w14:paraId="77A3827D" w14:textId="77777777">
      <w:pPr>
        <w:rPr>
          <w:rFonts w:ascii="Arial" w:hAnsi="Arial" w:cs="Arial"/>
        </w:rPr>
      </w:pPr>
      <w:r w:rsidRPr="007416BB">
        <w:rPr>
          <w:rFonts w:ascii="Arial" w:hAnsi="Arial" w:cs="Arial"/>
        </w:rPr>
        <w:t>Las uniones de tipo permanente entre conductores deberán realizarse mediante terminales de compresión o serán soldadas con soldadura de aleación de plata.</w:t>
      </w:r>
    </w:p>
    <w:p w:rsidRPr="007416BB" w:rsidR="00682B64" w:rsidP="00682B64" w:rsidRDefault="00682B64" w14:paraId="56D1F71C" w14:textId="77777777">
      <w:pPr>
        <w:rPr>
          <w:rFonts w:ascii="Arial" w:hAnsi="Arial" w:cs="Arial"/>
        </w:rPr>
      </w:pPr>
      <w:r w:rsidRPr="007416BB">
        <w:rPr>
          <w:rFonts w:ascii="Arial" w:hAnsi="Arial" w:cs="Arial"/>
        </w:rPr>
        <w:t>Las uniones apernadas o de presión utilizadas en conexiones a boquillas aislantes, cambiador de derivaciones, etc., deberán estar provistas de elementos de fijación o bloqueo, que impidan que estas se suelten por vibraciones, transporte y condiciones sísmicas.</w:t>
      </w:r>
    </w:p>
    <w:p w:rsidRPr="007416BB" w:rsidR="00682B64" w:rsidP="00682B64" w:rsidRDefault="00682B64" w14:paraId="5001D732" w14:textId="77777777">
      <w:pPr>
        <w:rPr>
          <w:rFonts w:ascii="Arial" w:hAnsi="Arial" w:cs="Arial"/>
        </w:rPr>
      </w:pPr>
      <w:r w:rsidRPr="007416BB">
        <w:rPr>
          <w:rFonts w:ascii="Arial" w:hAnsi="Arial" w:cs="Arial"/>
        </w:rPr>
        <w:t>Con el fin de asegurar una adecuada resistencia mecánica a los devanados, éstos deberán recibir un tratamiento de estabilización previa, consistente en el secado de las bobinas mientras se encuentran bajo esfuerzos de compresión por lo menos iguales que los esfuerzos máximos a que serán sometidos los devanados bajo condiciones de cortocircuito simétrico.</w:t>
      </w:r>
    </w:p>
    <w:p w:rsidRPr="007416BB" w:rsidR="00682B64" w:rsidP="00682B64" w:rsidRDefault="00682B64" w14:paraId="71A973D3" w14:textId="77777777">
      <w:pPr>
        <w:rPr>
          <w:rFonts w:ascii="Arial" w:hAnsi="Arial" w:cs="Arial"/>
        </w:rPr>
      </w:pPr>
      <w:r w:rsidRPr="007416BB">
        <w:rPr>
          <w:rFonts w:ascii="Arial" w:hAnsi="Arial" w:cs="Arial"/>
        </w:rPr>
        <w:t>Los esfuerzos de compresión final deberán ser el 75% de los esfuerzos de compresión previa y no menores que 30 kg/cm2 para alambres de espesores hasta 1,3 mm y de 45 kg/cm</w:t>
      </w:r>
      <w:r w:rsidRPr="00860D6A">
        <w:rPr>
          <w:rFonts w:ascii="Arial" w:hAnsi="Arial" w:cs="Arial"/>
          <w:vertAlign w:val="superscript"/>
        </w:rPr>
        <w:t>2</w:t>
      </w:r>
      <w:r w:rsidRPr="007416BB">
        <w:rPr>
          <w:rFonts w:ascii="Arial" w:hAnsi="Arial" w:cs="Arial"/>
        </w:rPr>
        <w:t xml:space="preserve"> para alambres de espesores mayores.</w:t>
      </w:r>
    </w:p>
    <w:p w:rsidRPr="007416BB" w:rsidR="00682B64" w:rsidP="00682B64" w:rsidRDefault="00682B64" w14:paraId="0CCD5D9E" w14:textId="1E7A0E1C">
      <w:pPr>
        <w:rPr>
          <w:rFonts w:ascii="Arial" w:hAnsi="Arial" w:cs="Arial"/>
        </w:rPr>
      </w:pPr>
      <w:r w:rsidRPr="00982559">
        <w:rPr>
          <w:rFonts w:ascii="Arial" w:hAnsi="Arial" w:cs="Arial"/>
        </w:rPr>
        <w:t xml:space="preserve">El transformador será suministrado en su base con </w:t>
      </w:r>
      <w:r w:rsidRPr="00982559" w:rsidR="00982559">
        <w:rPr>
          <w:rFonts w:ascii="Arial" w:hAnsi="Arial" w:cs="Arial"/>
        </w:rPr>
        <w:t>un</w:t>
      </w:r>
      <w:r w:rsidRPr="00982559">
        <w:rPr>
          <w:rFonts w:ascii="Arial" w:hAnsi="Arial" w:cs="Arial"/>
        </w:rPr>
        <w:t xml:space="preserve"> conjunto de patines dis</w:t>
      </w:r>
      <w:r w:rsidRPr="00982559" w:rsidR="00982559">
        <w:rPr>
          <w:rFonts w:ascii="Arial" w:hAnsi="Arial" w:cs="Arial"/>
        </w:rPr>
        <w:t xml:space="preserve">eñados para resistir las cargas sísmicas de anclaje con u mínimo de 18 pernos de anclaje </w:t>
      </w:r>
      <w:r w:rsidRPr="00982559">
        <w:rPr>
          <w:rFonts w:ascii="Arial" w:hAnsi="Arial" w:cs="Arial"/>
        </w:rPr>
        <w:t xml:space="preserve">directo a la fundación. </w:t>
      </w:r>
      <w:r w:rsidR="00D92E9E">
        <w:rPr>
          <w:rFonts w:ascii="Arial" w:hAnsi="Arial" w:cs="Arial"/>
        </w:rPr>
        <w:t>Se</w:t>
      </w:r>
      <w:r w:rsidRPr="00982559">
        <w:rPr>
          <w:rFonts w:ascii="Arial" w:hAnsi="Arial" w:cs="Arial"/>
        </w:rPr>
        <w:t xml:space="preserve"> deberá entregar </w:t>
      </w:r>
      <w:r w:rsidRPr="00982559" w:rsidR="00982559">
        <w:rPr>
          <w:rFonts w:ascii="Arial" w:hAnsi="Arial" w:cs="Arial"/>
        </w:rPr>
        <w:t xml:space="preserve">el diseño, </w:t>
      </w:r>
      <w:r w:rsidRPr="00982559">
        <w:rPr>
          <w:rFonts w:ascii="Arial" w:hAnsi="Arial" w:cs="Arial"/>
        </w:rPr>
        <w:t>las características y especificaciones de los pernos de anclaje que se requieran para el montaje del transformador.</w:t>
      </w:r>
      <w:r w:rsidRPr="007416BB">
        <w:rPr>
          <w:rFonts w:ascii="Arial" w:hAnsi="Arial" w:cs="Arial"/>
        </w:rPr>
        <w:t xml:space="preserve"> </w:t>
      </w:r>
      <w:r w:rsidR="00982559">
        <w:rPr>
          <w:rFonts w:ascii="Arial" w:hAnsi="Arial" w:cs="Arial"/>
        </w:rPr>
        <w:t>El suministro de los pernos no es parte del contrato.</w:t>
      </w:r>
    </w:p>
    <w:p w:rsidR="00682B64" w:rsidP="00682B64" w:rsidRDefault="00682B64" w14:paraId="3D8D2288" w14:textId="77777777">
      <w:pPr>
        <w:rPr>
          <w:rFonts w:ascii="Arial" w:hAnsi="Arial" w:cs="Arial"/>
        </w:rPr>
      </w:pPr>
      <w:r w:rsidRPr="007416BB">
        <w:rPr>
          <w:rFonts w:ascii="Arial" w:hAnsi="Arial" w:cs="Arial"/>
        </w:rPr>
        <w:t xml:space="preserve">El equipo deberá diseñarse de manera que el transformador completamente armado, con o sin aceite, permanezca estable, sin peligro de volcamiento, al </w:t>
      </w:r>
      <w:r w:rsidRPr="007416BB">
        <w:rPr>
          <w:rFonts w:ascii="Arial" w:hAnsi="Arial" w:cs="Arial"/>
        </w:rPr>
        <w:t>inclinarlo en cualquier dirección hasta un ángulo de 15</w:t>
      </w:r>
      <w:r w:rsidR="00860D6A">
        <w:rPr>
          <w:rFonts w:ascii="Arial" w:hAnsi="Arial" w:cs="Arial"/>
        </w:rPr>
        <w:t>°</w:t>
      </w:r>
      <w:r w:rsidRPr="007416BB">
        <w:rPr>
          <w:rFonts w:ascii="Arial" w:hAnsi="Arial" w:cs="Arial"/>
        </w:rPr>
        <w:t xml:space="preserve"> respecto de la vertical, durante su transporte o montaje.</w:t>
      </w:r>
    </w:p>
    <w:p w:rsidRPr="007416BB" w:rsidR="00682B64" w:rsidP="00682B64" w:rsidRDefault="000225B4" w14:paraId="6A7294B8" w14:textId="7D2EF3BB">
      <w:pPr>
        <w:rPr>
          <w:rFonts w:ascii="Arial" w:hAnsi="Arial" w:cs="Arial"/>
        </w:rPr>
      </w:pPr>
      <w:proofErr w:type="gramStart"/>
      <w:r w:rsidRPr="000225B4">
        <w:rPr>
          <w:rFonts w:ascii="Arial" w:hAnsi="Arial" w:cs="Arial"/>
        </w:rPr>
        <w:t>Las empaquetaduras a utilizar</w:t>
      </w:r>
      <w:proofErr w:type="gramEnd"/>
      <w:r w:rsidRPr="000225B4">
        <w:rPr>
          <w:rFonts w:ascii="Arial" w:hAnsi="Arial" w:cs="Arial"/>
        </w:rPr>
        <w:t xml:space="preserve"> serán de goma sintética o acrilonitrilo y deberán mantener sus características de sello en contacto con el aceite vegetal a la temperatura máxima del aceite especificado</w:t>
      </w:r>
      <w:r w:rsidRPr="007416BB" w:rsidR="00682B64">
        <w:rPr>
          <w:rFonts w:ascii="Arial" w:hAnsi="Arial" w:cs="Arial"/>
        </w:rPr>
        <w:t>.</w:t>
      </w:r>
    </w:p>
    <w:p w:rsidRPr="007416BB" w:rsidR="00682B64" w:rsidP="00682B64" w:rsidRDefault="00D92E9E" w14:paraId="48C04477" w14:textId="6DE50750">
      <w:pPr>
        <w:rPr>
          <w:rFonts w:ascii="Arial" w:hAnsi="Arial" w:cs="Arial"/>
        </w:rPr>
      </w:pPr>
      <w:r>
        <w:rPr>
          <w:rFonts w:ascii="Arial" w:hAnsi="Arial" w:cs="Arial"/>
        </w:rPr>
        <w:t>Se</w:t>
      </w:r>
      <w:r w:rsidRPr="007416BB" w:rsidR="00682B64">
        <w:rPr>
          <w:rFonts w:ascii="Arial" w:hAnsi="Arial" w:cs="Arial"/>
        </w:rPr>
        <w:t xml:space="preserve"> deberá entregar junto con el suministro un juego completo de empaquetaduras nuev</w:t>
      </w:r>
      <w:r w:rsidR="00DA0434">
        <w:rPr>
          <w:rFonts w:ascii="Arial" w:hAnsi="Arial" w:cs="Arial"/>
        </w:rPr>
        <w:t>a</w:t>
      </w:r>
      <w:r w:rsidRPr="007416BB" w:rsidR="00682B64">
        <w:rPr>
          <w:rFonts w:ascii="Arial" w:hAnsi="Arial" w:cs="Arial"/>
        </w:rPr>
        <w:t>s y sin uso para su montaje en terreno.</w:t>
      </w:r>
    </w:p>
    <w:p w:rsidRPr="009E0129" w:rsidR="00682B64" w:rsidP="00860D6A" w:rsidRDefault="00682B64" w14:paraId="130F591B" w14:textId="77777777">
      <w:pPr>
        <w:pStyle w:val="Ttulo4"/>
        <w:rPr>
          <w:i w:val="0"/>
          <w:u w:val="single"/>
        </w:rPr>
      </w:pPr>
      <w:r w:rsidRPr="009E0129">
        <w:rPr>
          <w:i w:val="0"/>
          <w:u w:val="single"/>
        </w:rPr>
        <w:t>Solicitaciones por Oscilaciones y Vibraciones</w:t>
      </w:r>
    </w:p>
    <w:p w:rsidRPr="00C670C4" w:rsidR="00682B64" w:rsidP="00682B64" w:rsidRDefault="00682B64" w14:paraId="4EDA2C69" w14:textId="77777777">
      <w:r w:rsidRPr="007416BB">
        <w:rPr>
          <w:rFonts w:ascii="Arial" w:hAnsi="Arial" w:cs="Arial"/>
        </w:rPr>
        <w:t>Cada una de las partes componentes y accesorios del transformador deberá poder resistir, sin daños, las solicitaciones originadas por vibraciones, oscilaciones y sacudidas producidas por el servicio, movimientos sísmicos y de transporte, según lo que se especifica a continuación.</w:t>
      </w:r>
      <w:r w:rsidRPr="007416BB">
        <w:rPr>
          <w:rFonts w:ascii="Arial" w:hAnsi="Arial" w:cs="Arial"/>
        </w:rPr>
        <w:tab/>
      </w:r>
      <w:r w:rsidRPr="00C670C4">
        <w:tab/>
      </w:r>
    </w:p>
    <w:p w:rsidRPr="009E0129" w:rsidR="00682B64" w:rsidP="00860D6A" w:rsidRDefault="00682B64" w14:paraId="22E69C8D" w14:textId="77777777">
      <w:pPr>
        <w:pStyle w:val="Ttulo4"/>
        <w:rPr>
          <w:i w:val="0"/>
          <w:u w:val="single"/>
        </w:rPr>
      </w:pPr>
      <w:r w:rsidRPr="009E0129">
        <w:rPr>
          <w:i w:val="0"/>
          <w:u w:val="single"/>
        </w:rPr>
        <w:t>Condiciones Sísmicas</w:t>
      </w:r>
    </w:p>
    <w:p w:rsidRPr="00891912" w:rsidR="00682B64" w:rsidP="00682B64" w:rsidRDefault="00974CF1" w14:paraId="04108FFD" w14:textId="6507A842">
      <w:pPr>
        <w:rPr>
          <w:rFonts w:ascii="Arial" w:hAnsi="Arial" w:cs="Arial"/>
        </w:rPr>
      </w:pPr>
      <w:r w:rsidRPr="14B58C80">
        <w:rPr>
          <w:rFonts w:ascii="Arial" w:hAnsi="Arial" w:cs="Arial"/>
        </w:rPr>
        <w:t>El transformador y sus accesorios deberán ser calificados de acuerdo con el procedimiento descrito en la norma ETG1020 y disposiciones del anexo técnico de Exigencias Mínimas de Diseño de Instalaciones de Transmisión.</w:t>
      </w:r>
      <w:r>
        <w:tab/>
      </w:r>
      <w:r>
        <w:tab/>
      </w:r>
      <w:r w:rsidRPr="007416BB" w:rsidR="00682B64">
        <w:rPr>
          <w:rFonts w:ascii="Arial" w:hAnsi="Arial" w:cs="Arial"/>
        </w:rPr>
        <w:tab/>
      </w:r>
      <w:r w:rsidRPr="00C670C4" w:rsidR="00682B64">
        <w:tab/>
      </w:r>
    </w:p>
    <w:p w:rsidRPr="003015F7" w:rsidR="00682B64" w:rsidP="00860D6A" w:rsidRDefault="00682B64" w14:paraId="0A708A52" w14:textId="77777777">
      <w:pPr>
        <w:pStyle w:val="Ttulo4"/>
        <w:rPr>
          <w:i w:val="0"/>
          <w:u w:val="single"/>
        </w:rPr>
      </w:pPr>
      <w:r w:rsidRPr="003015F7">
        <w:rPr>
          <w:i w:val="0"/>
          <w:u w:val="single"/>
        </w:rPr>
        <w:t>Condiciones para el Transporte</w:t>
      </w:r>
    </w:p>
    <w:p w:rsidRPr="007416BB" w:rsidR="00682B64" w:rsidP="00682B64" w:rsidRDefault="00C3107A" w14:paraId="1A77221D" w14:textId="79ABC445">
      <w:pPr>
        <w:rPr>
          <w:rFonts w:ascii="Arial" w:hAnsi="Arial" w:cs="Arial"/>
        </w:rPr>
      </w:pPr>
      <w:r w:rsidRPr="003015F7">
        <w:rPr>
          <w:rFonts w:ascii="Arial" w:hAnsi="Arial" w:cs="Arial"/>
        </w:rPr>
        <w:t xml:space="preserve">Para efectos de control del proceso de transporte el proveedor incluirá la </w:t>
      </w:r>
      <w:proofErr w:type="gramStart"/>
      <w:r w:rsidRPr="003015F7">
        <w:rPr>
          <w:rFonts w:ascii="Arial" w:hAnsi="Arial" w:cs="Arial"/>
        </w:rPr>
        <w:t>instalación  de</w:t>
      </w:r>
      <w:proofErr w:type="gramEnd"/>
      <w:r w:rsidRPr="003015F7">
        <w:rPr>
          <w:rFonts w:ascii="Arial" w:hAnsi="Arial" w:cs="Arial"/>
        </w:rPr>
        <w:t xml:space="preserve"> Registradores de impacto con registro de datos en  3 direcciones (Longitudinal, Vertical y Transversal). Estos datos no deberán sobrepasar los valores de aceleración considerados en el diseño. </w:t>
      </w:r>
      <w:r w:rsidRPr="003015F7" w:rsidR="000150DD">
        <w:rPr>
          <w:rFonts w:ascii="Arial" w:hAnsi="Arial" w:cs="Arial"/>
        </w:rPr>
        <w:t xml:space="preserve">El proveedor deberá considerar </w:t>
      </w:r>
      <w:r w:rsidRPr="003015F7" w:rsidR="0016544E">
        <w:rPr>
          <w:rFonts w:ascii="Arial" w:hAnsi="Arial" w:cs="Arial"/>
        </w:rPr>
        <w:t xml:space="preserve">en el diseño </w:t>
      </w:r>
      <w:r w:rsidRPr="003015F7" w:rsidR="003015F7">
        <w:rPr>
          <w:rFonts w:ascii="Arial" w:hAnsi="Arial" w:cs="Arial"/>
        </w:rPr>
        <w:t>estados de carga que simulen las condiciones</w:t>
      </w:r>
      <w:r w:rsidRPr="003015F7">
        <w:rPr>
          <w:rFonts w:ascii="Arial" w:hAnsi="Arial" w:cs="Arial"/>
        </w:rPr>
        <w:t xml:space="preserve"> de trans</w:t>
      </w:r>
      <w:r w:rsidRPr="003015F7" w:rsidR="0016544E">
        <w:rPr>
          <w:rFonts w:ascii="Arial" w:hAnsi="Arial" w:cs="Arial"/>
        </w:rPr>
        <w:t>porte (</w:t>
      </w:r>
      <w:r w:rsidRPr="003015F7">
        <w:rPr>
          <w:rFonts w:ascii="Arial" w:hAnsi="Arial" w:cs="Arial"/>
        </w:rPr>
        <w:t>marítima,</w:t>
      </w:r>
      <w:r w:rsidRPr="003015F7" w:rsidR="0016544E">
        <w:rPr>
          <w:rFonts w:ascii="Arial" w:hAnsi="Arial" w:cs="Arial"/>
        </w:rPr>
        <w:t xml:space="preserve"> caminos </w:t>
      </w:r>
      <w:proofErr w:type="gramStart"/>
      <w:r w:rsidRPr="003015F7" w:rsidR="0016544E">
        <w:rPr>
          <w:rFonts w:ascii="Arial" w:hAnsi="Arial" w:cs="Arial"/>
        </w:rPr>
        <w:t xml:space="preserve">y </w:t>
      </w:r>
      <w:r w:rsidRPr="003015F7">
        <w:rPr>
          <w:rFonts w:ascii="Arial" w:hAnsi="Arial" w:cs="Arial"/>
        </w:rPr>
        <w:t xml:space="preserve"> carreteras</w:t>
      </w:r>
      <w:proofErr w:type="gramEnd"/>
      <w:r w:rsidRPr="003015F7">
        <w:rPr>
          <w:rFonts w:ascii="Arial" w:hAnsi="Arial" w:cs="Arial"/>
        </w:rPr>
        <w:t xml:space="preserve"> en mal estado, etc.</w:t>
      </w:r>
      <w:r w:rsidRPr="003015F7" w:rsidR="003015F7">
        <w:rPr>
          <w:rFonts w:ascii="Arial" w:hAnsi="Arial" w:cs="Arial"/>
        </w:rPr>
        <w:t>).En general t</w:t>
      </w:r>
      <w:r w:rsidRPr="003015F7" w:rsidR="00682B64">
        <w:rPr>
          <w:rFonts w:ascii="Arial" w:hAnsi="Arial" w:cs="Arial"/>
        </w:rPr>
        <w:t>odas las partes y conjuntos del transformador, en estado de despach</w:t>
      </w:r>
      <w:r w:rsidRPr="003015F7" w:rsidR="0016544E">
        <w:rPr>
          <w:rFonts w:ascii="Arial" w:hAnsi="Arial" w:cs="Arial"/>
        </w:rPr>
        <w:t xml:space="preserve">o, deberán resistir una aceleración </w:t>
      </w:r>
      <w:r w:rsidRPr="003015F7" w:rsidR="00682B64">
        <w:rPr>
          <w:rFonts w:ascii="Arial" w:hAnsi="Arial" w:cs="Arial"/>
        </w:rPr>
        <w:t>no inferior a 2,75g.</w:t>
      </w:r>
    </w:p>
    <w:p w:rsidRPr="007416BB" w:rsidR="00682B64" w:rsidP="00682B64" w:rsidRDefault="00682B64" w14:paraId="67648075" w14:textId="77777777">
      <w:pPr>
        <w:rPr>
          <w:rFonts w:ascii="Arial" w:hAnsi="Arial" w:cs="Arial"/>
        </w:rPr>
      </w:pPr>
      <w:r w:rsidRPr="007416BB">
        <w:rPr>
          <w:rFonts w:ascii="Arial" w:hAnsi="Arial" w:cs="Arial"/>
        </w:rPr>
        <w:t xml:space="preserve">Además, se deberán considerar en el diseño las condiciones de estabilidad de los equipos, de manera tal que, estando el transformador sin aceite, soporte sin daños inclinaciones hasta un </w:t>
      </w:r>
      <w:r w:rsidR="00860D6A">
        <w:rPr>
          <w:rFonts w:ascii="Arial" w:hAnsi="Arial" w:cs="Arial"/>
        </w:rPr>
        <w:t>ángulo de 15° desde la vertical</w:t>
      </w:r>
      <w:r w:rsidRPr="007416BB">
        <w:rPr>
          <w:rFonts w:ascii="Arial" w:hAnsi="Arial" w:cs="Arial"/>
        </w:rPr>
        <w:t>, durante su transporte.</w:t>
      </w:r>
    </w:p>
    <w:p w:rsidRPr="009E0129" w:rsidR="00682B64" w:rsidP="00860D6A" w:rsidRDefault="00682B64" w14:paraId="15A1051D" w14:textId="77777777">
      <w:pPr>
        <w:pStyle w:val="Ttulo4"/>
        <w:rPr>
          <w:i w:val="0"/>
          <w:u w:val="single"/>
        </w:rPr>
      </w:pPr>
      <w:r w:rsidRPr="009E0129">
        <w:rPr>
          <w:i w:val="0"/>
          <w:u w:val="single"/>
        </w:rPr>
        <w:t>Cálculo y Condiciones del Diseño</w:t>
      </w:r>
    </w:p>
    <w:p w:rsidRPr="007416BB" w:rsidR="00682B64" w:rsidP="00682B64" w:rsidRDefault="00682B64" w14:paraId="5D4DDFA2" w14:textId="77777777">
      <w:pPr>
        <w:rPr>
          <w:rFonts w:ascii="Arial" w:hAnsi="Arial" w:cs="Arial"/>
        </w:rPr>
      </w:pPr>
      <w:r w:rsidRPr="007416BB">
        <w:rPr>
          <w:rFonts w:ascii="Arial" w:hAnsi="Arial" w:cs="Arial"/>
        </w:rPr>
        <w:t xml:space="preserve">El cálculo de los elementos resistentes deberá asegurar que éstos, al estar sometidos a las condiciones especificadas en los párrafos precedentes, no sufran </w:t>
      </w:r>
      <w:r w:rsidRPr="007416BB">
        <w:rPr>
          <w:rFonts w:ascii="Arial" w:hAnsi="Arial" w:cs="Arial"/>
        </w:rPr>
        <w:t>deformaciones permanentes ni desplazamientos, no aflojen, ni tampoco dañen a otras partes más delicadas, tales como conexiones y aislamientos, como consecuencia de toda deformación elástica.</w:t>
      </w:r>
    </w:p>
    <w:p w:rsidRPr="007416BB" w:rsidR="00682B64" w:rsidP="00682B64" w:rsidRDefault="00682B64" w14:paraId="0F89293D" w14:textId="77777777">
      <w:pPr>
        <w:rPr>
          <w:rFonts w:ascii="Arial" w:hAnsi="Arial" w:cs="Arial"/>
        </w:rPr>
      </w:pPr>
      <w:r w:rsidRPr="007416BB">
        <w:rPr>
          <w:rFonts w:ascii="Arial" w:hAnsi="Arial" w:cs="Arial"/>
        </w:rPr>
        <w:t>El diseño no deberá permitir solicitaciones que excedan el 70% del límite elástico del material, al someter el equipo a cualquier fuerza originada por el servicio, vacío, sobrepresión, transporte o sismos.</w:t>
      </w:r>
    </w:p>
    <w:p w:rsidRPr="007416BB" w:rsidR="00682B64" w:rsidP="00682B64" w:rsidRDefault="00682B64" w14:paraId="1BFFC568" w14:textId="77130C83">
      <w:pPr>
        <w:rPr>
          <w:rFonts w:ascii="Arial" w:hAnsi="Arial" w:cs="Arial"/>
        </w:rPr>
      </w:pPr>
      <w:r w:rsidRPr="007416BB">
        <w:rPr>
          <w:rFonts w:ascii="Arial" w:hAnsi="Arial" w:cs="Arial"/>
        </w:rPr>
        <w:t>En las memorias de cálculo, el Proveedor deberá informar la calidad ASTM del acero que se usará en los diversos elementos que constituyen al transformador. Esta calidad ASTM presentada debe ser sometida a aprobación</w:t>
      </w:r>
      <w:r w:rsidR="00974CF1">
        <w:rPr>
          <w:rFonts w:ascii="Arial" w:hAnsi="Arial" w:cs="Arial"/>
        </w:rPr>
        <w:t>.</w:t>
      </w:r>
    </w:p>
    <w:p w:rsidRPr="009E0129" w:rsidR="00682B64" w:rsidP="00860D6A" w:rsidRDefault="00682B64" w14:paraId="3E44DBC2" w14:textId="77777777">
      <w:pPr>
        <w:pStyle w:val="Ttulo4"/>
        <w:rPr>
          <w:i w:val="0"/>
          <w:u w:val="single"/>
        </w:rPr>
      </w:pPr>
      <w:r w:rsidRPr="009E0129">
        <w:rPr>
          <w:i w:val="0"/>
          <w:u w:val="single"/>
        </w:rPr>
        <w:t>Fundación y Anclaje</w:t>
      </w:r>
    </w:p>
    <w:p w:rsidRPr="007416BB" w:rsidR="00682B64" w:rsidP="00682B64" w:rsidRDefault="00682B64" w14:paraId="72AF650F" w14:textId="77777777">
      <w:pPr>
        <w:rPr>
          <w:rFonts w:ascii="Arial" w:hAnsi="Arial" w:cs="Arial"/>
        </w:rPr>
      </w:pPr>
      <w:r w:rsidRPr="007416BB">
        <w:rPr>
          <w:rFonts w:ascii="Arial" w:hAnsi="Arial" w:cs="Arial"/>
        </w:rPr>
        <w:t>El transformador deberá diseñarse para apoyarlo y anclarlo directamente en la fundación, por intermedio de una base estructural unida al estanque</w:t>
      </w:r>
      <w:r w:rsidR="00860D6A">
        <w:rPr>
          <w:rFonts w:ascii="Arial" w:hAnsi="Arial" w:cs="Arial"/>
        </w:rPr>
        <w:t xml:space="preserve"> (</w:t>
      </w:r>
      <w:proofErr w:type="spellStart"/>
      <w:r w:rsidR="00860D6A">
        <w:rPr>
          <w:rFonts w:ascii="Arial" w:hAnsi="Arial" w:cs="Arial"/>
        </w:rPr>
        <w:t>skid</w:t>
      </w:r>
      <w:proofErr w:type="spellEnd"/>
      <w:r w:rsidR="00860D6A">
        <w:rPr>
          <w:rFonts w:ascii="Arial" w:hAnsi="Arial" w:cs="Arial"/>
        </w:rPr>
        <w:t>)</w:t>
      </w:r>
      <w:r w:rsidRPr="007416BB">
        <w:rPr>
          <w:rFonts w:ascii="Arial" w:hAnsi="Arial" w:cs="Arial"/>
        </w:rPr>
        <w:t xml:space="preserve">. Esta base debe diseñarse adecuadamente para el transporte y/o arrastre del transformador. </w:t>
      </w:r>
    </w:p>
    <w:p w:rsidRPr="007416BB" w:rsidR="00682B64" w:rsidP="00682B64" w:rsidRDefault="00682B64" w14:paraId="4DC4EA82" w14:textId="77777777">
      <w:pPr>
        <w:rPr>
          <w:rFonts w:ascii="Arial" w:hAnsi="Arial" w:cs="Arial"/>
        </w:rPr>
      </w:pPr>
      <w:r w:rsidRPr="007416BB">
        <w:rPr>
          <w:rFonts w:ascii="Arial" w:hAnsi="Arial" w:cs="Arial"/>
        </w:rPr>
        <w:t>La base estructural para el transporte o arrastre del transformador, las cajas de anclaje y la cantidad de pernos de anclaje que se requieren deberán ser determinada</w:t>
      </w:r>
      <w:r w:rsidR="006C7619">
        <w:rPr>
          <w:rFonts w:ascii="Arial" w:hAnsi="Arial" w:cs="Arial"/>
        </w:rPr>
        <w:t>s</w:t>
      </w:r>
      <w:r w:rsidRPr="007416BB">
        <w:rPr>
          <w:rFonts w:ascii="Arial" w:hAnsi="Arial" w:cs="Arial"/>
        </w:rPr>
        <w:t xml:space="preserve"> por el Proveedor a través de la memoria de cálculo correspondiente.</w:t>
      </w:r>
    </w:p>
    <w:p w:rsidRPr="007416BB" w:rsidR="00682B64" w:rsidP="00682B64" w:rsidRDefault="00682B64" w14:paraId="16655306" w14:textId="77777777">
      <w:pPr>
        <w:rPr>
          <w:rFonts w:ascii="Arial" w:hAnsi="Arial" w:cs="Arial"/>
        </w:rPr>
      </w:pPr>
      <w:r w:rsidRPr="007416BB">
        <w:rPr>
          <w:rFonts w:ascii="Arial" w:hAnsi="Arial" w:cs="Arial"/>
        </w:rPr>
        <w:t xml:space="preserve">No se aceptarán sistemas de anclaje en que el perno de anclaje se encuentre empotrado en la fundación de hormigón. El sistema debe ser tal que permita reemplazar los pernos de anclaje y que los esfuerzos se transmitan a la fundación mediante cajas </w:t>
      </w:r>
      <w:r w:rsidR="005E160B">
        <w:rPr>
          <w:rFonts w:ascii="Arial" w:hAnsi="Arial" w:cs="Arial"/>
        </w:rPr>
        <w:t xml:space="preserve">de acero </w:t>
      </w:r>
      <w:r w:rsidRPr="007416BB">
        <w:rPr>
          <w:rFonts w:ascii="Arial" w:hAnsi="Arial" w:cs="Arial"/>
        </w:rPr>
        <w:t xml:space="preserve">empotradas en el hormigón. </w:t>
      </w:r>
    </w:p>
    <w:p w:rsidRPr="009E0129" w:rsidR="00682B64" w:rsidP="00860D6A" w:rsidRDefault="00682B64" w14:paraId="482EBFD5" w14:textId="77777777">
      <w:pPr>
        <w:pStyle w:val="Ttulo4"/>
        <w:rPr>
          <w:i w:val="0"/>
          <w:u w:val="single"/>
        </w:rPr>
      </w:pPr>
      <w:r w:rsidRPr="009E0129">
        <w:rPr>
          <w:i w:val="0"/>
          <w:u w:val="single"/>
        </w:rPr>
        <w:t>Distancias Externas Mínimas</w:t>
      </w:r>
    </w:p>
    <w:p w:rsidRPr="007416BB" w:rsidR="00682B64" w:rsidP="00682B64" w:rsidRDefault="00682B64" w14:paraId="44822020" w14:textId="77777777">
      <w:pPr>
        <w:rPr>
          <w:rFonts w:ascii="Arial" w:hAnsi="Arial" w:cs="Arial"/>
        </w:rPr>
      </w:pPr>
      <w:r w:rsidRPr="007416BB">
        <w:rPr>
          <w:rFonts w:ascii="Arial" w:hAnsi="Arial" w:cs="Arial"/>
        </w:rPr>
        <w:t>Las distancias externas mínimas entre partes vivas y elementos metálicos conectados a tierra deb</w:t>
      </w:r>
      <w:r w:rsidR="008B40F8">
        <w:rPr>
          <w:rFonts w:ascii="Arial" w:hAnsi="Arial" w:cs="Arial"/>
        </w:rPr>
        <w:t xml:space="preserve">erán estar </w:t>
      </w:r>
      <w:proofErr w:type="gramStart"/>
      <w:r w:rsidR="008B40F8">
        <w:rPr>
          <w:rFonts w:ascii="Arial" w:hAnsi="Arial" w:cs="Arial"/>
        </w:rPr>
        <w:t>de acuerdo a</w:t>
      </w:r>
      <w:proofErr w:type="gramEnd"/>
      <w:r w:rsidR="008B40F8">
        <w:rPr>
          <w:rFonts w:ascii="Arial" w:hAnsi="Arial" w:cs="Arial"/>
        </w:rPr>
        <w:t xml:space="preserve"> la</w:t>
      </w:r>
      <w:r w:rsidRPr="007416BB">
        <w:rPr>
          <w:rFonts w:ascii="Arial" w:hAnsi="Arial" w:cs="Arial"/>
        </w:rPr>
        <w:t xml:space="preserve"> Norma IEC 60076-3. En todo caso, estas distancias deberán coordinarse con la clase de aislación de los bobinados o de los bushings </w:t>
      </w:r>
      <w:proofErr w:type="gramStart"/>
      <w:r w:rsidR="009858BB">
        <w:rPr>
          <w:rFonts w:ascii="Arial" w:hAnsi="Arial" w:cs="Arial"/>
        </w:rPr>
        <w:t>de acuerdo a</w:t>
      </w:r>
      <w:proofErr w:type="gramEnd"/>
      <w:r w:rsidR="009858BB">
        <w:rPr>
          <w:rFonts w:ascii="Arial" w:hAnsi="Arial" w:cs="Arial"/>
        </w:rPr>
        <w:t xml:space="preserve"> la Norma IEC  60071</w:t>
      </w:r>
      <w:r w:rsidRPr="007416BB">
        <w:rPr>
          <w:rFonts w:ascii="Arial" w:hAnsi="Arial" w:cs="Arial"/>
        </w:rPr>
        <w:t>.</w:t>
      </w:r>
    </w:p>
    <w:p w:rsidRPr="009E0129" w:rsidR="00682B64" w:rsidP="00860D6A" w:rsidRDefault="00682B64" w14:paraId="4F174BFB" w14:textId="77777777">
      <w:pPr>
        <w:pStyle w:val="Ttulo4"/>
        <w:rPr>
          <w:i w:val="0"/>
          <w:u w:val="single"/>
        </w:rPr>
      </w:pPr>
      <w:r w:rsidRPr="009E0129">
        <w:rPr>
          <w:i w:val="0"/>
          <w:u w:val="single"/>
        </w:rPr>
        <w:t>Limpieza y Pintura</w:t>
      </w:r>
    </w:p>
    <w:p w:rsidRPr="007416BB" w:rsidR="00682B64" w:rsidP="00682B64" w:rsidRDefault="00682B64" w14:paraId="4BCACCA7" w14:textId="40FE4F03">
      <w:pPr>
        <w:rPr>
          <w:rFonts w:ascii="Arial" w:hAnsi="Arial" w:cs="Arial"/>
        </w:rPr>
      </w:pPr>
      <w:r w:rsidRPr="10C7FD49" w:rsidR="00682B64">
        <w:rPr>
          <w:rFonts w:ascii="Arial" w:hAnsi="Arial" w:cs="Arial"/>
        </w:rPr>
        <w:t xml:space="preserve">Todas las superficies externas e internas del estanque y componentes mayores deberán recibir una limpieza con chorro abrasivo de arena o granalla al grado SA 3 (metal blanco), de manera que quede una superficie metálica limpia antes de pintarlas. A todas las superficies exteriores deberá aplicárseles un número </w:t>
      </w:r>
      <w:r w:rsidRPr="10C7FD49" w:rsidR="00682B64">
        <w:rPr>
          <w:rFonts w:ascii="Arial" w:hAnsi="Arial" w:cs="Arial"/>
        </w:rPr>
        <w:t xml:space="preserve">adecuado de capas de imprimación, antióxido, intermedias y de terminación, que tengan un espesor y propiedades tales que el equipo resista sin sufrir daños por corrosión atmosférica, en servicio permanente a la intemperie en el ambiente indicado en la hoja de características garantizadas y los efectos de transporte marítimo desde la fábrica. </w:t>
      </w:r>
      <w:r w:rsidRPr="10C7FD49" w:rsidR="00176586">
        <w:rPr>
          <w:rFonts w:ascii="Arial" w:hAnsi="Arial" w:cs="Arial"/>
        </w:rPr>
        <w:t xml:space="preserve">El color de acabado será </w:t>
      </w:r>
      <w:r w:rsidRPr="10C7FD49" w:rsidR="7EEE64F2">
        <w:rPr>
          <w:rFonts w:ascii="Arial" w:hAnsi="Arial" w:cs="Arial"/>
        </w:rPr>
        <w:t>RAL 60</w:t>
      </w:r>
      <w:r w:rsidRPr="10C7FD49" w:rsidR="3EBEE0F2">
        <w:rPr>
          <w:rFonts w:ascii="Arial" w:hAnsi="Arial" w:cs="Arial"/>
        </w:rPr>
        <w:t>01(verde esmeralda)</w:t>
      </w:r>
      <w:r w:rsidRPr="10C7FD49" w:rsidR="00682B64">
        <w:rPr>
          <w:rFonts w:ascii="Arial" w:hAnsi="Arial" w:cs="Arial"/>
        </w:rPr>
        <w:t>.</w:t>
      </w:r>
    </w:p>
    <w:p w:rsidRPr="007416BB" w:rsidR="00682B64" w:rsidP="00682B64" w:rsidRDefault="00176586" w14:paraId="3E19EECC" w14:textId="39F67087">
      <w:pPr>
        <w:rPr>
          <w:rFonts w:ascii="Arial" w:hAnsi="Arial" w:cs="Arial"/>
        </w:rPr>
      </w:pPr>
      <w:r w:rsidRPr="00176586">
        <w:rPr>
          <w:rFonts w:ascii="Arial" w:hAnsi="Arial" w:cs="Arial"/>
        </w:rPr>
        <w:t>Las superficies internas del estanque y tapa se pintarán con un número adecuado de capas de pintura o esmalte resistente al aceite vegetal, de color blanco, con un espesor mínimo de 150 micras.</w:t>
      </w:r>
    </w:p>
    <w:p w:rsidRPr="009E0129" w:rsidR="00682B64" w:rsidP="00860D6A" w:rsidRDefault="00682B64" w14:paraId="03EAD092" w14:textId="77777777">
      <w:pPr>
        <w:pStyle w:val="Ttulo4"/>
        <w:rPr>
          <w:i w:val="0"/>
          <w:u w:val="single"/>
        </w:rPr>
      </w:pPr>
      <w:r w:rsidRPr="009E0129">
        <w:rPr>
          <w:i w:val="0"/>
          <w:u w:val="single"/>
        </w:rPr>
        <w:t>Resonancias y Vibraciones indebidas</w:t>
      </w:r>
    </w:p>
    <w:p w:rsidRPr="007416BB" w:rsidR="00682B64" w:rsidP="00682B64" w:rsidRDefault="00682B64" w14:paraId="625016F3" w14:textId="200DE456">
      <w:pPr>
        <w:rPr>
          <w:rFonts w:ascii="Arial" w:hAnsi="Arial" w:cs="Arial"/>
        </w:rPr>
      </w:pPr>
      <w:r w:rsidRPr="007416BB">
        <w:rPr>
          <w:rFonts w:ascii="Arial" w:hAnsi="Arial" w:cs="Arial"/>
        </w:rPr>
        <w:t>El diseño de la unidad en conjunto, incluyendo sus accesorios, tuberías, controles y otros elementos externos requeridos, deberá hacerse de tal modo que se eviten resonancias y vibraciones indebidas. Se asegurará un fácil acceso a todos los componentes para fines de inspección y mantenimiento.</w:t>
      </w:r>
      <w:r w:rsidR="00891912">
        <w:rPr>
          <w:rFonts w:ascii="Arial" w:hAnsi="Arial" w:cs="Arial"/>
        </w:rPr>
        <w:t xml:space="preserve"> Se deberá utilizar am</w:t>
      </w:r>
      <w:r w:rsidR="007A1438">
        <w:rPr>
          <w:rFonts w:ascii="Arial" w:hAnsi="Arial" w:cs="Arial"/>
        </w:rPr>
        <w:t>ortiguadores donde sea necesario para evitar las vibraciones.</w:t>
      </w:r>
    </w:p>
    <w:p w:rsidRPr="009E0129" w:rsidR="00682B64" w:rsidP="00860D6A" w:rsidRDefault="00682B64" w14:paraId="358D6509" w14:textId="77777777">
      <w:pPr>
        <w:pStyle w:val="Ttulo4"/>
        <w:rPr>
          <w:i w:val="0"/>
          <w:u w:val="single"/>
        </w:rPr>
      </w:pPr>
      <w:r w:rsidRPr="009E0129">
        <w:rPr>
          <w:i w:val="0"/>
          <w:u w:val="single"/>
        </w:rPr>
        <w:t>Estanque principal, Radiadores y Conservador de Aceite</w:t>
      </w:r>
    </w:p>
    <w:p w:rsidRPr="007416BB" w:rsidR="00682B64" w:rsidP="007416BB" w:rsidRDefault="00682B64" w14:paraId="0C69CE4F" w14:textId="77777777">
      <w:pPr>
        <w:numPr>
          <w:ilvl w:val="0"/>
          <w:numId w:val="18"/>
        </w:numPr>
        <w:rPr>
          <w:rFonts w:ascii="Arial" w:hAnsi="Arial" w:cs="Arial"/>
        </w:rPr>
      </w:pPr>
      <w:r w:rsidRPr="007416BB">
        <w:rPr>
          <w:rFonts w:ascii="Arial" w:hAnsi="Arial" w:cs="Arial"/>
        </w:rPr>
        <w:t>Solicitaciones mecánicas</w:t>
      </w:r>
    </w:p>
    <w:p w:rsidRPr="007416BB" w:rsidR="00682B64" w:rsidP="00682B64" w:rsidRDefault="00682B64" w14:paraId="521C5D7A" w14:textId="77777777">
      <w:pPr>
        <w:rPr>
          <w:rFonts w:ascii="Arial" w:hAnsi="Arial" w:cs="Arial"/>
        </w:rPr>
      </w:pPr>
      <w:r w:rsidRPr="007416BB">
        <w:rPr>
          <w:rFonts w:ascii="Arial" w:hAnsi="Arial" w:cs="Arial"/>
        </w:rPr>
        <w:t>El estanque, la tapa, los radiadores y el conservador de aceite deberán estar diseñados y construidos para resistir, sin deformación permanente alguna, las fuerzas producidas por:</w:t>
      </w:r>
    </w:p>
    <w:p w:rsidRPr="007416BB" w:rsidR="00682B64" w:rsidP="0098750B" w:rsidRDefault="00682B64" w14:paraId="253AF4AD"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estrobos durante el transporte.</w:t>
      </w:r>
    </w:p>
    <w:p w:rsidRPr="007416BB" w:rsidR="00682B64" w:rsidP="0098750B" w:rsidRDefault="00682B64" w14:paraId="61C96524"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gatos o estrobos del transformador completo.</w:t>
      </w:r>
    </w:p>
    <w:p w:rsidRPr="007416BB" w:rsidR="00682B64" w:rsidP="0098750B" w:rsidRDefault="00682B64" w14:paraId="0639FD2F" w14:textId="77777777">
      <w:pPr>
        <w:numPr>
          <w:ilvl w:val="1"/>
          <w:numId w:val="14"/>
        </w:numPr>
        <w:tabs>
          <w:tab w:val="num" w:pos="993"/>
        </w:tabs>
        <w:spacing w:after="60"/>
        <w:ind w:left="1434" w:hanging="357"/>
        <w:rPr>
          <w:rFonts w:ascii="Arial" w:hAnsi="Arial" w:cs="Arial"/>
        </w:rPr>
      </w:pPr>
      <w:r w:rsidRPr="007416BB">
        <w:rPr>
          <w:rFonts w:ascii="Arial" w:hAnsi="Arial" w:cs="Arial"/>
        </w:rPr>
        <w:t xml:space="preserve">Secado de las partes activas y llenado con aceite del transformador bajo vacío (presión inferior a 1 </w:t>
      </w:r>
      <w:proofErr w:type="spellStart"/>
      <w:r w:rsidRPr="007416BB">
        <w:rPr>
          <w:rFonts w:ascii="Arial" w:hAnsi="Arial" w:cs="Arial"/>
        </w:rPr>
        <w:t>mmHg</w:t>
      </w:r>
      <w:proofErr w:type="spellEnd"/>
      <w:r w:rsidRPr="007416BB">
        <w:rPr>
          <w:rFonts w:ascii="Arial" w:hAnsi="Arial" w:cs="Arial"/>
        </w:rPr>
        <w:t>).</w:t>
      </w:r>
    </w:p>
    <w:p w:rsidRPr="007416BB" w:rsidR="00682B64" w:rsidP="0098750B" w:rsidRDefault="00682B64" w14:paraId="79B2A526" w14:textId="77777777">
      <w:pPr>
        <w:numPr>
          <w:ilvl w:val="1"/>
          <w:numId w:val="14"/>
        </w:numPr>
        <w:tabs>
          <w:tab w:val="num" w:pos="993"/>
        </w:tabs>
        <w:spacing w:after="60"/>
        <w:ind w:left="1434" w:hanging="357"/>
        <w:rPr>
          <w:rFonts w:ascii="Arial" w:hAnsi="Arial" w:cs="Arial"/>
        </w:rPr>
      </w:pPr>
      <w:r w:rsidRPr="007416BB">
        <w:rPr>
          <w:rFonts w:ascii="Arial" w:hAnsi="Arial" w:cs="Arial"/>
        </w:rPr>
        <w:t>Las condiciones sísmicas, de manipulación y de transporte indicadas en el ítem</w:t>
      </w:r>
      <w:r w:rsidR="00E5293A">
        <w:rPr>
          <w:rFonts w:ascii="Arial" w:hAnsi="Arial" w:cs="Arial"/>
        </w:rPr>
        <w:t xml:space="preserve"> 6.</w:t>
      </w:r>
      <w:r w:rsidRPr="007416BB">
        <w:rPr>
          <w:rFonts w:ascii="Arial" w:hAnsi="Arial" w:cs="Arial"/>
        </w:rPr>
        <w:t>3.2</w:t>
      </w:r>
      <w:r w:rsidR="00860D6A">
        <w:rPr>
          <w:rFonts w:ascii="Arial" w:hAnsi="Arial" w:cs="Arial"/>
        </w:rPr>
        <w:t>.2</w:t>
      </w:r>
      <w:r w:rsidRPr="007416BB">
        <w:rPr>
          <w:rFonts w:ascii="Arial" w:hAnsi="Arial" w:cs="Arial"/>
        </w:rPr>
        <w:t>. de esta especificación.</w:t>
      </w:r>
    </w:p>
    <w:p w:rsidRPr="007416BB" w:rsidR="00682B64" w:rsidP="00480332" w:rsidRDefault="00682B64" w14:paraId="5576A208" w14:textId="77777777">
      <w:pPr>
        <w:numPr>
          <w:ilvl w:val="1"/>
          <w:numId w:val="14"/>
        </w:numPr>
        <w:tabs>
          <w:tab w:val="num" w:pos="993"/>
        </w:tabs>
        <w:rPr>
          <w:rFonts w:ascii="Arial" w:hAnsi="Arial" w:cs="Arial"/>
        </w:rPr>
      </w:pPr>
      <w:r w:rsidRPr="007416BB">
        <w:rPr>
          <w:rFonts w:ascii="Arial" w:hAnsi="Arial" w:cs="Arial"/>
        </w:rPr>
        <w:t>La prueba de sobrepresión, a 0,7 kg/cm</w:t>
      </w:r>
      <w:r w:rsidRPr="00860D6A">
        <w:rPr>
          <w:rFonts w:ascii="Arial" w:hAnsi="Arial" w:cs="Arial"/>
          <w:vertAlign w:val="superscript"/>
        </w:rPr>
        <w:t>2</w:t>
      </w:r>
      <w:r w:rsidRPr="007416BB">
        <w:rPr>
          <w:rFonts w:ascii="Arial" w:hAnsi="Arial" w:cs="Arial"/>
        </w:rPr>
        <w:t>, especificada el ítem</w:t>
      </w:r>
      <w:r w:rsidR="00E5293A">
        <w:rPr>
          <w:rFonts w:ascii="Arial" w:hAnsi="Arial" w:cs="Arial"/>
        </w:rPr>
        <w:t xml:space="preserve"> 7.</w:t>
      </w:r>
      <w:r w:rsidRPr="007416BB">
        <w:rPr>
          <w:rFonts w:ascii="Arial" w:hAnsi="Arial" w:cs="Arial"/>
        </w:rPr>
        <w:t xml:space="preserve">5 </w:t>
      </w:r>
      <w:r w:rsidR="00860D6A">
        <w:rPr>
          <w:rFonts w:ascii="Arial" w:hAnsi="Arial" w:cs="Arial"/>
        </w:rPr>
        <w:t xml:space="preserve">a) </w:t>
      </w:r>
      <w:r w:rsidRPr="007416BB">
        <w:rPr>
          <w:rFonts w:ascii="Arial" w:hAnsi="Arial" w:cs="Arial"/>
        </w:rPr>
        <w:t xml:space="preserve">de esta especificación. </w:t>
      </w:r>
    </w:p>
    <w:p w:rsidRPr="007416BB" w:rsidR="00682B64" w:rsidP="00682B64" w:rsidRDefault="00682B64" w14:paraId="4332F73B" w14:textId="77777777">
      <w:pPr>
        <w:numPr>
          <w:ilvl w:val="0"/>
          <w:numId w:val="18"/>
        </w:numPr>
        <w:rPr>
          <w:rFonts w:ascii="Arial" w:hAnsi="Arial" w:cs="Arial"/>
        </w:rPr>
      </w:pPr>
      <w:r w:rsidRPr="007416BB">
        <w:rPr>
          <w:rFonts w:ascii="Arial" w:hAnsi="Arial" w:cs="Arial"/>
        </w:rPr>
        <w:t>Soldaduras</w:t>
      </w:r>
    </w:p>
    <w:p w:rsidRPr="007416BB" w:rsidR="00682B64" w:rsidP="00682B64" w:rsidRDefault="00682B64" w14:paraId="1543629C" w14:textId="77777777">
      <w:pPr>
        <w:rPr>
          <w:rFonts w:ascii="Arial" w:hAnsi="Arial" w:cs="Arial"/>
        </w:rPr>
      </w:pPr>
      <w:r w:rsidRPr="007416BB">
        <w:rPr>
          <w:rFonts w:ascii="Arial" w:hAnsi="Arial" w:cs="Arial"/>
        </w:rPr>
        <w:t>Todas las soldaduras en el estanque, las paredes y la tapa deberán ser dobles para asegurar una resistencia adecuada.</w:t>
      </w:r>
    </w:p>
    <w:p w:rsidRPr="007416BB" w:rsidR="00682B64" w:rsidP="00682B64" w:rsidRDefault="00682B64" w14:paraId="552ABBC9" w14:textId="77777777">
      <w:pPr>
        <w:rPr>
          <w:rFonts w:ascii="Arial" w:hAnsi="Arial" w:cs="Arial"/>
        </w:rPr>
      </w:pPr>
      <w:r w:rsidRPr="007416BB">
        <w:rPr>
          <w:rFonts w:ascii="Arial" w:hAnsi="Arial" w:cs="Arial"/>
        </w:rPr>
        <w:t>Se entiende por doble soldadura aquella que es realizada con cordón continuo por ambos lados de la plancha (interior y exterior del estanque) correspondientes a paredes, fondo y tapa del estanque, caja</w:t>
      </w:r>
      <w:r w:rsidR="00B47146">
        <w:rPr>
          <w:rFonts w:ascii="Arial" w:hAnsi="Arial" w:cs="Arial"/>
        </w:rPr>
        <w:t>s</w:t>
      </w:r>
      <w:r w:rsidRPr="007416BB">
        <w:rPr>
          <w:rFonts w:ascii="Arial" w:hAnsi="Arial" w:cs="Arial"/>
        </w:rPr>
        <w:t xml:space="preserve"> de </w:t>
      </w:r>
      <w:r w:rsidR="00B47146">
        <w:rPr>
          <w:rFonts w:ascii="Arial" w:hAnsi="Arial" w:cs="Arial"/>
        </w:rPr>
        <w:t>bushings</w:t>
      </w:r>
      <w:r w:rsidRPr="007416BB">
        <w:rPr>
          <w:rFonts w:ascii="Arial" w:hAnsi="Arial" w:cs="Arial"/>
        </w:rPr>
        <w:t xml:space="preserve">, </w:t>
      </w:r>
      <w:proofErr w:type="spellStart"/>
      <w:r w:rsidRPr="007416BB">
        <w:rPr>
          <w:rFonts w:ascii="Arial" w:hAnsi="Arial" w:cs="Arial"/>
        </w:rPr>
        <w:t>flanches</w:t>
      </w:r>
      <w:proofErr w:type="spellEnd"/>
      <w:r w:rsidRPr="007416BB">
        <w:rPr>
          <w:rFonts w:ascii="Arial" w:hAnsi="Arial" w:cs="Arial"/>
        </w:rPr>
        <w:t>, etc.</w:t>
      </w:r>
    </w:p>
    <w:p w:rsidRPr="007416BB" w:rsidR="00682B64" w:rsidP="00682B64" w:rsidRDefault="00682B64" w14:paraId="6372E1F0" w14:textId="77777777">
      <w:pPr>
        <w:rPr>
          <w:rFonts w:ascii="Arial" w:hAnsi="Arial" w:cs="Arial"/>
        </w:rPr>
      </w:pPr>
      <w:r w:rsidRPr="007416BB">
        <w:rPr>
          <w:rFonts w:ascii="Arial" w:hAnsi="Arial" w:cs="Arial"/>
        </w:rPr>
        <w:t xml:space="preserve">Todos los refuerzos deberán estar soldados al estanque en forma continua a lo largo de sus extremos y lados. </w:t>
      </w:r>
    </w:p>
    <w:p w:rsidRPr="007416BB" w:rsidR="00682B64" w:rsidP="00682B64" w:rsidRDefault="00682B64" w14:paraId="49529ECF" w14:textId="77777777">
      <w:pPr>
        <w:rPr>
          <w:rFonts w:ascii="Arial" w:hAnsi="Arial" w:cs="Arial"/>
        </w:rPr>
      </w:pPr>
      <w:r w:rsidRPr="007416BB">
        <w:rPr>
          <w:rFonts w:ascii="Arial" w:hAnsi="Arial" w:cs="Arial"/>
        </w:rPr>
        <w:t>Soldaduras intermitentes no serán aceptadas.</w:t>
      </w:r>
    </w:p>
    <w:p w:rsidR="00682B64" w:rsidP="00682B64" w:rsidRDefault="00682B64" w14:paraId="01A35740" w14:textId="77777777">
      <w:pPr>
        <w:rPr>
          <w:rFonts w:ascii="Arial" w:hAnsi="Arial" w:cs="Arial"/>
        </w:rPr>
      </w:pPr>
      <w:r w:rsidRPr="007416BB">
        <w:rPr>
          <w:rFonts w:ascii="Arial" w:hAnsi="Arial" w:cs="Arial"/>
        </w:rPr>
        <w:t>Las soldaduras de tope en partes solicitadas mecánicamente o bajo presión deberán ser de penetración total.</w:t>
      </w:r>
    </w:p>
    <w:p w:rsidRPr="007416BB" w:rsidR="00662CC5" w:rsidP="00682B64" w:rsidRDefault="00662CC5" w14:paraId="7256E2E0" w14:textId="77777777">
      <w:pPr>
        <w:rPr>
          <w:rFonts w:ascii="Arial" w:hAnsi="Arial" w:cs="Arial"/>
        </w:rPr>
      </w:pPr>
    </w:p>
    <w:p w:rsidRPr="007416BB" w:rsidR="00682B64" w:rsidP="00682B64" w:rsidRDefault="00682B64" w14:paraId="0A4AA729" w14:textId="77777777">
      <w:pPr>
        <w:numPr>
          <w:ilvl w:val="0"/>
          <w:numId w:val="18"/>
        </w:numPr>
        <w:rPr>
          <w:rFonts w:ascii="Arial" w:hAnsi="Arial" w:cs="Arial"/>
        </w:rPr>
      </w:pPr>
      <w:r w:rsidRPr="007416BB">
        <w:rPr>
          <w:rFonts w:ascii="Arial" w:hAnsi="Arial" w:cs="Arial"/>
        </w:rPr>
        <w:t>Tapa del estanque</w:t>
      </w:r>
    </w:p>
    <w:p w:rsidRPr="00E133DD" w:rsidR="004878C1" w:rsidP="004878C1" w:rsidRDefault="00682B64" w14:paraId="6CFB919B" w14:textId="77777777">
      <w:pPr>
        <w:rPr>
          <w:rFonts w:ascii="Arial" w:hAnsi="Arial" w:cs="Arial"/>
        </w:rPr>
      </w:pPr>
      <w:r w:rsidRPr="007416BB">
        <w:rPr>
          <w:rFonts w:ascii="Arial" w:hAnsi="Arial" w:cs="Arial"/>
        </w:rPr>
        <w:t xml:space="preserve">La tapa del estanque deberá ser empernada </w:t>
      </w:r>
      <w:r w:rsidRPr="00E133DD" w:rsidR="004878C1">
        <w:rPr>
          <w:rFonts w:ascii="Arial" w:hAnsi="Arial" w:cs="Arial"/>
        </w:rPr>
        <w:t xml:space="preserve">al estanque </w:t>
      </w:r>
      <w:r w:rsidR="004878C1">
        <w:rPr>
          <w:rFonts w:ascii="Arial" w:hAnsi="Arial" w:cs="Arial"/>
        </w:rPr>
        <w:t xml:space="preserve">y </w:t>
      </w:r>
      <w:r w:rsidRPr="00E133DD" w:rsidR="004878C1">
        <w:rPr>
          <w:rFonts w:ascii="Arial" w:hAnsi="Arial" w:cs="Arial"/>
        </w:rPr>
        <w:t>diseñarse de modo de evitar la acumulación de agua sobre ella. Además, el diseño deberá asegurar que no puedan acumularse burbujas de gas debajo de ella, sino que se dirijan hacia la tubería de cone</w:t>
      </w:r>
      <w:r w:rsidR="004878C1">
        <w:rPr>
          <w:rFonts w:ascii="Arial" w:hAnsi="Arial" w:cs="Arial"/>
        </w:rPr>
        <w:t>xión al relé Buchholz.</w:t>
      </w:r>
    </w:p>
    <w:p w:rsidRPr="009E0129" w:rsidR="00682B64" w:rsidP="00860D6A" w:rsidRDefault="0079729F" w14:paraId="0A0DCC9E" w14:textId="77777777">
      <w:pPr>
        <w:pStyle w:val="Ttulo4"/>
        <w:rPr>
          <w:i w:val="0"/>
          <w:u w:val="single"/>
        </w:rPr>
      </w:pPr>
      <w:r w:rsidRPr="0079729F">
        <w:rPr>
          <w:i w:val="0"/>
        </w:rPr>
        <w:t xml:space="preserve"> </w:t>
      </w:r>
      <w:r w:rsidRPr="009E0129" w:rsidR="00682B64">
        <w:rPr>
          <w:i w:val="0"/>
          <w:u w:val="single"/>
        </w:rPr>
        <w:t>Núcleo</w:t>
      </w:r>
    </w:p>
    <w:p w:rsidRPr="00377366" w:rsidR="00682B64" w:rsidP="00682B64" w:rsidRDefault="00682B64" w14:paraId="4E6F6CB0" w14:textId="77777777">
      <w:pPr>
        <w:rPr>
          <w:rFonts w:ascii="Arial" w:hAnsi="Arial" w:cs="Arial"/>
        </w:rPr>
      </w:pPr>
      <w:r w:rsidRPr="00377366">
        <w:rPr>
          <w:rFonts w:ascii="Arial" w:hAnsi="Arial" w:cs="Arial"/>
        </w:rPr>
        <w:t>El núcleo quedará montado totalmente aislado del estanque y tierra. La conexión a tierra del núcleo se efectuará a través de dos conexiones flexibles removibles, una de ellas para conectar el núcleo a la estructura de sujeción y la otra para conectar la estructura de sujeción a tierra. Estas conexiones deberán ser fácilmente accesibles con fines de inspección y desconexión. La conexión de la estructura de sujeción del núcleo a tierra debe ser removible desde el exterior del transformador.</w:t>
      </w:r>
    </w:p>
    <w:p w:rsidRPr="00377366" w:rsidR="00682B64" w:rsidP="00682B64" w:rsidRDefault="00682B64" w14:paraId="23A98AFC" w14:textId="77777777">
      <w:pPr>
        <w:rPr>
          <w:rFonts w:ascii="Arial" w:hAnsi="Arial" w:cs="Arial"/>
        </w:rPr>
      </w:pPr>
      <w:r w:rsidRPr="00377366">
        <w:rPr>
          <w:rFonts w:ascii="Arial" w:hAnsi="Arial" w:cs="Arial"/>
        </w:rPr>
        <w:t>La sección de la conexión flexible de cobre para puesta a tierra del núcleo no será inferior a 160 mm2.</w:t>
      </w:r>
    </w:p>
    <w:p w:rsidRPr="00377366" w:rsidR="00480332" w:rsidP="00682B64" w:rsidRDefault="00682B64" w14:paraId="3A45A05E" w14:textId="77777777">
      <w:pPr>
        <w:rPr>
          <w:rFonts w:ascii="Arial" w:hAnsi="Arial" w:cs="Arial"/>
        </w:rPr>
      </w:pPr>
      <w:proofErr w:type="gramStart"/>
      <w:r w:rsidRPr="00377366">
        <w:rPr>
          <w:rFonts w:ascii="Arial" w:hAnsi="Arial" w:cs="Arial"/>
        </w:rPr>
        <w:t>Los pernos de fijación de la parte activa</w:t>
      </w:r>
      <w:proofErr w:type="gramEnd"/>
      <w:r w:rsidRPr="00377366">
        <w:rPr>
          <w:rFonts w:ascii="Arial" w:hAnsi="Arial" w:cs="Arial"/>
        </w:rPr>
        <w:t>, especialmente los de fijación del núcleo al estanque, tendrán elementos de bloqueo para evitar que se aflojen debido a vibraciones.</w:t>
      </w:r>
    </w:p>
    <w:p w:rsidRPr="009E0129" w:rsidR="00682B64" w:rsidP="00860D6A" w:rsidRDefault="00377366" w14:paraId="1C26002E" w14:textId="77777777">
      <w:pPr>
        <w:pStyle w:val="Ttulo4"/>
        <w:rPr>
          <w:i w:val="0"/>
          <w:u w:val="single"/>
        </w:rPr>
      </w:pPr>
      <w:r w:rsidRPr="009E0129">
        <w:rPr>
          <w:i w:val="0"/>
          <w:u w:val="single"/>
        </w:rPr>
        <w:t>Devanados</w:t>
      </w:r>
    </w:p>
    <w:p w:rsidRPr="00377366" w:rsidR="00682B64" w:rsidP="00377366" w:rsidRDefault="00682B64" w14:paraId="78E1A9DE" w14:textId="77777777">
      <w:pPr>
        <w:numPr>
          <w:ilvl w:val="0"/>
          <w:numId w:val="19"/>
        </w:numPr>
        <w:rPr>
          <w:rFonts w:ascii="Arial" w:hAnsi="Arial" w:cs="Arial"/>
        </w:rPr>
      </w:pPr>
      <w:r w:rsidRPr="00377366">
        <w:rPr>
          <w:rFonts w:ascii="Arial" w:hAnsi="Arial" w:cs="Arial"/>
        </w:rPr>
        <w:t>Conexiones</w:t>
      </w:r>
    </w:p>
    <w:p w:rsidRPr="00377366" w:rsidR="00682B64" w:rsidP="00682B64" w:rsidRDefault="00682B64" w14:paraId="043E9C98" w14:textId="77777777">
      <w:pPr>
        <w:rPr>
          <w:rFonts w:ascii="Arial" w:hAnsi="Arial" w:cs="Arial"/>
        </w:rPr>
      </w:pPr>
      <w:r w:rsidRPr="00377366">
        <w:rPr>
          <w:rFonts w:ascii="Arial" w:hAnsi="Arial" w:cs="Arial"/>
        </w:rPr>
        <w:t xml:space="preserve">Todas las conexiones desde una sección de un </w:t>
      </w:r>
      <w:r w:rsidR="00377366">
        <w:rPr>
          <w:rFonts w:ascii="Arial" w:hAnsi="Arial" w:cs="Arial"/>
        </w:rPr>
        <w:t xml:space="preserve">devanado </w:t>
      </w:r>
      <w:r w:rsidRPr="00377366">
        <w:rPr>
          <w:rFonts w:ascii="Arial" w:hAnsi="Arial" w:cs="Arial"/>
        </w:rPr>
        <w:t xml:space="preserve">a otra y a los </w:t>
      </w:r>
      <w:r w:rsidR="00EC540D">
        <w:rPr>
          <w:rFonts w:ascii="Arial" w:hAnsi="Arial" w:cs="Arial"/>
        </w:rPr>
        <w:t>bushings</w:t>
      </w:r>
      <w:r w:rsidRPr="00377366" w:rsidR="00EC540D">
        <w:rPr>
          <w:rFonts w:ascii="Arial" w:hAnsi="Arial" w:cs="Arial"/>
        </w:rPr>
        <w:t xml:space="preserve"> </w:t>
      </w:r>
      <w:r w:rsidR="006514BE">
        <w:rPr>
          <w:rFonts w:ascii="Arial" w:hAnsi="Arial" w:cs="Arial"/>
        </w:rPr>
        <w:t>AT y M</w:t>
      </w:r>
      <w:r w:rsidRPr="00377366">
        <w:rPr>
          <w:rFonts w:ascii="Arial" w:hAnsi="Arial" w:cs="Arial"/>
        </w:rPr>
        <w:t>T deberán estar rígidamente sujetos para impedir daños por vibraciones y otras causas. Donde sea posible, deben usarse tubos de guía aislantes.</w:t>
      </w:r>
    </w:p>
    <w:p w:rsidRPr="00377366" w:rsidR="00682B64" w:rsidP="00682B64" w:rsidRDefault="00682B64" w14:paraId="710A18E8" w14:textId="77777777">
      <w:pPr>
        <w:numPr>
          <w:ilvl w:val="0"/>
          <w:numId w:val="19"/>
        </w:numPr>
        <w:rPr>
          <w:rFonts w:ascii="Arial" w:hAnsi="Arial" w:cs="Arial"/>
        </w:rPr>
      </w:pPr>
      <w:r w:rsidRPr="00377366">
        <w:rPr>
          <w:rFonts w:ascii="Arial" w:hAnsi="Arial" w:cs="Arial"/>
        </w:rPr>
        <w:t>Materiales auxiliares</w:t>
      </w:r>
    </w:p>
    <w:p w:rsidRPr="00C670C4" w:rsidR="00682B64" w:rsidP="00682B64" w:rsidRDefault="00682B64" w14:paraId="2B6A6422" w14:textId="77777777">
      <w:r w:rsidRPr="00377366">
        <w:rPr>
          <w:rFonts w:ascii="Arial" w:hAnsi="Arial" w:cs="Arial"/>
        </w:rPr>
        <w:t>Todos los materiales usados en el transformador deberán ser insolubles en aceite caliente. Los barnices y otros materiales auxiliares, aplicados como adhesivos o para fines de protección mecánica, no deberán impedir la completa impregnación con aceite.</w:t>
      </w:r>
      <w:r w:rsidRPr="00377366">
        <w:rPr>
          <w:rFonts w:ascii="Arial" w:hAnsi="Arial" w:cs="Arial"/>
        </w:rPr>
        <w:tab/>
      </w:r>
      <w:r w:rsidRPr="00C670C4">
        <w:tab/>
      </w:r>
    </w:p>
    <w:p w:rsidRPr="00377366" w:rsidR="00682B64" w:rsidP="00682B64" w:rsidRDefault="00682B64" w14:paraId="2B903CE7" w14:textId="77777777">
      <w:pPr>
        <w:numPr>
          <w:ilvl w:val="0"/>
          <w:numId w:val="19"/>
        </w:numPr>
        <w:rPr>
          <w:rFonts w:ascii="Arial" w:hAnsi="Arial" w:cs="Arial"/>
        </w:rPr>
      </w:pPr>
      <w:r w:rsidRPr="00377366">
        <w:rPr>
          <w:rFonts w:ascii="Arial" w:hAnsi="Arial" w:cs="Arial"/>
        </w:rPr>
        <w:t>Secado</w:t>
      </w:r>
    </w:p>
    <w:p w:rsidRPr="00377366" w:rsidR="00682B64" w:rsidP="00682B64" w:rsidRDefault="00682B64" w14:paraId="577D2782" w14:textId="77777777">
      <w:pPr>
        <w:rPr>
          <w:rFonts w:ascii="Arial" w:hAnsi="Arial" w:cs="Arial"/>
        </w:rPr>
      </w:pPr>
      <w:r w:rsidRPr="00377366">
        <w:rPr>
          <w:rFonts w:ascii="Arial" w:hAnsi="Arial" w:cs="Arial"/>
        </w:rPr>
        <w:t xml:space="preserve">El conjunto núcleo-bobina deberá secarse bajo vacío o por medio de procedimiento de fase de vapor a una temperatura que no cause ningún envejecimiento en la aislación y por el tiempo suficiente para reducir el contenido de agua de la aislación a menos de 0,5% del peso de la aislación seca. </w:t>
      </w:r>
    </w:p>
    <w:p w:rsidRPr="00377366" w:rsidR="00682B64" w:rsidP="00682B64" w:rsidRDefault="00682B64" w14:paraId="77618BE7" w14:textId="35C35224">
      <w:pPr>
        <w:rPr>
          <w:rFonts w:ascii="Arial" w:hAnsi="Arial" w:cs="Arial"/>
        </w:rPr>
      </w:pPr>
      <w:r w:rsidRPr="00377366">
        <w:rPr>
          <w:rFonts w:ascii="Arial" w:hAnsi="Arial" w:cs="Arial"/>
        </w:rPr>
        <w:t>Esta condición se verificará en la fábrica, previo a las pruebas eléctricas indicadas en esta especificación en el párrafo</w:t>
      </w:r>
      <w:r w:rsidR="00E5293A">
        <w:rPr>
          <w:rFonts w:ascii="Arial" w:hAnsi="Arial" w:cs="Arial"/>
        </w:rPr>
        <w:t xml:space="preserve"> 7.</w:t>
      </w:r>
      <w:r w:rsidRPr="00377366">
        <w:rPr>
          <w:rFonts w:ascii="Arial" w:hAnsi="Arial" w:cs="Arial"/>
        </w:rPr>
        <w:t xml:space="preserve">3. Para determinar el contenido de agua en la aislación impregnada en aceite, </w:t>
      </w:r>
      <w:r w:rsidR="00D92E9E">
        <w:rPr>
          <w:rFonts w:ascii="Arial" w:hAnsi="Arial" w:cs="Arial"/>
        </w:rPr>
        <w:t>se</w:t>
      </w:r>
      <w:r w:rsidRPr="00377366">
        <w:rPr>
          <w:rFonts w:ascii="Arial" w:hAnsi="Arial" w:cs="Arial"/>
        </w:rPr>
        <w:t xml:space="preserve"> deberá llenar el transformador con nitrógeno o aire seco y efectuar una prueba para determinar el punto de rocío (</w:t>
      </w:r>
      <w:proofErr w:type="spellStart"/>
      <w:r w:rsidRPr="00377366">
        <w:rPr>
          <w:rFonts w:ascii="Arial" w:hAnsi="Arial" w:cs="Arial"/>
        </w:rPr>
        <w:t>dew</w:t>
      </w:r>
      <w:proofErr w:type="spellEnd"/>
      <w:r w:rsidRPr="00377366">
        <w:rPr>
          <w:rFonts w:ascii="Arial" w:hAnsi="Arial" w:cs="Arial"/>
        </w:rPr>
        <w:t xml:space="preserve"> </w:t>
      </w:r>
      <w:proofErr w:type="spellStart"/>
      <w:r w:rsidRPr="00377366">
        <w:rPr>
          <w:rFonts w:ascii="Arial" w:hAnsi="Arial" w:cs="Arial"/>
        </w:rPr>
        <w:t>point</w:t>
      </w:r>
      <w:proofErr w:type="spellEnd"/>
      <w:r w:rsidRPr="00377366">
        <w:rPr>
          <w:rFonts w:ascii="Arial" w:hAnsi="Arial" w:cs="Arial"/>
        </w:rPr>
        <w:t xml:space="preserve">) del nitrógeno. </w:t>
      </w:r>
    </w:p>
    <w:p w:rsidR="00682B64" w:rsidP="00682B64" w:rsidRDefault="00176586" w14:paraId="74410969" w14:textId="18D09252">
      <w:pPr>
        <w:rPr>
          <w:rFonts w:ascii="Arial" w:hAnsi="Arial" w:cs="Arial"/>
        </w:rPr>
      </w:pPr>
      <w:r w:rsidRPr="00176586">
        <w:rPr>
          <w:rFonts w:ascii="Arial" w:hAnsi="Arial" w:cs="Arial"/>
        </w:rPr>
        <w:t>Una vez alcanzado el grado de secado indicado, se procederá de inmediato a realizar la impregnación con aceite vegetal, compatible con el aceite aislante del transformador.</w:t>
      </w:r>
    </w:p>
    <w:p w:rsidRPr="00377366" w:rsidR="00176586" w:rsidP="00682B64" w:rsidRDefault="00176586" w14:paraId="148A1D39" w14:textId="77777777">
      <w:pPr>
        <w:rPr>
          <w:rFonts w:ascii="Arial" w:hAnsi="Arial" w:cs="Arial"/>
        </w:rPr>
      </w:pPr>
    </w:p>
    <w:p w:rsidRPr="009E0129" w:rsidR="00682B64" w:rsidP="00860D6A" w:rsidRDefault="00682B64" w14:paraId="7E1301F1" w14:textId="77777777">
      <w:pPr>
        <w:pStyle w:val="Ttulo4"/>
        <w:rPr>
          <w:i w:val="0"/>
          <w:u w:val="single"/>
        </w:rPr>
      </w:pPr>
      <w:r w:rsidRPr="009E0129">
        <w:rPr>
          <w:i w:val="0"/>
          <w:u w:val="single"/>
        </w:rPr>
        <w:t>Aceite</w:t>
      </w:r>
    </w:p>
    <w:p w:rsidRPr="00377366" w:rsidR="00682B64" w:rsidP="00682B64" w:rsidRDefault="00682B64" w14:paraId="3A3E840B" w14:textId="77777777">
      <w:pPr>
        <w:rPr>
          <w:rFonts w:ascii="Arial" w:hAnsi="Arial" w:cs="Arial"/>
        </w:rPr>
      </w:pPr>
      <w:r w:rsidRPr="00377366">
        <w:rPr>
          <w:rFonts w:ascii="Arial" w:hAnsi="Arial" w:cs="Arial"/>
        </w:rPr>
        <w:t xml:space="preserve">Para el llenado en terreno del transformador se </w:t>
      </w:r>
      <w:r w:rsidR="00341BA1">
        <w:rPr>
          <w:rFonts w:ascii="Arial" w:hAnsi="Arial" w:cs="Arial"/>
        </w:rPr>
        <w:t>deberá</w:t>
      </w:r>
      <w:r w:rsidRPr="00377366">
        <w:rPr>
          <w:rFonts w:ascii="Arial" w:hAnsi="Arial" w:cs="Arial"/>
        </w:rPr>
        <w:t xml:space="preserve"> usar aceite del mismo tipo que el que se utilice para la impregnación de los enrollados en fábrica.</w:t>
      </w:r>
    </w:p>
    <w:p w:rsidR="00682B64" w:rsidP="00682B64" w:rsidRDefault="00682B64" w14:paraId="0B5C7FD4" w14:textId="77777777">
      <w:pPr>
        <w:rPr>
          <w:rFonts w:ascii="Arial" w:hAnsi="Arial" w:cs="Arial"/>
        </w:rPr>
      </w:pPr>
      <w:r w:rsidRPr="00377366">
        <w:rPr>
          <w:rFonts w:ascii="Arial" w:hAnsi="Arial" w:cs="Arial"/>
        </w:rPr>
        <w:t>El aceite para llenado del transformador en terreno deberá estar incluido en el suministro y cumplirá los siguientes requisitos básicos:</w:t>
      </w:r>
    </w:p>
    <w:p w:rsidR="00402ABC" w:rsidP="00682B64" w:rsidRDefault="00402ABC" w14:paraId="099CAC68" w14:textId="77777777">
      <w:pPr>
        <w:rPr>
          <w:rFonts w:ascii="Arial" w:hAnsi="Arial" w:cs="Arial"/>
        </w:rPr>
      </w:pPr>
    </w:p>
    <w:p w:rsidRPr="00377366" w:rsidR="00682B64" w:rsidP="00377366" w:rsidRDefault="00682B64" w14:paraId="5A8ECF4C" w14:textId="77777777">
      <w:pPr>
        <w:numPr>
          <w:ilvl w:val="0"/>
          <w:numId w:val="20"/>
        </w:numPr>
        <w:rPr>
          <w:rFonts w:ascii="Arial" w:hAnsi="Arial" w:cs="Arial"/>
        </w:rPr>
      </w:pPr>
      <w:r w:rsidRPr="00377366">
        <w:rPr>
          <w:rFonts w:ascii="Arial" w:hAnsi="Arial" w:cs="Arial"/>
        </w:rPr>
        <w:t>Exigencias</w:t>
      </w:r>
    </w:p>
    <w:p w:rsidR="00682B64" w:rsidP="00682B64" w:rsidRDefault="00682B64" w14:paraId="71B1A306" w14:textId="118FC77C">
      <w:pPr>
        <w:rPr>
          <w:rFonts w:ascii="Arial" w:hAnsi="Arial" w:cs="Arial"/>
        </w:rPr>
      </w:pPr>
      <w:r w:rsidRPr="00377366">
        <w:rPr>
          <w:rFonts w:ascii="Arial" w:hAnsi="Arial" w:cs="Arial"/>
        </w:rPr>
        <w:t>El aceite aislante será puro, claro y libre de ácidos, álcalis o cualquier otra sustancia que empeore sus propiedades refrigerantes o aislantes o que pueda ser dañino a la aislación, pintura, barniz o partes metálicas del transformador. En general, deberá estar libre de partículas sólidas o extrañas y materias en suspensión.</w:t>
      </w:r>
    </w:p>
    <w:p w:rsidRPr="00377366" w:rsidR="00176586" w:rsidP="00682B64" w:rsidRDefault="00176586" w14:paraId="53E4A73A" w14:textId="70461BBA">
      <w:pPr>
        <w:rPr>
          <w:rFonts w:ascii="Arial" w:hAnsi="Arial" w:cs="Arial"/>
        </w:rPr>
      </w:pPr>
      <w:r w:rsidRPr="00176586">
        <w:rPr>
          <w:rFonts w:ascii="Arial" w:hAnsi="Arial" w:cs="Arial"/>
        </w:rPr>
        <w:t xml:space="preserve">El aceite vegetal </w:t>
      </w:r>
      <w:proofErr w:type="spellStart"/>
      <w:r w:rsidRPr="00176586">
        <w:rPr>
          <w:rFonts w:ascii="Arial" w:hAnsi="Arial" w:cs="Arial"/>
        </w:rPr>
        <w:t>deve</w:t>
      </w:r>
      <w:proofErr w:type="spellEnd"/>
      <w:r w:rsidRPr="00176586">
        <w:rPr>
          <w:rFonts w:ascii="Arial" w:hAnsi="Arial" w:cs="Arial"/>
        </w:rPr>
        <w:t xml:space="preserve"> ser no tóxico, biodegradable, resistente al fuego, derivado de productos naturales y basado en éster natural. El aceite vegetal deberá tener la base 100% derivada de aceites de planta y/o semillas. El aceite vegetal debe ser aprobado en pruebas de biodegradación acuática, fácil biodegradación, toxicidad acuática aguda y toxicidad oral aguda. El aceite vegetal debe ser aprobado como fluido resistente al fuego por la Factory Mutual Global y UL®. El aceite </w:t>
      </w:r>
      <w:proofErr w:type="gramStart"/>
      <w:r w:rsidRPr="00176586">
        <w:rPr>
          <w:rFonts w:ascii="Arial" w:hAnsi="Arial" w:cs="Arial"/>
        </w:rPr>
        <w:t>vegetal  debe</w:t>
      </w:r>
      <w:proofErr w:type="gramEnd"/>
      <w:r w:rsidRPr="00176586">
        <w:rPr>
          <w:rFonts w:ascii="Arial" w:hAnsi="Arial" w:cs="Arial"/>
        </w:rPr>
        <w:t xml:space="preserve"> tener pasado por estudios de envejecimiento acelerado a través de tubos sellados y método de prueba </w:t>
      </w:r>
      <w:proofErr w:type="spellStart"/>
      <w:r w:rsidRPr="00176586">
        <w:rPr>
          <w:rFonts w:ascii="Arial" w:hAnsi="Arial" w:cs="Arial"/>
        </w:rPr>
        <w:t>Lockie</w:t>
      </w:r>
      <w:proofErr w:type="spellEnd"/>
      <w:r w:rsidRPr="00176586">
        <w:rPr>
          <w:rFonts w:ascii="Arial" w:hAnsi="Arial" w:cs="Arial"/>
        </w:rPr>
        <w:t xml:space="preserve">, y tener publicado sus factores de carga A y B. </w:t>
      </w:r>
      <w:r w:rsidR="00D92E9E">
        <w:rPr>
          <w:rFonts w:ascii="Arial" w:hAnsi="Arial" w:cs="Arial"/>
        </w:rPr>
        <w:t>Se</w:t>
      </w:r>
      <w:r w:rsidRPr="00176586">
        <w:rPr>
          <w:rFonts w:ascii="Arial" w:hAnsi="Arial" w:cs="Arial"/>
        </w:rPr>
        <w:t xml:space="preserve"> del aceite vegetal deberá tener como mínimo diez (10) años de experiencia produciendo y probando refrigerantes dieléctricos. </w:t>
      </w:r>
      <w:r w:rsidR="00D92E9E">
        <w:rPr>
          <w:rFonts w:ascii="Arial" w:hAnsi="Arial" w:cs="Arial"/>
        </w:rPr>
        <w:t>Se</w:t>
      </w:r>
      <w:r w:rsidRPr="00176586">
        <w:rPr>
          <w:rFonts w:ascii="Arial" w:hAnsi="Arial" w:cs="Arial"/>
        </w:rPr>
        <w:t xml:space="preserve"> deberá poseer como mínimo dos plantas de producción para asegurar continuidad de suministro.</w:t>
      </w:r>
    </w:p>
    <w:p w:rsidRPr="00377366" w:rsidR="00682B64" w:rsidP="00682B64" w:rsidRDefault="00682B64" w14:paraId="46C81092" w14:textId="77777777">
      <w:pPr>
        <w:numPr>
          <w:ilvl w:val="0"/>
          <w:numId w:val="20"/>
        </w:numPr>
        <w:rPr>
          <w:rFonts w:ascii="Arial" w:hAnsi="Arial" w:cs="Arial"/>
        </w:rPr>
      </w:pPr>
      <w:r w:rsidRPr="00377366">
        <w:rPr>
          <w:rFonts w:ascii="Arial" w:hAnsi="Arial" w:cs="Arial"/>
        </w:rPr>
        <w:t>Propiedades del Aceite</w:t>
      </w:r>
    </w:p>
    <w:p w:rsidRPr="00377366" w:rsidR="00682B64" w:rsidP="00682B64" w:rsidRDefault="00D92E9E" w14:paraId="04308064" w14:textId="16180AB3">
      <w:pPr>
        <w:rPr>
          <w:rFonts w:ascii="Arial" w:hAnsi="Arial" w:cs="Arial"/>
        </w:rPr>
      </w:pPr>
      <w:r>
        <w:rPr>
          <w:rFonts w:ascii="Arial" w:hAnsi="Arial" w:cs="Arial"/>
        </w:rPr>
        <w:t>Se</w:t>
      </w:r>
      <w:r w:rsidRPr="00377366" w:rsidR="00682B64">
        <w:rPr>
          <w:rFonts w:ascii="Arial" w:hAnsi="Arial" w:cs="Arial"/>
        </w:rPr>
        <w:t xml:space="preserve"> deberá informar las propiedades del aceite ofrecido </w:t>
      </w:r>
    </w:p>
    <w:p w:rsidRPr="00377366" w:rsidR="00377366" w:rsidP="00377366" w:rsidRDefault="00377366" w14:paraId="2AD6CBD8" w14:textId="77777777">
      <w:pPr>
        <w:numPr>
          <w:ilvl w:val="0"/>
          <w:numId w:val="20"/>
        </w:numPr>
        <w:rPr>
          <w:rFonts w:ascii="Arial" w:hAnsi="Arial" w:cs="Arial"/>
        </w:rPr>
      </w:pPr>
      <w:r w:rsidRPr="00377366">
        <w:rPr>
          <w:rFonts w:ascii="Arial" w:hAnsi="Arial" w:cs="Arial"/>
        </w:rPr>
        <w:t>Resistencia a la oxidación</w:t>
      </w:r>
    </w:p>
    <w:p w:rsidRPr="00377366" w:rsidR="00377366" w:rsidP="00377366" w:rsidRDefault="00176586" w14:paraId="0D56DD9C" w14:textId="771AAF14">
      <w:pPr>
        <w:rPr>
          <w:rFonts w:ascii="Arial" w:hAnsi="Arial" w:cs="Arial"/>
        </w:rPr>
      </w:pPr>
      <w:r w:rsidRPr="00176586">
        <w:rPr>
          <w:rFonts w:ascii="Arial" w:hAnsi="Arial" w:cs="Arial"/>
        </w:rPr>
        <w:t xml:space="preserve">La resistencia a la oxidación deberá ser comprobada </w:t>
      </w:r>
      <w:proofErr w:type="spellStart"/>
      <w:r w:rsidRPr="00176586">
        <w:rPr>
          <w:rFonts w:ascii="Arial" w:hAnsi="Arial" w:cs="Arial"/>
        </w:rPr>
        <w:t>report</w:t>
      </w:r>
      <w:proofErr w:type="spellEnd"/>
      <w:r w:rsidRPr="00176586">
        <w:rPr>
          <w:rFonts w:ascii="Arial" w:hAnsi="Arial" w:cs="Arial"/>
        </w:rPr>
        <w:t xml:space="preserve"> de ensayo de estabilidad a la oxidación de acuerdo con la Norma IEC 61125 método C. Los resultados de este ensayo deberán cumplir con los límites especificados en la Norma IEC 62770.</w:t>
      </w:r>
    </w:p>
    <w:p w:rsidRPr="00377366" w:rsidR="00377366" w:rsidP="00377366" w:rsidRDefault="00377366" w14:paraId="58806FBB" w14:textId="77777777">
      <w:pPr>
        <w:numPr>
          <w:ilvl w:val="0"/>
          <w:numId w:val="20"/>
        </w:numPr>
        <w:rPr>
          <w:rFonts w:ascii="Arial" w:hAnsi="Arial" w:cs="Arial"/>
        </w:rPr>
      </w:pPr>
      <w:r w:rsidRPr="00377366">
        <w:rPr>
          <w:rFonts w:ascii="Arial" w:hAnsi="Arial" w:cs="Arial"/>
        </w:rPr>
        <w:t>Azufres corrosivos.</w:t>
      </w:r>
    </w:p>
    <w:p w:rsidR="00377366" w:rsidP="00377366" w:rsidRDefault="00377366" w14:paraId="524B2C67" w14:textId="77777777">
      <w:pPr>
        <w:rPr>
          <w:rFonts w:ascii="Arial" w:hAnsi="Arial" w:cs="Arial"/>
        </w:rPr>
      </w:pPr>
      <w:r w:rsidRPr="00377366">
        <w:rPr>
          <w:rFonts w:ascii="Arial" w:hAnsi="Arial" w:cs="Arial"/>
        </w:rPr>
        <w:t>E</w:t>
      </w:r>
      <w:r w:rsidR="006C7619">
        <w:rPr>
          <w:rFonts w:ascii="Arial" w:hAnsi="Arial" w:cs="Arial"/>
        </w:rPr>
        <w:t>l</w:t>
      </w:r>
      <w:r w:rsidRPr="00377366">
        <w:rPr>
          <w:rFonts w:ascii="Arial" w:hAnsi="Arial" w:cs="Arial"/>
        </w:rPr>
        <w:t xml:space="preserve"> aceite no debe contener azufres corrosivos </w:t>
      </w:r>
      <w:proofErr w:type="gramStart"/>
      <w:r w:rsidRPr="00377366">
        <w:rPr>
          <w:rFonts w:ascii="Arial" w:hAnsi="Arial" w:cs="Arial"/>
        </w:rPr>
        <w:t>de acuerdo a</w:t>
      </w:r>
      <w:proofErr w:type="gramEnd"/>
      <w:r w:rsidRPr="00377366">
        <w:rPr>
          <w:rFonts w:ascii="Arial" w:hAnsi="Arial" w:cs="Arial"/>
        </w:rPr>
        <w:t xml:space="preserve"> la norma IEC 62535 o a la ASTM D1275B.</w:t>
      </w:r>
    </w:p>
    <w:p w:rsidRPr="00377366" w:rsidR="00B2176C" w:rsidP="00377366" w:rsidRDefault="00B2176C" w14:paraId="28F35299" w14:textId="58AD38DE">
      <w:pPr>
        <w:rPr>
          <w:rFonts w:ascii="Arial" w:hAnsi="Arial" w:cs="Arial"/>
        </w:rPr>
      </w:pPr>
      <w:r>
        <w:rPr>
          <w:rFonts w:ascii="Arial" w:hAnsi="Arial" w:cs="Arial"/>
        </w:rPr>
        <w:t xml:space="preserve">Adicionalmente, </w:t>
      </w:r>
      <w:r w:rsidR="00D92E9E">
        <w:rPr>
          <w:rFonts w:ascii="Arial" w:hAnsi="Arial" w:cs="Arial"/>
        </w:rPr>
        <w:t>se</w:t>
      </w:r>
      <w:r>
        <w:rPr>
          <w:rFonts w:ascii="Arial" w:hAnsi="Arial" w:cs="Arial"/>
        </w:rPr>
        <w:t xml:space="preserve"> deberá realizar la prueba para detectar la ausencia de DBDS (</w:t>
      </w:r>
      <w:proofErr w:type="spellStart"/>
      <w:r>
        <w:rPr>
          <w:rFonts w:ascii="Arial" w:hAnsi="Arial" w:cs="Arial"/>
        </w:rPr>
        <w:t>Dibenzil</w:t>
      </w:r>
      <w:proofErr w:type="spellEnd"/>
      <w:r>
        <w:rPr>
          <w:rFonts w:ascii="Arial" w:hAnsi="Arial" w:cs="Arial"/>
        </w:rPr>
        <w:t xml:space="preserve"> Bisulfato) en el aceite del suministro del transformador de poder, de acuerdo al método DOBLE, indicando </w:t>
      </w:r>
      <w:proofErr w:type="gramStart"/>
      <w:r>
        <w:rPr>
          <w:rFonts w:ascii="Arial" w:hAnsi="Arial" w:cs="Arial"/>
        </w:rPr>
        <w:t>los ppm</w:t>
      </w:r>
      <w:proofErr w:type="gramEnd"/>
      <w:r>
        <w:rPr>
          <w:rFonts w:ascii="Arial" w:hAnsi="Arial" w:cs="Arial"/>
        </w:rPr>
        <w:t xml:space="preserve"> encontrados.</w:t>
      </w:r>
    </w:p>
    <w:p w:rsidRPr="00377366" w:rsidR="00377366" w:rsidP="00377366" w:rsidRDefault="00377366" w14:paraId="19B46FA2" w14:textId="77777777">
      <w:pPr>
        <w:numPr>
          <w:ilvl w:val="0"/>
          <w:numId w:val="20"/>
        </w:numPr>
        <w:rPr>
          <w:rFonts w:ascii="Arial" w:hAnsi="Arial" w:cs="Arial"/>
        </w:rPr>
      </w:pPr>
      <w:r w:rsidRPr="00377366">
        <w:rPr>
          <w:rFonts w:ascii="Arial" w:hAnsi="Arial" w:cs="Arial"/>
        </w:rPr>
        <w:t>Condiciones de suministro</w:t>
      </w:r>
    </w:p>
    <w:p w:rsidRPr="00377366" w:rsidR="00377366" w:rsidP="00377366" w:rsidRDefault="00377366" w14:paraId="3A2B483C" w14:textId="5B935AB6">
      <w:pPr>
        <w:rPr>
          <w:rFonts w:ascii="Arial" w:hAnsi="Arial" w:cs="Arial"/>
        </w:rPr>
      </w:pPr>
      <w:r w:rsidRPr="00377366">
        <w:rPr>
          <w:rFonts w:ascii="Arial" w:hAnsi="Arial" w:cs="Arial"/>
        </w:rPr>
        <w:t xml:space="preserve">El aceite será embarcado en tambores de acero nuevos, de aproximadamente 200 litros de capacidad, sellados, a prueba de filtración de aceite. Se aceptará el </w:t>
      </w:r>
      <w:r w:rsidRPr="00377366">
        <w:rPr>
          <w:rFonts w:ascii="Arial" w:hAnsi="Arial" w:cs="Arial"/>
        </w:rPr>
        <w:t>suministro con estanques del tipo flexible, dentro de contenedores, siempre que dichos estanques queden en propiedad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xml:space="preserve">. Los tambores tampoco serán devueltos. Los tambores o estanques flexibles resistirán, sin ningún daño, los efectos de manipulación brusca durante el transporte, incluyendo fuertes impactos durante la carga y descarga. Los tambores serán construidos con plancha de acero calibre 18 y deberán cumplir con la Norma ANSI MH2 "Steel Drums and </w:t>
      </w:r>
      <w:proofErr w:type="spellStart"/>
      <w:r w:rsidRPr="00377366">
        <w:rPr>
          <w:rFonts w:ascii="Arial" w:hAnsi="Arial" w:cs="Arial"/>
        </w:rPr>
        <w:t>Pails</w:t>
      </w:r>
      <w:proofErr w:type="spellEnd"/>
      <w:r w:rsidRPr="00377366">
        <w:rPr>
          <w:rFonts w:ascii="Arial" w:hAnsi="Arial" w:cs="Arial"/>
        </w:rPr>
        <w:t>". Los tambores estarán completamente secos y libres de moho y otras materias extrañas antes de ser llenados con aceite.</w:t>
      </w:r>
    </w:p>
    <w:p w:rsidRPr="00377366" w:rsidR="00377366" w:rsidP="00377366" w:rsidRDefault="00377366" w14:paraId="297EE9FC" w14:textId="77777777">
      <w:pPr>
        <w:rPr>
          <w:rFonts w:ascii="Arial" w:hAnsi="Arial" w:cs="Arial"/>
        </w:rPr>
      </w:pPr>
      <w:r w:rsidRPr="00377366">
        <w:rPr>
          <w:rFonts w:ascii="Arial" w:hAnsi="Arial" w:cs="Arial"/>
        </w:rPr>
        <w:t>El sellado evitará el ingreso de humedad.</w:t>
      </w:r>
    </w:p>
    <w:p w:rsidRPr="00377366" w:rsidR="00377366" w:rsidP="00377366" w:rsidRDefault="00377366" w14:paraId="04E32744" w14:textId="51AAA907">
      <w:pPr>
        <w:rPr>
          <w:rFonts w:ascii="Arial" w:hAnsi="Arial" w:cs="Arial"/>
        </w:rPr>
      </w:pPr>
      <w:r w:rsidRPr="00377366">
        <w:rPr>
          <w:rFonts w:ascii="Arial" w:hAnsi="Arial" w:cs="Arial"/>
        </w:rPr>
        <w:t>Todos los tambores y contenedores, en el caso de estanques flexibles, serán marcados de acuerdo con las instrucciones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w:t>
      </w:r>
    </w:p>
    <w:p w:rsidRPr="00377366" w:rsidR="00377366" w:rsidP="00377366" w:rsidRDefault="00377366" w14:paraId="19661075" w14:textId="77777777">
      <w:pPr>
        <w:rPr>
          <w:rFonts w:ascii="Arial" w:hAnsi="Arial" w:cs="Arial"/>
        </w:rPr>
      </w:pPr>
      <w:r w:rsidRPr="00377366">
        <w:rPr>
          <w:rFonts w:ascii="Arial" w:hAnsi="Arial" w:cs="Arial"/>
        </w:rPr>
        <w:t>La temperatura base para determinar la cantidad de aceite que se despachará será 15°C.</w:t>
      </w:r>
    </w:p>
    <w:p w:rsidRPr="00377366" w:rsidR="00377366" w:rsidP="00377366" w:rsidRDefault="00377366" w14:paraId="7B92072E" w14:textId="77777777">
      <w:pPr>
        <w:numPr>
          <w:ilvl w:val="0"/>
          <w:numId w:val="20"/>
        </w:numPr>
        <w:rPr>
          <w:rFonts w:ascii="Arial" w:hAnsi="Arial" w:cs="Arial"/>
        </w:rPr>
      </w:pPr>
      <w:r w:rsidRPr="00377366">
        <w:rPr>
          <w:rFonts w:ascii="Arial" w:hAnsi="Arial" w:cs="Arial"/>
        </w:rPr>
        <w:t>Pruebas</w:t>
      </w:r>
    </w:p>
    <w:p w:rsidRPr="00377366" w:rsidR="00377366" w:rsidP="00377366" w:rsidRDefault="00377366" w14:paraId="2C2A7622" w14:textId="402D833C">
      <w:pPr>
        <w:rPr>
          <w:rFonts w:ascii="Arial" w:hAnsi="Arial" w:cs="Arial"/>
        </w:rPr>
      </w:pPr>
      <w:r w:rsidRPr="00377366">
        <w:rPr>
          <w:rFonts w:ascii="Arial" w:hAnsi="Arial" w:cs="Arial"/>
        </w:rPr>
        <w:t>El Proveedor deberá realizar todas las pruebas especificadas en estas Especificaciones Técnicas en presencia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Copias de los documentos de pruebas deberán ser entregadas al Cliente. Las pruebas indicadas a continuación se efectuarán en los lotes de tambores especificados; en el caso que el suministro se efectúe por medio de estanques flexibles, las pruebas indicadas se realizarán una vez por cada estanque.</w:t>
      </w:r>
    </w:p>
    <w:p w:rsidRPr="00377366" w:rsidR="00377366" w:rsidP="00377366" w:rsidRDefault="00377366" w14:paraId="7402CB18" w14:textId="77777777">
      <w:pPr>
        <w:rPr>
          <w:rFonts w:ascii="Arial" w:hAnsi="Arial" w:cs="Arial"/>
        </w:rPr>
      </w:pPr>
      <w:r w:rsidRPr="00377366">
        <w:rPr>
          <w:rFonts w:ascii="Arial" w:hAnsi="Arial" w:cs="Arial"/>
        </w:rPr>
        <w:t>Cada veinte (20) tambores o fracción se determinarán las siguientes propiedades del aceite ya envasado para el despacho:</w:t>
      </w:r>
    </w:p>
    <w:p w:rsidRPr="00377366" w:rsidR="00377366" w:rsidP="00377366" w:rsidRDefault="00377366" w14:paraId="2A364245" w14:textId="77777777">
      <w:pPr>
        <w:numPr>
          <w:ilvl w:val="0"/>
          <w:numId w:val="21"/>
        </w:numPr>
        <w:rPr>
          <w:rFonts w:ascii="Arial" w:hAnsi="Arial" w:cs="Arial"/>
        </w:rPr>
      </w:pPr>
      <w:r w:rsidRPr="00377366">
        <w:rPr>
          <w:rFonts w:ascii="Arial" w:hAnsi="Arial" w:cs="Arial"/>
        </w:rPr>
        <w:t>Rigidez dieléctrica (Electrodos VDE a 2,5 mm).</w:t>
      </w:r>
    </w:p>
    <w:p w:rsidRPr="00377366" w:rsidR="00377366" w:rsidP="00377366" w:rsidRDefault="00377366" w14:paraId="7E990FEE" w14:textId="77777777">
      <w:pPr>
        <w:numPr>
          <w:ilvl w:val="0"/>
          <w:numId w:val="21"/>
        </w:numPr>
        <w:rPr>
          <w:rFonts w:ascii="Arial" w:hAnsi="Arial" w:cs="Arial"/>
        </w:rPr>
      </w:pPr>
      <w:r w:rsidRPr="00377366">
        <w:rPr>
          <w:rFonts w:ascii="Arial" w:hAnsi="Arial" w:cs="Arial"/>
        </w:rPr>
        <w:t xml:space="preserve">Factor de potencia a </w:t>
      </w:r>
      <w:r w:rsidRPr="006514BE" w:rsidR="00D514AE">
        <w:rPr>
          <w:rFonts w:ascii="Arial" w:hAnsi="Arial"/>
        </w:rPr>
        <w:t>10</w:t>
      </w:r>
      <w:r w:rsidRPr="006514BE">
        <w:rPr>
          <w:rFonts w:ascii="Arial" w:hAnsi="Arial"/>
        </w:rPr>
        <w:t>0°C.</w:t>
      </w:r>
    </w:p>
    <w:p w:rsidRPr="00C670C4" w:rsidR="00377366" w:rsidP="00377366" w:rsidRDefault="00377366" w14:paraId="51050682" w14:textId="77777777">
      <w:pPr>
        <w:numPr>
          <w:ilvl w:val="0"/>
          <w:numId w:val="21"/>
        </w:numPr>
      </w:pPr>
      <w:r w:rsidRPr="00377366">
        <w:rPr>
          <w:rFonts w:ascii="Arial" w:hAnsi="Arial" w:cs="Arial"/>
        </w:rPr>
        <w:t>Contenido de humedad.</w:t>
      </w:r>
      <w:r w:rsidRPr="00377366">
        <w:rPr>
          <w:rFonts w:ascii="Arial" w:hAnsi="Arial" w:cs="Arial"/>
        </w:rPr>
        <w:tab/>
      </w:r>
      <w:r w:rsidRPr="00C670C4">
        <w:tab/>
      </w:r>
    </w:p>
    <w:p w:rsidRPr="00377366" w:rsidR="00377366" w:rsidP="00377366" w:rsidRDefault="00377366" w14:paraId="48D79C8A" w14:textId="77777777">
      <w:pPr>
        <w:rPr>
          <w:rFonts w:ascii="Arial" w:hAnsi="Arial" w:cs="Arial"/>
        </w:rPr>
      </w:pPr>
      <w:r w:rsidRPr="00377366">
        <w:rPr>
          <w:rFonts w:ascii="Arial" w:hAnsi="Arial" w:cs="Arial"/>
        </w:rPr>
        <w:t>Si la rigidez dieléctrica y/o el factor de potencia medidos en una o más muestras resulta fuera de los límites establecidos en el punto b) anterior, todo el lote de fabricación del que se extrajeron las muestras será rechazado.</w:t>
      </w:r>
    </w:p>
    <w:p w:rsidRPr="00377366" w:rsidR="00377366" w:rsidP="00377366" w:rsidRDefault="00377366" w14:paraId="129D48E1" w14:textId="77777777">
      <w:pPr>
        <w:rPr>
          <w:rFonts w:ascii="Arial" w:hAnsi="Arial" w:cs="Arial"/>
        </w:rPr>
      </w:pPr>
      <w:r w:rsidRPr="00377366">
        <w:rPr>
          <w:rFonts w:ascii="Arial" w:hAnsi="Arial" w:cs="Arial"/>
        </w:rPr>
        <w:t>En este caso el Proveedor deberá tratar el volumen total del aceite representado por dichas muestras y repetir las pruebas cada 20 tambores, para demostrar que los contaminantes pueden ser eliminados con un tratamiento adecuado.</w:t>
      </w:r>
      <w:r w:rsidRPr="00377366">
        <w:rPr>
          <w:rFonts w:ascii="Arial" w:hAnsi="Arial" w:cs="Arial"/>
        </w:rPr>
        <w:tab/>
      </w:r>
    </w:p>
    <w:p w:rsidRPr="00377366" w:rsidR="00377366" w:rsidP="00377366" w:rsidRDefault="00377366" w14:paraId="3701A50C" w14:textId="77777777">
      <w:pPr>
        <w:numPr>
          <w:ilvl w:val="0"/>
          <w:numId w:val="20"/>
        </w:numPr>
        <w:rPr>
          <w:rFonts w:ascii="Arial" w:hAnsi="Arial" w:cs="Arial"/>
        </w:rPr>
      </w:pPr>
      <w:r w:rsidRPr="00377366">
        <w:rPr>
          <w:rFonts w:ascii="Arial" w:hAnsi="Arial" w:cs="Arial"/>
        </w:rPr>
        <w:t>Normas aplicables</w:t>
      </w:r>
    </w:p>
    <w:p w:rsidR="00377366" w:rsidP="00377366" w:rsidRDefault="00377366" w14:paraId="552597DF" w14:textId="77777777">
      <w:pPr>
        <w:rPr>
          <w:rFonts w:ascii="Arial" w:hAnsi="Arial" w:cs="Arial"/>
        </w:rPr>
      </w:pPr>
      <w:r w:rsidRPr="00377366">
        <w:rPr>
          <w:rFonts w:ascii="Arial" w:hAnsi="Arial" w:cs="Arial"/>
        </w:rPr>
        <w:t xml:space="preserve">Excepto donde específicamente se haya establecido otra cosa, los ensayos serán hechos de acuerdo con las normas de la American </w:t>
      </w:r>
      <w:proofErr w:type="spellStart"/>
      <w:r w:rsidRPr="00377366">
        <w:rPr>
          <w:rFonts w:ascii="Arial" w:hAnsi="Arial" w:cs="Arial"/>
        </w:rPr>
        <w:t>Society</w:t>
      </w:r>
      <w:proofErr w:type="spellEnd"/>
      <w:r w:rsidRPr="00377366">
        <w:rPr>
          <w:rFonts w:ascii="Arial" w:hAnsi="Arial" w:cs="Arial"/>
        </w:rPr>
        <w:t xml:space="preserve"> </w:t>
      </w:r>
      <w:proofErr w:type="spellStart"/>
      <w:r w:rsidRPr="00377366">
        <w:rPr>
          <w:rFonts w:ascii="Arial" w:hAnsi="Arial" w:cs="Arial"/>
        </w:rPr>
        <w:t>for</w:t>
      </w:r>
      <w:proofErr w:type="spellEnd"/>
      <w:r w:rsidRPr="00377366">
        <w:rPr>
          <w:rFonts w:ascii="Arial" w:hAnsi="Arial" w:cs="Arial"/>
        </w:rPr>
        <w:t xml:space="preserve"> </w:t>
      </w:r>
      <w:proofErr w:type="spellStart"/>
      <w:r w:rsidRPr="00377366">
        <w:rPr>
          <w:rFonts w:ascii="Arial" w:hAnsi="Arial" w:cs="Arial"/>
        </w:rPr>
        <w:t>Testing</w:t>
      </w:r>
      <w:proofErr w:type="spellEnd"/>
      <w:r w:rsidRPr="00377366">
        <w:rPr>
          <w:rFonts w:ascii="Arial" w:hAnsi="Arial" w:cs="Arial"/>
        </w:rPr>
        <w:t xml:space="preserve"> and </w:t>
      </w:r>
      <w:proofErr w:type="spellStart"/>
      <w:r w:rsidRPr="00377366">
        <w:rPr>
          <w:rFonts w:ascii="Arial" w:hAnsi="Arial" w:cs="Arial"/>
        </w:rPr>
        <w:t>Materials</w:t>
      </w:r>
      <w:proofErr w:type="spellEnd"/>
      <w:r w:rsidRPr="00377366">
        <w:rPr>
          <w:rFonts w:ascii="Arial" w:hAnsi="Arial" w:cs="Arial"/>
        </w:rPr>
        <w:t xml:space="preserve"> (ASTM). Otras normas que no sean la ASTM serán aceptadas solamente si son iguales o más estrictas que las normas ASTM.</w:t>
      </w:r>
    </w:p>
    <w:p w:rsidRPr="00377366" w:rsidR="00377366" w:rsidP="00377366" w:rsidRDefault="00377366" w14:paraId="1E40300A" w14:textId="77777777">
      <w:pPr>
        <w:numPr>
          <w:ilvl w:val="0"/>
          <w:numId w:val="20"/>
        </w:numPr>
        <w:rPr>
          <w:rFonts w:ascii="Arial" w:hAnsi="Arial" w:cs="Arial"/>
        </w:rPr>
      </w:pPr>
      <w:r w:rsidRPr="00377366">
        <w:rPr>
          <w:rFonts w:ascii="Arial" w:hAnsi="Arial" w:cs="Arial"/>
        </w:rPr>
        <w:t>Protocolos</w:t>
      </w:r>
    </w:p>
    <w:p w:rsidR="00A7307F" w:rsidP="00377366" w:rsidRDefault="00377366" w14:paraId="1F7FA3EF" w14:textId="77777777">
      <w:pPr>
        <w:rPr>
          <w:rFonts w:ascii="Arial" w:hAnsi="Arial" w:cs="Arial"/>
        </w:rPr>
      </w:pPr>
      <w:r w:rsidRPr="00377366">
        <w:rPr>
          <w:rFonts w:ascii="Arial" w:hAnsi="Arial" w:cs="Arial"/>
        </w:rPr>
        <w:t xml:space="preserve">Al momento de la entrega, el Proveedor remitirá al Cliente </w:t>
      </w:r>
      <w:r w:rsidR="00A7307F">
        <w:rPr>
          <w:rFonts w:ascii="Arial" w:hAnsi="Arial" w:cs="Arial"/>
        </w:rPr>
        <w:t>una</w:t>
      </w:r>
      <w:r w:rsidRPr="00377366">
        <w:rPr>
          <w:rFonts w:ascii="Arial" w:hAnsi="Arial" w:cs="Arial"/>
        </w:rPr>
        <w:t xml:space="preserve"> (</w:t>
      </w:r>
      <w:r w:rsidR="00A7307F">
        <w:rPr>
          <w:rFonts w:ascii="Arial" w:hAnsi="Arial" w:cs="Arial"/>
        </w:rPr>
        <w:t>1</w:t>
      </w:r>
      <w:r w:rsidRPr="00377366">
        <w:rPr>
          <w:rFonts w:ascii="Arial" w:hAnsi="Arial" w:cs="Arial"/>
        </w:rPr>
        <w:t>) copia</w:t>
      </w:r>
      <w:r w:rsidR="00A7307F">
        <w:rPr>
          <w:rFonts w:ascii="Arial" w:hAnsi="Arial" w:cs="Arial"/>
        </w:rPr>
        <w:t xml:space="preserve"> en formato impreso y una (1) copia en formato </w:t>
      </w:r>
      <w:proofErr w:type="spellStart"/>
      <w:r w:rsidR="00A7307F">
        <w:rPr>
          <w:rFonts w:ascii="Arial" w:hAnsi="Arial" w:cs="Arial"/>
        </w:rPr>
        <w:t>pdf</w:t>
      </w:r>
      <w:proofErr w:type="spellEnd"/>
      <w:r w:rsidR="00341BA1">
        <w:rPr>
          <w:rFonts w:ascii="Arial" w:hAnsi="Arial" w:cs="Arial"/>
        </w:rPr>
        <w:t xml:space="preserve"> digital</w:t>
      </w:r>
      <w:r w:rsidR="00A7307F">
        <w:rPr>
          <w:rFonts w:ascii="Arial" w:hAnsi="Arial" w:cs="Arial"/>
        </w:rPr>
        <w:t>,</w:t>
      </w:r>
      <w:r w:rsidRPr="00377366">
        <w:rPr>
          <w:rFonts w:ascii="Arial" w:hAnsi="Arial" w:cs="Arial"/>
        </w:rPr>
        <w:t xml:space="preserve"> de los protocolos de prueba, correspondientes a las pruebas cada 20 tambores.</w:t>
      </w:r>
    </w:p>
    <w:p w:rsidRPr="00377366" w:rsidR="00377366" w:rsidP="00377366" w:rsidRDefault="00377366" w14:paraId="7EC0D96B" w14:textId="77777777">
      <w:pPr>
        <w:rPr>
          <w:rFonts w:ascii="Arial" w:hAnsi="Arial" w:cs="Arial"/>
        </w:rPr>
      </w:pPr>
      <w:r w:rsidRPr="00377366">
        <w:rPr>
          <w:rFonts w:ascii="Arial" w:hAnsi="Arial" w:cs="Arial"/>
        </w:rPr>
        <w:tab/>
      </w:r>
    </w:p>
    <w:p w:rsidRPr="00377366" w:rsidR="00377366" w:rsidP="00377366" w:rsidRDefault="00377366" w14:paraId="4761D6A8" w14:textId="77777777">
      <w:pPr>
        <w:pStyle w:val="Ttulo2"/>
        <w:rPr>
          <w:rFonts w:ascii="Arial" w:hAnsi="Arial" w:cs="Arial"/>
        </w:rPr>
      </w:pPr>
      <w:bookmarkStart w:name="_Toc192398576" w:id="37"/>
      <w:bookmarkStart w:name="_Toc239154598" w:id="38"/>
      <w:bookmarkStart w:name="_Toc187917602" w:id="39"/>
      <w:r w:rsidRPr="00377366">
        <w:rPr>
          <w:rFonts w:ascii="Arial" w:hAnsi="Arial" w:cs="Arial"/>
        </w:rPr>
        <w:t xml:space="preserve">Sistema de </w:t>
      </w:r>
      <w:bookmarkEnd w:id="37"/>
      <w:r w:rsidRPr="00377366">
        <w:rPr>
          <w:rFonts w:ascii="Arial" w:hAnsi="Arial" w:cs="Arial"/>
        </w:rPr>
        <w:t>REFRIGERACIÓN</w:t>
      </w:r>
      <w:bookmarkEnd w:id="38"/>
      <w:bookmarkEnd w:id="39"/>
    </w:p>
    <w:p w:rsidRPr="00377366" w:rsidR="00377366" w:rsidP="00377366" w:rsidRDefault="00377366" w14:paraId="0F74BD61" w14:textId="77777777">
      <w:pPr>
        <w:rPr>
          <w:rFonts w:ascii="Arial" w:hAnsi="Arial" w:cs="Arial"/>
        </w:rPr>
      </w:pPr>
      <w:r w:rsidRPr="00377366">
        <w:rPr>
          <w:rFonts w:ascii="Arial" w:hAnsi="Arial" w:cs="Arial"/>
        </w:rPr>
        <w:t>El sistema de refrigeración consistirá en:</w:t>
      </w:r>
    </w:p>
    <w:p w:rsidRPr="00377366" w:rsidR="00377366" w:rsidP="00377366" w:rsidRDefault="00377366" w14:paraId="0C91FD9F" w14:textId="77777777">
      <w:pPr>
        <w:numPr>
          <w:ilvl w:val="0"/>
          <w:numId w:val="22"/>
        </w:numPr>
        <w:rPr>
          <w:rFonts w:ascii="Arial" w:hAnsi="Arial" w:cs="Arial"/>
        </w:rPr>
      </w:pPr>
      <w:r w:rsidRPr="00377366">
        <w:rPr>
          <w:rFonts w:ascii="Arial" w:hAnsi="Arial" w:cs="Arial"/>
        </w:rPr>
        <w:t>Radiadores desmontables dispuestos en grupos y adosados al estanque.</w:t>
      </w:r>
    </w:p>
    <w:p w:rsidRPr="00377366" w:rsidR="00377366" w:rsidP="00377366" w:rsidRDefault="00377366" w14:paraId="57BB65E5" w14:textId="0FCC5947">
      <w:pPr>
        <w:numPr>
          <w:ilvl w:val="0"/>
          <w:numId w:val="22"/>
        </w:numPr>
        <w:rPr>
          <w:rFonts w:ascii="Arial" w:hAnsi="Arial" w:cs="Arial"/>
        </w:rPr>
      </w:pPr>
      <w:r w:rsidRPr="00377366">
        <w:rPr>
          <w:rFonts w:ascii="Arial" w:hAnsi="Arial" w:cs="Arial"/>
        </w:rPr>
        <w:t xml:space="preserve">Un juego de ventiladores </w:t>
      </w:r>
      <w:r w:rsidR="00FA0688">
        <w:rPr>
          <w:rFonts w:ascii="Arial" w:hAnsi="Arial" w:cs="Arial"/>
        </w:rPr>
        <w:t>cuya cantidad mínima determinará el proveedor, tal que permita obtener la potencia máxima (</w:t>
      </w:r>
      <w:r w:rsidR="000B6592">
        <w:rPr>
          <w:rFonts w:ascii="Arial" w:hAnsi="Arial" w:cs="Arial"/>
        </w:rPr>
        <w:t>K</w:t>
      </w:r>
      <w:r w:rsidR="00FA0688">
        <w:rPr>
          <w:rFonts w:ascii="Arial" w:hAnsi="Arial" w:cs="Arial"/>
        </w:rPr>
        <w:t>NAF) al desconectar un ventilador, sin que el equipo pierda su vida útil (criterio n-1).</w:t>
      </w:r>
      <w:r w:rsidRPr="00377366">
        <w:rPr>
          <w:rFonts w:ascii="Arial" w:hAnsi="Arial" w:cs="Arial"/>
        </w:rPr>
        <w:t xml:space="preserve"> Los ventiladores</w:t>
      </w:r>
      <w:r w:rsidR="006C7619">
        <w:rPr>
          <w:rFonts w:ascii="Arial" w:hAnsi="Arial" w:cs="Arial"/>
        </w:rPr>
        <w:t xml:space="preserve"> </w:t>
      </w:r>
      <w:r w:rsidRPr="00DE74DC" w:rsidR="006C7619">
        <w:rPr>
          <w:rFonts w:ascii="Arial" w:hAnsi="Arial" w:cs="Arial"/>
        </w:rPr>
        <w:t>deberán tener aspas formadas por una sola pieza metálica</w:t>
      </w:r>
      <w:r w:rsidR="006C7619">
        <w:rPr>
          <w:rFonts w:ascii="Arial" w:hAnsi="Arial" w:cs="Arial"/>
        </w:rPr>
        <w:t xml:space="preserve"> y</w:t>
      </w:r>
      <w:r w:rsidRPr="00377366">
        <w:rPr>
          <w:rFonts w:ascii="Arial" w:hAnsi="Arial" w:cs="Arial"/>
        </w:rPr>
        <w:t xml:space="preserve"> tendrán una flecha indicando el sentido de giro e identificación a </w:t>
      </w:r>
      <w:r w:rsidRPr="00377366" w:rsidR="00D82FE0">
        <w:rPr>
          <w:rFonts w:ascii="Arial" w:hAnsi="Arial" w:cs="Arial"/>
        </w:rPr>
        <w:t>qué</w:t>
      </w:r>
      <w:r w:rsidRPr="00377366">
        <w:rPr>
          <w:rFonts w:ascii="Arial" w:hAnsi="Arial" w:cs="Arial"/>
        </w:rPr>
        <w:t xml:space="preserve"> grupo pertenecen.</w:t>
      </w:r>
    </w:p>
    <w:p w:rsidRPr="00377366" w:rsidR="00377366" w:rsidP="00377366" w:rsidRDefault="00377366" w14:paraId="4B40F7AE" w14:textId="77777777">
      <w:pPr>
        <w:numPr>
          <w:ilvl w:val="0"/>
          <w:numId w:val="22"/>
        </w:numPr>
        <w:rPr>
          <w:rFonts w:ascii="Arial" w:hAnsi="Arial" w:cs="Arial"/>
        </w:rPr>
      </w:pPr>
      <w:r w:rsidRPr="00377366">
        <w:rPr>
          <w:rFonts w:ascii="Arial" w:hAnsi="Arial" w:cs="Arial"/>
        </w:rPr>
        <w:t xml:space="preserve">Un juego de elementos para control </w:t>
      </w:r>
      <w:r w:rsidR="0051013F">
        <w:rPr>
          <w:rFonts w:ascii="Arial" w:hAnsi="Arial" w:cs="Arial"/>
        </w:rPr>
        <w:t xml:space="preserve">manual y </w:t>
      </w:r>
      <w:r w:rsidRPr="00377366">
        <w:rPr>
          <w:rFonts w:ascii="Arial" w:hAnsi="Arial" w:cs="Arial"/>
        </w:rPr>
        <w:t>automático de la refrigeración.</w:t>
      </w:r>
    </w:p>
    <w:p w:rsidRPr="000A493E" w:rsidR="00E210A6" w:rsidP="00377366" w:rsidRDefault="00E210A6" w14:paraId="166AA0DC" w14:textId="77777777">
      <w:pPr>
        <w:numPr>
          <w:ilvl w:val="0"/>
          <w:numId w:val="22"/>
        </w:numPr>
        <w:rPr>
          <w:rFonts w:ascii="Arial" w:hAnsi="Arial"/>
        </w:rPr>
      </w:pPr>
      <w:r w:rsidRPr="000A493E">
        <w:rPr>
          <w:rFonts w:ascii="Arial" w:hAnsi="Arial"/>
        </w:rPr>
        <w:t>Un juego de indicadores análogos de temperatura</w:t>
      </w:r>
    </w:p>
    <w:p w:rsidRPr="00460FC8" w:rsidR="00377366" w:rsidP="00AD5C1A" w:rsidRDefault="00AD5C1A" w14:paraId="13A9D8D0" w14:textId="6E177A4E">
      <w:pPr>
        <w:numPr>
          <w:ilvl w:val="0"/>
          <w:numId w:val="22"/>
        </w:numPr>
        <w:rPr>
          <w:rFonts w:ascii="Arial" w:hAnsi="Arial" w:cs="Arial"/>
        </w:rPr>
      </w:pPr>
      <w:r w:rsidRPr="00460FC8">
        <w:rPr>
          <w:rFonts w:ascii="Arial" w:hAnsi="Arial" w:cs="Arial"/>
        </w:rPr>
        <w:t>Sistema de monitoreo</w:t>
      </w:r>
      <w:r w:rsidR="00EB6274">
        <w:rPr>
          <w:rFonts w:ascii="Arial" w:hAnsi="Arial" w:cs="Arial"/>
        </w:rPr>
        <w:t xml:space="preserve"> digital de temperatura </w:t>
      </w:r>
      <w:r w:rsidRPr="00460FC8">
        <w:rPr>
          <w:rFonts w:ascii="Arial" w:hAnsi="Arial" w:cs="Arial"/>
        </w:rPr>
        <w:t>en línea</w:t>
      </w:r>
      <w:r w:rsidRPr="00460FC8" w:rsidDel="00AD5C1A">
        <w:rPr>
          <w:rFonts w:ascii="Arial" w:hAnsi="Arial" w:cs="Arial"/>
        </w:rPr>
        <w:t xml:space="preserve"> </w:t>
      </w:r>
      <w:r w:rsidRPr="00460FC8" w:rsidR="0051013F">
        <w:rPr>
          <w:rFonts w:ascii="Arial" w:hAnsi="Arial" w:cs="Arial"/>
        </w:rPr>
        <w:t>(</w:t>
      </w:r>
      <w:r w:rsidRPr="00460FC8">
        <w:rPr>
          <w:rFonts w:ascii="Arial" w:hAnsi="Arial" w:cs="Arial"/>
        </w:rPr>
        <w:t>Cuando aplique</w:t>
      </w:r>
      <w:r w:rsidRPr="00460FC8" w:rsidR="0051013F">
        <w:rPr>
          <w:rFonts w:ascii="Arial" w:hAnsi="Arial" w:cs="Arial"/>
        </w:rPr>
        <w:t>)</w:t>
      </w:r>
      <w:r w:rsidRPr="00460FC8" w:rsidR="00377366">
        <w:rPr>
          <w:rFonts w:ascii="Arial" w:hAnsi="Arial" w:cs="Arial"/>
        </w:rPr>
        <w:t>.</w:t>
      </w:r>
    </w:p>
    <w:p w:rsidR="00B2176C" w:rsidP="00377366" w:rsidRDefault="00377366" w14:paraId="75EF6293" w14:textId="77777777">
      <w:pPr>
        <w:rPr>
          <w:rFonts w:ascii="Arial" w:hAnsi="Arial" w:cs="Arial"/>
        </w:rPr>
      </w:pPr>
      <w:r w:rsidRPr="00982559">
        <w:rPr>
          <w:rFonts w:ascii="Arial" w:hAnsi="Arial" w:cs="Arial"/>
        </w:rPr>
        <w:t>El número de paneles de radiadores deberá ser tal que el retiro de servicio de uno de dichos paneles no implique reducción de la potencia nominal especificada.</w:t>
      </w:r>
    </w:p>
    <w:p w:rsidR="00B2176C" w:rsidP="00B2176C" w:rsidRDefault="000B6592" w14:paraId="7BA59863" w14:textId="6C866AF2">
      <w:pPr>
        <w:rPr>
          <w:rFonts w:ascii="Arial" w:hAnsi="Arial" w:cs="Arial"/>
        </w:rPr>
      </w:pPr>
      <w:r w:rsidRPr="000B6592">
        <w:rPr>
          <w:rFonts w:ascii="Arial" w:hAnsi="Arial" w:cs="Arial"/>
        </w:rPr>
        <w:t xml:space="preserve">Adicionalmente a la potencia que deberá suministrar en cada etapa de refrigeración, el transformador deberá ser capaz de entregar potencia de sobrecarga, sin pérdida de vida útil, la cual será determinada según lo establecido en las Normas IEEE </w:t>
      </w:r>
      <w:proofErr w:type="spellStart"/>
      <w:r w:rsidRPr="000B6592">
        <w:rPr>
          <w:rFonts w:ascii="Arial" w:hAnsi="Arial" w:cs="Arial"/>
        </w:rPr>
        <w:t>Std</w:t>
      </w:r>
      <w:proofErr w:type="spellEnd"/>
      <w:r w:rsidRPr="000B6592">
        <w:rPr>
          <w:rFonts w:ascii="Arial" w:hAnsi="Arial" w:cs="Arial"/>
        </w:rPr>
        <w:t xml:space="preserve"> 1276 y/o IEC 60076-14.</w:t>
      </w:r>
    </w:p>
    <w:p w:rsidRPr="00377366" w:rsidR="00377366" w:rsidP="00377366" w:rsidRDefault="00377366" w14:paraId="1AD3F8E4" w14:textId="77777777">
      <w:pPr>
        <w:rPr>
          <w:rFonts w:ascii="Arial" w:hAnsi="Arial" w:cs="Arial"/>
        </w:rPr>
      </w:pPr>
      <w:r w:rsidRPr="00377366">
        <w:rPr>
          <w:rFonts w:ascii="Arial" w:hAnsi="Arial" w:cs="Arial"/>
        </w:rPr>
        <w:t>El equipo de refrigeración forzada deberá formar un conjunto estructural con el estanque del transformador y deberá ser desmontable.</w:t>
      </w:r>
    </w:p>
    <w:p w:rsidRPr="00377366" w:rsidR="00377366" w:rsidP="00377366" w:rsidRDefault="00377366" w14:paraId="50FFFE18" w14:textId="77777777">
      <w:pPr>
        <w:rPr>
          <w:rFonts w:ascii="Arial" w:hAnsi="Arial" w:cs="Arial"/>
        </w:rPr>
      </w:pPr>
      <w:r w:rsidRPr="00377366">
        <w:rPr>
          <w:rFonts w:ascii="Arial" w:hAnsi="Arial" w:cs="Arial"/>
        </w:rPr>
        <w:t xml:space="preserve">Los radiadores deberán contar con </w:t>
      </w:r>
      <w:proofErr w:type="spellStart"/>
      <w:r w:rsidRPr="00377366">
        <w:rPr>
          <w:rFonts w:ascii="Arial" w:hAnsi="Arial" w:cs="Arial"/>
        </w:rPr>
        <w:t>flanches</w:t>
      </w:r>
      <w:proofErr w:type="spellEnd"/>
      <w:r w:rsidRPr="00377366">
        <w:rPr>
          <w:rFonts w:ascii="Arial" w:hAnsi="Arial" w:cs="Arial"/>
        </w:rPr>
        <w:t xml:space="preserve"> apernados en todas sus uniones y con válvulas de estrangulación en sus uniones hacia el estanque. </w:t>
      </w:r>
    </w:p>
    <w:p w:rsidRPr="00377366" w:rsidR="00377366" w:rsidP="00377366" w:rsidRDefault="00377366" w14:paraId="07C3D290" w14:textId="77777777">
      <w:pPr>
        <w:rPr>
          <w:rFonts w:ascii="Arial" w:hAnsi="Arial" w:cs="Arial"/>
        </w:rPr>
      </w:pPr>
      <w:r w:rsidRPr="00377366">
        <w:rPr>
          <w:rFonts w:ascii="Arial" w:hAnsi="Arial" w:cs="Arial"/>
        </w:rPr>
        <w:t>Cada uno de los radiadores y ventiladores deberá tener elementos que permitan amortiguar las vibraciones para evitar cualquier daño en servicio.</w:t>
      </w:r>
    </w:p>
    <w:p w:rsidR="00377366" w:rsidP="00377366" w:rsidRDefault="00377366" w14:paraId="7E718ABE" w14:textId="3A4D09B8">
      <w:pPr>
        <w:rPr>
          <w:rFonts w:ascii="Arial" w:hAnsi="Arial" w:cs="Arial"/>
        </w:rPr>
      </w:pPr>
      <w:r w:rsidRPr="00377366">
        <w:rPr>
          <w:rFonts w:ascii="Arial" w:hAnsi="Arial" w:cs="Arial"/>
        </w:rPr>
        <w:t>La conexión de los ventiladores deberá ser mediante cable aislado y enchufes que permitan desconectar cualquiera de ellos sin afectar el suministro de los demás ventiladores</w:t>
      </w:r>
      <w:r w:rsidR="006C7619">
        <w:rPr>
          <w:rFonts w:ascii="Arial" w:hAnsi="Arial" w:cs="Arial"/>
        </w:rPr>
        <w:t xml:space="preserve"> y comprometer la seguridad del personal</w:t>
      </w:r>
      <w:r w:rsidRPr="00377366">
        <w:rPr>
          <w:rFonts w:ascii="Arial" w:hAnsi="Arial" w:cs="Arial"/>
        </w:rPr>
        <w:t>. El cable aislado deberá ser protegido con canalización flexible</w:t>
      </w:r>
      <w:r w:rsidR="00FA0688">
        <w:rPr>
          <w:rFonts w:ascii="Arial" w:hAnsi="Arial" w:cs="Arial"/>
        </w:rPr>
        <w:t xml:space="preserve"> y el enchufe deberá ser de tipo industrial</w:t>
      </w:r>
      <w:r w:rsidR="00EB6274">
        <w:rPr>
          <w:rFonts w:ascii="Arial" w:hAnsi="Arial" w:cs="Arial"/>
        </w:rPr>
        <w:t xml:space="preserve">, </w:t>
      </w:r>
      <w:proofErr w:type="spellStart"/>
      <w:r w:rsidR="00EB6274">
        <w:rPr>
          <w:rFonts w:ascii="Arial" w:hAnsi="Arial" w:cs="Arial"/>
        </w:rPr>
        <w:t>estandar</w:t>
      </w:r>
      <w:proofErr w:type="spellEnd"/>
      <w:r w:rsidR="00FA0688">
        <w:rPr>
          <w:rFonts w:ascii="Arial" w:hAnsi="Arial" w:cs="Arial"/>
        </w:rPr>
        <w:t xml:space="preserve"> </w:t>
      </w:r>
      <w:r w:rsidR="00EB6274">
        <w:rPr>
          <w:rFonts w:ascii="Arial" w:hAnsi="Arial" w:cs="Arial"/>
        </w:rPr>
        <w:t>y grado de protección IP6</w:t>
      </w:r>
      <w:r w:rsidR="00EA49CF">
        <w:rPr>
          <w:rFonts w:ascii="Arial" w:hAnsi="Arial" w:cs="Arial"/>
        </w:rPr>
        <w:t>6</w:t>
      </w:r>
      <w:r w:rsidRPr="00377366">
        <w:rPr>
          <w:rFonts w:ascii="Arial" w:hAnsi="Arial" w:cs="Arial"/>
        </w:rPr>
        <w:t>.</w:t>
      </w:r>
    </w:p>
    <w:p w:rsidRPr="000D0D83" w:rsidR="006C7619" w:rsidP="00377366" w:rsidRDefault="006C7619" w14:paraId="2F7D44C1" w14:textId="0241E6AF">
      <w:pPr>
        <w:rPr>
          <w:rFonts w:ascii="Arial" w:hAnsi="Arial" w:cs="Arial"/>
        </w:rPr>
      </w:pPr>
      <w:r>
        <w:rPr>
          <w:rFonts w:ascii="Arial" w:hAnsi="Arial" w:cs="Arial"/>
        </w:rPr>
        <w:t>Los ventiladores serán diseñados de forma que el nivel de ruido</w:t>
      </w:r>
      <w:r w:rsidR="00D514AE">
        <w:rPr>
          <w:rFonts w:ascii="Arial" w:hAnsi="Arial" w:cs="Arial"/>
        </w:rPr>
        <w:t xml:space="preserve"> del Transformador en su </w:t>
      </w:r>
      <w:proofErr w:type="gramStart"/>
      <w:r w:rsidR="00D514AE">
        <w:rPr>
          <w:rFonts w:ascii="Arial" w:hAnsi="Arial" w:cs="Arial"/>
        </w:rPr>
        <w:t>conjunto,</w:t>
      </w:r>
      <w:proofErr w:type="gramEnd"/>
      <w:r w:rsidR="000A388C">
        <w:rPr>
          <w:rFonts w:ascii="Arial" w:hAnsi="Arial" w:cs="Arial"/>
        </w:rPr>
        <w:t xml:space="preserve"> cumpla con la Norma NEMA TR1 2000</w:t>
      </w:r>
      <w:r>
        <w:rPr>
          <w:rFonts w:ascii="Arial" w:hAnsi="Arial" w:cs="Arial"/>
        </w:rPr>
        <w:t>.</w:t>
      </w:r>
    </w:p>
    <w:p w:rsidRPr="00377366" w:rsidR="00377366" w:rsidP="00377366" w:rsidRDefault="00377366" w14:paraId="73C3717C" w14:textId="77777777">
      <w:pPr>
        <w:rPr>
          <w:rFonts w:ascii="Arial" w:hAnsi="Arial" w:cs="Arial"/>
        </w:rPr>
      </w:pPr>
      <w:r w:rsidRPr="00377366">
        <w:rPr>
          <w:rFonts w:ascii="Arial" w:hAnsi="Arial" w:cs="Arial"/>
        </w:rPr>
        <w:t>Los materiales que se utilicen deberán ser resistentes al agua, al aceite y a la radiación solar. Las conexiones deberán ser capaces de soportar las vibraciones inherentes al transformador, así como un trato medianamente descuidado.</w:t>
      </w:r>
    </w:p>
    <w:p w:rsidRPr="00377366" w:rsidR="00377366" w:rsidP="00377366" w:rsidRDefault="00377366" w14:paraId="2BE585EE" w14:textId="77777777">
      <w:pPr>
        <w:rPr>
          <w:rFonts w:ascii="Arial" w:hAnsi="Arial" w:cs="Arial"/>
        </w:rPr>
      </w:pPr>
      <w:r w:rsidRPr="00377366">
        <w:rPr>
          <w:rFonts w:ascii="Arial" w:hAnsi="Arial" w:cs="Arial"/>
        </w:rPr>
        <w:t>El control y protección del equipo de refrigeración forzada deberá cumplir con los siguientes requisitos:</w:t>
      </w:r>
    </w:p>
    <w:p w:rsidRPr="000A493E" w:rsidR="00377366" w:rsidP="00AC3139" w:rsidRDefault="00EA49CF" w14:paraId="1F4FB3E2" w14:textId="52502738">
      <w:pPr>
        <w:numPr>
          <w:ilvl w:val="0"/>
          <w:numId w:val="23"/>
        </w:numPr>
        <w:spacing w:after="60"/>
        <w:ind w:left="714" w:hanging="357"/>
        <w:rPr>
          <w:rFonts w:ascii="Arial" w:hAnsi="Arial"/>
        </w:rPr>
      </w:pPr>
      <w:r>
        <w:rPr>
          <w:rFonts w:ascii="Arial" w:hAnsi="Arial"/>
        </w:rPr>
        <w:t>E</w:t>
      </w:r>
      <w:r w:rsidRPr="000A493E" w:rsidR="00377366">
        <w:rPr>
          <w:rFonts w:ascii="Arial" w:hAnsi="Arial"/>
        </w:rPr>
        <w:t xml:space="preserve">l sistema de refrigeración estará compuesto por </w:t>
      </w:r>
      <w:r w:rsidRPr="000A493E" w:rsidR="00163F2C">
        <w:rPr>
          <w:rFonts w:ascii="Arial" w:hAnsi="Arial"/>
        </w:rPr>
        <w:t>una</w:t>
      </w:r>
      <w:r w:rsidRPr="000A493E" w:rsidR="00C56D89">
        <w:rPr>
          <w:rFonts w:ascii="Arial" w:hAnsi="Arial"/>
        </w:rPr>
        <w:t xml:space="preserve"> </w:t>
      </w:r>
      <w:r w:rsidRPr="000A493E" w:rsidR="00163F2C">
        <w:rPr>
          <w:rFonts w:ascii="Arial" w:hAnsi="Arial"/>
        </w:rPr>
        <w:t>etapa controlada</w:t>
      </w:r>
      <w:r w:rsidRPr="000A493E" w:rsidR="00377366">
        <w:rPr>
          <w:rFonts w:ascii="Arial" w:hAnsi="Arial"/>
        </w:rPr>
        <w:t xml:space="preserve"> automáticamente</w:t>
      </w:r>
      <w:r w:rsidRPr="000A493E" w:rsidR="00163F2C">
        <w:rPr>
          <w:rFonts w:ascii="Arial" w:hAnsi="Arial"/>
        </w:rPr>
        <w:t xml:space="preserve"> y</w:t>
      </w:r>
      <w:r w:rsidRPr="000A493E" w:rsidR="00506254">
        <w:rPr>
          <w:rFonts w:ascii="Arial" w:hAnsi="Arial"/>
        </w:rPr>
        <w:t xml:space="preserve"> será accionado de manera simultánea por el </w:t>
      </w:r>
      <w:r w:rsidRPr="000A493E" w:rsidR="00C56D89">
        <w:rPr>
          <w:rFonts w:ascii="Arial" w:hAnsi="Arial"/>
        </w:rPr>
        <w:t xml:space="preserve">termómetro de temperatura de devanados análogo y por </w:t>
      </w:r>
      <w:r w:rsidRPr="000A493E" w:rsidR="00D66E6E">
        <w:rPr>
          <w:rFonts w:ascii="Arial" w:hAnsi="Arial"/>
        </w:rPr>
        <w:t xml:space="preserve">el </w:t>
      </w:r>
      <w:r w:rsidRPr="000A493E" w:rsidR="00C56D89">
        <w:rPr>
          <w:rFonts w:ascii="Arial" w:hAnsi="Arial"/>
        </w:rPr>
        <w:t>monitor de temperaturas respectivamente.</w:t>
      </w:r>
      <w:r w:rsidR="00371DBC">
        <w:rPr>
          <w:rFonts w:ascii="Arial" w:hAnsi="Arial"/>
        </w:rPr>
        <w:t xml:space="preserve"> </w:t>
      </w:r>
    </w:p>
    <w:p w:rsidRPr="00377366" w:rsidR="00377366" w:rsidP="00377366" w:rsidRDefault="00377366" w14:paraId="7CE3D3AB" w14:textId="77777777">
      <w:pPr>
        <w:rPr>
          <w:rFonts w:ascii="Arial" w:hAnsi="Arial" w:cs="Arial"/>
        </w:rPr>
      </w:pPr>
      <w:r w:rsidRPr="00377366">
        <w:rPr>
          <w:rFonts w:ascii="Arial" w:hAnsi="Arial" w:cs="Arial"/>
        </w:rPr>
        <w:t>El control automático deberá incluir: un sistema de interrupción general de la refrigeración forzada, un interruptor selector para la operación manual o automática, y una o más alarmas para indicar fallas en este control.</w:t>
      </w:r>
    </w:p>
    <w:p w:rsidRPr="00377366" w:rsidR="00377366" w:rsidP="00377366" w:rsidRDefault="000D0D83" w14:paraId="4B3C36FD" w14:textId="77777777">
      <w:pPr>
        <w:rPr>
          <w:rFonts w:ascii="Arial" w:hAnsi="Arial" w:cs="Arial"/>
        </w:rPr>
      </w:pPr>
      <w:r>
        <w:rPr>
          <w:rFonts w:ascii="Arial" w:hAnsi="Arial" w:cs="Arial"/>
        </w:rPr>
        <w:t>Cada ventilador del sistema</w:t>
      </w:r>
      <w:r w:rsidRPr="00377366" w:rsidR="00377366">
        <w:rPr>
          <w:rFonts w:ascii="Arial" w:hAnsi="Arial" w:cs="Arial"/>
        </w:rPr>
        <w:t xml:space="preserve"> de refrigeración forzada deberá </w:t>
      </w:r>
      <w:r>
        <w:rPr>
          <w:rFonts w:ascii="Arial" w:hAnsi="Arial" w:cs="Arial"/>
        </w:rPr>
        <w:t xml:space="preserve">poseer un termomagnético que </w:t>
      </w:r>
      <w:r w:rsidR="000B5A5F">
        <w:rPr>
          <w:rFonts w:ascii="Arial" w:hAnsi="Arial" w:cs="Arial"/>
        </w:rPr>
        <w:t>disponga de</w:t>
      </w:r>
      <w:r w:rsidRPr="00377366" w:rsidR="00377366">
        <w:rPr>
          <w:rFonts w:ascii="Arial" w:hAnsi="Arial" w:cs="Arial"/>
        </w:rPr>
        <w:t xml:space="preserve"> un contacto auxiliar para </w:t>
      </w:r>
      <w:r>
        <w:rPr>
          <w:rFonts w:ascii="Arial" w:hAnsi="Arial" w:cs="Arial"/>
        </w:rPr>
        <w:t xml:space="preserve">dar </w:t>
      </w:r>
      <w:r w:rsidRPr="00377366" w:rsidR="00377366">
        <w:rPr>
          <w:rFonts w:ascii="Arial" w:hAnsi="Arial" w:cs="Arial"/>
        </w:rPr>
        <w:t>alarma.</w:t>
      </w:r>
    </w:p>
    <w:p w:rsidR="00377366" w:rsidP="00377366" w:rsidRDefault="00377366" w14:paraId="60166917" w14:textId="29E0C7F7">
      <w:pPr>
        <w:rPr>
          <w:rFonts w:ascii="Arial" w:hAnsi="Arial" w:cs="Arial"/>
        </w:rPr>
      </w:pPr>
      <w:r w:rsidRPr="00D167E5">
        <w:rPr>
          <w:rFonts w:ascii="Arial" w:hAnsi="Arial" w:cs="Arial"/>
        </w:rPr>
        <w:t>El control automático deberá ser actuado por la temperatura del punto más caliente de los devanados</w:t>
      </w:r>
      <w:r w:rsidRPr="00D167E5" w:rsidR="004552D1">
        <w:rPr>
          <w:rFonts w:ascii="Arial" w:hAnsi="Arial" w:cs="Arial"/>
        </w:rPr>
        <w:t>,</w:t>
      </w:r>
      <w:r w:rsidRPr="00D167E5">
        <w:rPr>
          <w:rFonts w:ascii="Arial" w:hAnsi="Arial" w:cs="Arial"/>
        </w:rPr>
        <w:t xml:space="preserve"> mediante un dispositivo de imagen térmica</w:t>
      </w:r>
      <w:r w:rsidRPr="00D167E5" w:rsidR="00A855A4">
        <w:rPr>
          <w:rFonts w:ascii="Arial" w:hAnsi="Arial" w:cs="Arial"/>
        </w:rPr>
        <w:t>, alimentado con un transformador de corriente exclusivo</w:t>
      </w:r>
      <w:r w:rsidRPr="00D167E5" w:rsidR="00506254">
        <w:rPr>
          <w:rFonts w:ascii="Arial" w:hAnsi="Arial" w:cs="Arial"/>
        </w:rPr>
        <w:t>, tanto para el termómetro análogo como también para el monitor de temperaturas</w:t>
      </w:r>
      <w:r w:rsidRPr="00D167E5">
        <w:rPr>
          <w:rFonts w:ascii="Arial" w:hAnsi="Arial" w:cs="Arial"/>
        </w:rPr>
        <w:t>.</w:t>
      </w:r>
      <w:r w:rsidR="00083E38">
        <w:rPr>
          <w:rFonts w:ascii="Arial" w:hAnsi="Arial" w:cs="Arial"/>
        </w:rPr>
        <w:t xml:space="preserve"> </w:t>
      </w:r>
      <w:r w:rsidR="00F67CAF">
        <w:rPr>
          <w:rFonts w:ascii="Arial" w:hAnsi="Arial" w:cs="Arial"/>
        </w:rPr>
        <w:t xml:space="preserve"> </w:t>
      </w:r>
      <w:r w:rsidR="00083E38">
        <w:rPr>
          <w:rFonts w:ascii="Arial" w:hAnsi="Arial" w:cs="Arial"/>
        </w:rPr>
        <w:t xml:space="preserve">El termómetro análogo deberá tener salida 4-20mA. </w:t>
      </w:r>
    </w:p>
    <w:p w:rsidRPr="00D167E5" w:rsidR="00D360F9" w:rsidP="00377366" w:rsidRDefault="00506254" w14:paraId="56CA87BF" w14:textId="77777777">
      <w:pPr>
        <w:rPr>
          <w:rFonts w:ascii="Arial" w:hAnsi="Arial" w:cs="Arial"/>
        </w:rPr>
      </w:pPr>
      <w:r w:rsidRPr="00D167E5">
        <w:rPr>
          <w:rFonts w:ascii="Arial" w:hAnsi="Arial" w:cs="Arial"/>
        </w:rPr>
        <w:t>El m</w:t>
      </w:r>
      <w:r w:rsidRPr="00D167E5" w:rsidR="006A0582">
        <w:rPr>
          <w:rFonts w:ascii="Arial" w:hAnsi="Arial" w:cs="Arial"/>
        </w:rPr>
        <w:t xml:space="preserve">onitor digital de </w:t>
      </w:r>
      <w:r w:rsidRPr="00D167E5" w:rsidR="00377366">
        <w:rPr>
          <w:rFonts w:ascii="Arial" w:hAnsi="Arial" w:cs="Arial"/>
        </w:rPr>
        <w:t>temperatura</w:t>
      </w:r>
      <w:r w:rsidRPr="00D167E5" w:rsidR="00171AC9">
        <w:rPr>
          <w:rFonts w:ascii="Arial" w:hAnsi="Arial" w:cs="Arial"/>
        </w:rPr>
        <w:t>s</w:t>
      </w:r>
      <w:r w:rsidRPr="00D167E5" w:rsidR="00377366">
        <w:rPr>
          <w:rFonts w:ascii="Arial" w:hAnsi="Arial" w:cs="Arial"/>
        </w:rPr>
        <w:t xml:space="preserve"> de aceite </w:t>
      </w:r>
      <w:r w:rsidRPr="00D167E5" w:rsidR="006A0582">
        <w:rPr>
          <w:rFonts w:ascii="Arial" w:hAnsi="Arial" w:cs="Arial"/>
        </w:rPr>
        <w:t>y de devanados (imagen térmica)</w:t>
      </w:r>
      <w:r w:rsidRPr="00D167E5">
        <w:rPr>
          <w:rFonts w:ascii="Arial" w:hAnsi="Arial" w:cs="Arial"/>
        </w:rPr>
        <w:t xml:space="preserve">, deberá poseer sensores </w:t>
      </w:r>
      <w:r w:rsidRPr="00D167E5" w:rsidR="006A0582">
        <w:rPr>
          <w:rFonts w:ascii="Arial" w:hAnsi="Arial" w:cs="Arial"/>
        </w:rPr>
        <w:t>PT100</w:t>
      </w:r>
      <w:r w:rsidRPr="00D167E5" w:rsidR="00377366">
        <w:rPr>
          <w:rFonts w:ascii="Arial" w:hAnsi="Arial" w:cs="Arial"/>
        </w:rPr>
        <w:t xml:space="preserve">, </w:t>
      </w:r>
      <w:r w:rsidRPr="00D167E5" w:rsidR="008A6DE4">
        <w:rPr>
          <w:rFonts w:ascii="Arial" w:hAnsi="Arial" w:cs="Arial"/>
        </w:rPr>
        <w:t xml:space="preserve">del tipo 0-150 °C para la lectura resistiva de las </w:t>
      </w:r>
      <w:r w:rsidRPr="00D167E5" w:rsidR="008A6DE4">
        <w:rPr>
          <w:rFonts w:ascii="Arial" w:hAnsi="Arial" w:cs="Arial"/>
        </w:rPr>
        <w:t xml:space="preserve">temperaturas.  Además, debe disponer de </w:t>
      </w:r>
      <w:r w:rsidRPr="00D167E5" w:rsidR="00377366">
        <w:rPr>
          <w:rFonts w:ascii="Arial" w:hAnsi="Arial" w:cs="Arial"/>
        </w:rPr>
        <w:t>dos (2) contactos de alarma</w:t>
      </w:r>
      <w:r w:rsidRPr="00D167E5" w:rsidR="008A6DE4">
        <w:rPr>
          <w:rFonts w:ascii="Arial" w:hAnsi="Arial" w:cs="Arial"/>
        </w:rPr>
        <w:t xml:space="preserve"> y dos (2) contactos para </w:t>
      </w:r>
      <w:proofErr w:type="spellStart"/>
      <w:r w:rsidRPr="00D167E5" w:rsidR="008A6DE4">
        <w:rPr>
          <w:rFonts w:ascii="Arial" w:hAnsi="Arial" w:cs="Arial"/>
        </w:rPr>
        <w:t>trip</w:t>
      </w:r>
      <w:proofErr w:type="spellEnd"/>
      <w:r w:rsidRPr="00D167E5" w:rsidR="008A6DE4">
        <w:rPr>
          <w:rFonts w:ascii="Arial" w:hAnsi="Arial" w:cs="Arial"/>
        </w:rPr>
        <w:t xml:space="preserve"> para </w:t>
      </w:r>
      <w:proofErr w:type="gramStart"/>
      <w:r w:rsidRPr="00D167E5" w:rsidR="008A6DE4">
        <w:rPr>
          <w:rFonts w:ascii="Arial" w:hAnsi="Arial" w:cs="Arial"/>
        </w:rPr>
        <w:t xml:space="preserve">la </w:t>
      </w:r>
      <w:r w:rsidRPr="00D167E5" w:rsidR="00171AC9">
        <w:rPr>
          <w:rFonts w:ascii="Arial" w:hAnsi="Arial" w:cs="Arial"/>
        </w:rPr>
        <w:t xml:space="preserve"> temperatura</w:t>
      </w:r>
      <w:proofErr w:type="gramEnd"/>
      <w:r w:rsidRPr="00D167E5" w:rsidR="00171AC9">
        <w:rPr>
          <w:rFonts w:ascii="Arial" w:hAnsi="Arial" w:cs="Arial"/>
        </w:rPr>
        <w:t xml:space="preserve"> de</w:t>
      </w:r>
      <w:r w:rsidRPr="00D167E5" w:rsidR="00366EBC">
        <w:rPr>
          <w:rFonts w:ascii="Arial" w:hAnsi="Arial" w:cs="Arial"/>
        </w:rPr>
        <w:t>l</w:t>
      </w:r>
      <w:r w:rsidRPr="00D167E5" w:rsidR="00171AC9">
        <w:rPr>
          <w:rFonts w:ascii="Arial" w:hAnsi="Arial" w:cs="Arial"/>
        </w:rPr>
        <w:t xml:space="preserve"> aceite y </w:t>
      </w:r>
      <w:r w:rsidR="000260B8">
        <w:rPr>
          <w:rFonts w:ascii="Arial" w:hAnsi="Arial" w:cs="Arial"/>
        </w:rPr>
        <w:t xml:space="preserve">de </w:t>
      </w:r>
      <w:r w:rsidRPr="00D167E5" w:rsidR="008A6DE4">
        <w:rPr>
          <w:rFonts w:ascii="Arial" w:hAnsi="Arial" w:cs="Arial"/>
        </w:rPr>
        <w:t xml:space="preserve">los respectivos </w:t>
      </w:r>
      <w:r w:rsidRPr="00D167E5" w:rsidR="00171AC9">
        <w:rPr>
          <w:rFonts w:ascii="Arial" w:hAnsi="Arial" w:cs="Arial"/>
        </w:rPr>
        <w:t>devanado</w:t>
      </w:r>
      <w:r w:rsidRPr="00D167E5" w:rsidR="008A6DE4">
        <w:rPr>
          <w:rFonts w:ascii="Arial" w:hAnsi="Arial" w:cs="Arial"/>
        </w:rPr>
        <w:t>s,</w:t>
      </w:r>
      <w:r w:rsidRPr="00D167E5" w:rsidR="00377366">
        <w:rPr>
          <w:rFonts w:ascii="Arial" w:hAnsi="Arial" w:cs="Arial"/>
        </w:rPr>
        <w:t xml:space="preserve"> </w:t>
      </w:r>
      <w:r w:rsidRPr="00D167E5" w:rsidR="008A6DE4">
        <w:rPr>
          <w:rFonts w:ascii="Arial" w:hAnsi="Arial" w:cs="Arial"/>
        </w:rPr>
        <w:t>salidas análogas de corriente (4-20 mA)</w:t>
      </w:r>
      <w:r w:rsidRPr="00D167E5" w:rsidR="00D360F9">
        <w:rPr>
          <w:rFonts w:ascii="Arial" w:hAnsi="Arial" w:cs="Arial"/>
        </w:rPr>
        <w:t xml:space="preserve"> para indicación remota de todas las temperaturas </w:t>
      </w:r>
      <w:r w:rsidRPr="00D167E5" w:rsidR="00377366">
        <w:rPr>
          <w:rFonts w:ascii="Arial" w:hAnsi="Arial" w:cs="Arial"/>
        </w:rPr>
        <w:t xml:space="preserve">y </w:t>
      </w:r>
      <w:r w:rsidRPr="00D167E5" w:rsidR="00D360F9">
        <w:rPr>
          <w:rFonts w:ascii="Arial" w:hAnsi="Arial" w:cs="Arial"/>
        </w:rPr>
        <w:t>un</w:t>
      </w:r>
      <w:r w:rsidRPr="00D167E5" w:rsidR="00377366">
        <w:rPr>
          <w:rFonts w:ascii="Arial" w:hAnsi="Arial" w:cs="Arial"/>
        </w:rPr>
        <w:t xml:space="preserve"> (</w:t>
      </w:r>
      <w:r w:rsidRPr="00D167E5" w:rsidR="00D360F9">
        <w:rPr>
          <w:rFonts w:ascii="Arial" w:hAnsi="Arial" w:cs="Arial"/>
        </w:rPr>
        <w:t>1</w:t>
      </w:r>
      <w:r w:rsidRPr="00D167E5" w:rsidR="00377366">
        <w:rPr>
          <w:rFonts w:ascii="Arial" w:hAnsi="Arial" w:cs="Arial"/>
        </w:rPr>
        <w:t>) contacto</w:t>
      </w:r>
      <w:r w:rsidRPr="00D167E5" w:rsidR="00D360F9">
        <w:rPr>
          <w:rFonts w:ascii="Arial" w:hAnsi="Arial" w:cs="Arial"/>
        </w:rPr>
        <w:t xml:space="preserve"> que indique la falla del monitor.  Todos los contactos de alarma y </w:t>
      </w:r>
      <w:proofErr w:type="spellStart"/>
      <w:r w:rsidRPr="00D167E5" w:rsidR="00D360F9">
        <w:rPr>
          <w:rFonts w:ascii="Arial" w:hAnsi="Arial" w:cs="Arial"/>
        </w:rPr>
        <w:t>trip</w:t>
      </w:r>
      <w:proofErr w:type="spellEnd"/>
      <w:r w:rsidRPr="00D167E5" w:rsidR="00D360F9">
        <w:rPr>
          <w:rFonts w:ascii="Arial" w:hAnsi="Arial" w:cs="Arial"/>
        </w:rPr>
        <w:t xml:space="preserve"> deben ser del tipo NA (Normalmente Abierto) en operación normal, que se deben cerrar al ocurrir un evento</w:t>
      </w:r>
      <w:r w:rsidRPr="00D167E5" w:rsidR="00366EBC">
        <w:rPr>
          <w:rFonts w:ascii="Arial" w:hAnsi="Arial" w:cs="Arial"/>
        </w:rPr>
        <w:t xml:space="preserve">. Se aceptará el modelo que posee </w:t>
      </w:r>
      <w:r w:rsidRPr="00D167E5" w:rsidR="00D360F9">
        <w:rPr>
          <w:rFonts w:ascii="Arial" w:hAnsi="Arial" w:cs="Arial"/>
        </w:rPr>
        <w:t xml:space="preserve">contacto </w:t>
      </w:r>
      <w:r w:rsidRPr="00D167E5" w:rsidR="00366EBC">
        <w:rPr>
          <w:rFonts w:ascii="Arial" w:hAnsi="Arial" w:cs="Arial"/>
        </w:rPr>
        <w:t xml:space="preserve">del tipo </w:t>
      </w:r>
      <w:r w:rsidRPr="00D167E5" w:rsidR="00D360F9">
        <w:rPr>
          <w:rFonts w:ascii="Arial" w:hAnsi="Arial" w:cs="Arial"/>
        </w:rPr>
        <w:t>programable.</w:t>
      </w:r>
    </w:p>
    <w:p w:rsidRPr="00D167E5" w:rsidR="00A96C2C" w:rsidP="00377366" w:rsidRDefault="00A96C2C" w14:paraId="32C695E9" w14:textId="0A727CC1">
      <w:pPr>
        <w:rPr>
          <w:rFonts w:ascii="Arial" w:hAnsi="Arial" w:cs="Arial"/>
        </w:rPr>
      </w:pPr>
      <w:r w:rsidRPr="00D167E5">
        <w:rPr>
          <w:rFonts w:ascii="Arial" w:hAnsi="Arial" w:cs="Arial"/>
        </w:rPr>
        <w:t xml:space="preserve">Adicionalmente el monitor digital de </w:t>
      </w:r>
      <w:proofErr w:type="gramStart"/>
      <w:r w:rsidRPr="00D167E5">
        <w:rPr>
          <w:rFonts w:ascii="Arial" w:hAnsi="Arial" w:cs="Arial"/>
        </w:rPr>
        <w:t>temperaturas,</w:t>
      </w:r>
      <w:proofErr w:type="gramEnd"/>
      <w:r w:rsidRPr="00D167E5">
        <w:rPr>
          <w:rFonts w:ascii="Arial" w:hAnsi="Arial" w:cs="Arial"/>
        </w:rPr>
        <w:t xml:space="preserve"> deberá poseer puertos de comunicación: RS485, Ethernet, USB y fibra óptica para señalización en SCADA con protocolos de comunicación nativo, DNP 3.0 y TCP/IP</w:t>
      </w:r>
      <w:r w:rsidR="00F11564">
        <w:rPr>
          <w:rFonts w:ascii="Arial" w:hAnsi="Arial" w:cs="Arial"/>
        </w:rPr>
        <w:t xml:space="preserve"> e IEC 61850</w:t>
      </w:r>
      <w:r w:rsidR="00086A95">
        <w:rPr>
          <w:rFonts w:ascii="Arial" w:hAnsi="Arial" w:cs="Arial"/>
        </w:rPr>
        <w:t>, y deberá ser para montaje en panel.</w:t>
      </w:r>
      <w:r w:rsidRPr="00D167E5">
        <w:rPr>
          <w:rFonts w:ascii="Arial" w:hAnsi="Arial" w:cs="Arial"/>
        </w:rPr>
        <w:t xml:space="preserve"> </w:t>
      </w:r>
    </w:p>
    <w:p w:rsidRPr="00D167E5" w:rsidR="00D360F9" w:rsidP="00377366" w:rsidRDefault="00913811" w14:paraId="0771D83A" w14:textId="7FA13F17">
      <w:pPr>
        <w:rPr>
          <w:rFonts w:ascii="Arial" w:hAnsi="Arial" w:cs="Arial"/>
        </w:rPr>
      </w:pPr>
      <w:r>
        <w:rPr>
          <w:rFonts w:ascii="Arial" w:hAnsi="Arial" w:cs="Arial"/>
        </w:rPr>
        <w:t>El cable d</w:t>
      </w:r>
      <w:r w:rsidRPr="00D167E5" w:rsidR="00A96C2C">
        <w:rPr>
          <w:rFonts w:ascii="Arial" w:hAnsi="Arial" w:cs="Arial"/>
        </w:rPr>
        <w:t>e baja</w:t>
      </w:r>
      <w:r w:rsidR="00F67CAF">
        <w:rPr>
          <w:rFonts w:ascii="Arial" w:hAnsi="Arial" w:cs="Arial"/>
        </w:rPr>
        <w:t>da</w:t>
      </w:r>
      <w:r w:rsidRPr="00D167E5" w:rsidR="00A96C2C">
        <w:rPr>
          <w:rFonts w:ascii="Arial" w:hAnsi="Arial" w:cs="Arial"/>
        </w:rPr>
        <w:t xml:space="preserve"> desde los sensores PT100 debe contar con una protección mecánica flexible en su recorrido hacia el indicador.</w:t>
      </w:r>
    </w:p>
    <w:p w:rsidR="00D360F9" w:rsidP="00377366" w:rsidRDefault="00D360F9" w14:paraId="3580CE9C" w14:textId="19E5B78F">
      <w:pPr>
        <w:rPr>
          <w:rFonts w:ascii="Arial" w:hAnsi="Arial" w:cs="Arial"/>
        </w:rPr>
      </w:pPr>
      <w:r w:rsidRPr="00982559">
        <w:rPr>
          <w:rFonts w:ascii="Arial" w:hAnsi="Arial" w:cs="Arial"/>
        </w:rPr>
        <w:t xml:space="preserve">El sistema de </w:t>
      </w:r>
      <w:proofErr w:type="gramStart"/>
      <w:r w:rsidRPr="00982559">
        <w:rPr>
          <w:rFonts w:ascii="Arial" w:hAnsi="Arial" w:cs="Arial"/>
        </w:rPr>
        <w:t>control,</w:t>
      </w:r>
      <w:proofErr w:type="gramEnd"/>
      <w:r w:rsidRPr="00982559">
        <w:rPr>
          <w:rFonts w:ascii="Arial" w:hAnsi="Arial" w:cs="Arial"/>
        </w:rPr>
        <w:t xml:space="preserve"> t</w:t>
      </w:r>
      <w:r w:rsidRPr="00982559" w:rsidR="00ED5B83">
        <w:rPr>
          <w:rFonts w:ascii="Arial" w:hAnsi="Arial" w:cs="Arial"/>
        </w:rPr>
        <w:t xml:space="preserve">ambién debe poseer dos contactos secos para comandar en forma automática </w:t>
      </w:r>
      <w:r w:rsidRPr="00982559">
        <w:rPr>
          <w:rFonts w:ascii="Arial" w:hAnsi="Arial" w:cs="Arial"/>
        </w:rPr>
        <w:t xml:space="preserve">(SCADA) </w:t>
      </w:r>
      <w:r w:rsidR="00913811">
        <w:rPr>
          <w:rFonts w:ascii="Arial" w:hAnsi="Arial" w:cs="Arial"/>
        </w:rPr>
        <w:t>la</w:t>
      </w:r>
      <w:r w:rsidRPr="00982559" w:rsidR="00ED5B83">
        <w:rPr>
          <w:rFonts w:ascii="Arial" w:hAnsi="Arial" w:cs="Arial"/>
        </w:rPr>
        <w:t xml:space="preserve"> refrigeración</w:t>
      </w:r>
      <w:r w:rsidRPr="00982559">
        <w:rPr>
          <w:rFonts w:ascii="Arial" w:hAnsi="Arial" w:cs="Arial"/>
        </w:rPr>
        <w:t>.</w:t>
      </w:r>
    </w:p>
    <w:p w:rsidRPr="00377366" w:rsidR="00ED5B83" w:rsidP="00377366" w:rsidRDefault="00ED5B83" w14:paraId="29831096" w14:textId="3425CB21">
      <w:pPr>
        <w:rPr>
          <w:rFonts w:ascii="Arial" w:hAnsi="Arial" w:cs="Arial"/>
        </w:rPr>
      </w:pPr>
      <w:r w:rsidRPr="00823799">
        <w:rPr>
          <w:rFonts w:ascii="Arial" w:hAnsi="Arial" w:cs="Arial"/>
        </w:rPr>
        <w:t xml:space="preserve">En el suministro debe considerarse </w:t>
      </w:r>
      <w:r w:rsidRPr="00823799" w:rsidR="004E7616">
        <w:rPr>
          <w:rFonts w:ascii="Arial" w:hAnsi="Arial" w:cs="Arial"/>
        </w:rPr>
        <w:t xml:space="preserve">la cantidad necesaria de </w:t>
      </w:r>
      <w:r w:rsidRPr="00823799">
        <w:rPr>
          <w:rFonts w:ascii="Arial" w:hAnsi="Arial" w:cs="Arial"/>
        </w:rPr>
        <w:t>indicador</w:t>
      </w:r>
      <w:r w:rsidRPr="00823799" w:rsidR="004E7616">
        <w:rPr>
          <w:rFonts w:ascii="Arial" w:hAnsi="Arial" w:cs="Arial"/>
        </w:rPr>
        <w:t>es</w:t>
      </w:r>
      <w:r w:rsidRPr="00823799">
        <w:rPr>
          <w:rFonts w:ascii="Arial" w:hAnsi="Arial" w:cs="Arial"/>
        </w:rPr>
        <w:t xml:space="preserve"> digital</w:t>
      </w:r>
      <w:r w:rsidRPr="00823799" w:rsidR="004E7616">
        <w:rPr>
          <w:rFonts w:ascii="Arial" w:hAnsi="Arial" w:cs="Arial"/>
        </w:rPr>
        <w:t>es</w:t>
      </w:r>
      <w:r w:rsidRPr="00823799">
        <w:rPr>
          <w:rFonts w:ascii="Arial" w:hAnsi="Arial" w:cs="Arial"/>
        </w:rPr>
        <w:t xml:space="preserve"> de </w:t>
      </w:r>
      <w:r w:rsidR="00F67CAF">
        <w:rPr>
          <w:rFonts w:ascii="Arial" w:hAnsi="Arial" w:cs="Arial"/>
        </w:rPr>
        <w:t>4</w:t>
      </w:r>
      <w:r w:rsidRPr="00823799">
        <w:rPr>
          <w:rFonts w:ascii="Arial" w:hAnsi="Arial" w:cs="Arial"/>
        </w:rPr>
        <w:t xml:space="preserve"> segmentos, </w:t>
      </w:r>
      <w:r w:rsidRPr="00823799" w:rsidR="004E7616">
        <w:rPr>
          <w:rFonts w:ascii="Arial" w:hAnsi="Arial" w:cs="Arial"/>
        </w:rPr>
        <w:t xml:space="preserve">con </w:t>
      </w:r>
      <w:r w:rsidR="006B02F2">
        <w:rPr>
          <w:rFonts w:ascii="Arial" w:hAnsi="Arial" w:cs="Arial"/>
        </w:rPr>
        <w:t>el</w:t>
      </w:r>
      <w:r w:rsidRPr="00823799" w:rsidR="004E7616">
        <w:rPr>
          <w:rFonts w:ascii="Arial" w:hAnsi="Arial" w:cs="Arial"/>
        </w:rPr>
        <w:t xml:space="preserve"> objetivo de </w:t>
      </w:r>
      <w:r w:rsidRPr="00823799">
        <w:rPr>
          <w:rFonts w:ascii="Arial" w:hAnsi="Arial" w:cs="Arial"/>
        </w:rPr>
        <w:t>señalar en forma remota, la temperatura de aceite y devanados, e</w:t>
      </w:r>
      <w:r w:rsidRPr="00823799" w:rsidR="004E7616">
        <w:rPr>
          <w:rFonts w:ascii="Arial" w:hAnsi="Arial" w:cs="Arial"/>
        </w:rPr>
        <w:t>n e</w:t>
      </w:r>
      <w:r w:rsidRPr="00823799">
        <w:rPr>
          <w:rFonts w:ascii="Arial" w:hAnsi="Arial" w:cs="Arial"/>
        </w:rPr>
        <w:t xml:space="preserve">l </w:t>
      </w:r>
      <w:r w:rsidRPr="00823799" w:rsidR="004E7616">
        <w:rPr>
          <w:rFonts w:ascii="Arial" w:hAnsi="Arial" w:cs="Arial"/>
        </w:rPr>
        <w:t xml:space="preserve">panel remoto de </w:t>
      </w:r>
      <w:proofErr w:type="gramStart"/>
      <w:r w:rsidRPr="00823799" w:rsidR="004E7616">
        <w:rPr>
          <w:rFonts w:ascii="Arial" w:hAnsi="Arial" w:cs="Arial"/>
        </w:rPr>
        <w:t>las sala</w:t>
      </w:r>
      <w:proofErr w:type="gramEnd"/>
      <w:r w:rsidRPr="00823799" w:rsidR="004E7616">
        <w:rPr>
          <w:rFonts w:ascii="Arial" w:hAnsi="Arial" w:cs="Arial"/>
        </w:rPr>
        <w:t xml:space="preserve"> de control. Los indicadores deberán poseer característica de </w:t>
      </w:r>
      <w:r w:rsidR="000A388C">
        <w:rPr>
          <w:rFonts w:ascii="Arial" w:hAnsi="Arial" w:cs="Arial"/>
        </w:rPr>
        <w:t>salida</w:t>
      </w:r>
      <w:r w:rsidRPr="00823799">
        <w:rPr>
          <w:rFonts w:ascii="Arial" w:hAnsi="Arial" w:cs="Arial"/>
        </w:rPr>
        <w:t xml:space="preserve"> </w:t>
      </w:r>
      <w:r w:rsidRPr="00823799" w:rsidR="004E7616">
        <w:rPr>
          <w:rFonts w:ascii="Arial" w:hAnsi="Arial" w:cs="Arial"/>
        </w:rPr>
        <w:t xml:space="preserve">de corriente </w:t>
      </w:r>
      <w:r w:rsidRPr="00823799">
        <w:rPr>
          <w:rFonts w:ascii="Arial" w:hAnsi="Arial" w:cs="Arial"/>
        </w:rPr>
        <w:t xml:space="preserve">4-20 mA y alimentación de 125 </w:t>
      </w:r>
      <w:proofErr w:type="spellStart"/>
      <w:r w:rsidRPr="00823799">
        <w:rPr>
          <w:rFonts w:ascii="Arial" w:hAnsi="Arial" w:cs="Arial"/>
        </w:rPr>
        <w:t>Vcc</w:t>
      </w:r>
      <w:proofErr w:type="spellEnd"/>
      <w:r w:rsidRPr="00823799">
        <w:rPr>
          <w:rFonts w:ascii="Arial" w:hAnsi="Arial" w:cs="Arial"/>
        </w:rPr>
        <w:t>.</w:t>
      </w:r>
    </w:p>
    <w:p w:rsidR="00480332" w:rsidP="00AC3139" w:rsidRDefault="00ED5B83" w14:paraId="24202322" w14:textId="05D9056A">
      <w:pPr>
        <w:spacing w:after="240"/>
        <w:rPr>
          <w:rFonts w:ascii="Arial" w:hAnsi="Arial" w:cs="Arial"/>
        </w:rPr>
      </w:pPr>
      <w:r w:rsidRPr="00823799">
        <w:rPr>
          <w:rFonts w:ascii="Arial" w:hAnsi="Arial" w:cs="Arial"/>
        </w:rPr>
        <w:t>E</w:t>
      </w:r>
      <w:r w:rsidRPr="00823799" w:rsidR="00366EBC">
        <w:rPr>
          <w:rFonts w:ascii="Arial" w:hAnsi="Arial" w:cs="Arial"/>
        </w:rPr>
        <w:t xml:space="preserve">l </w:t>
      </w:r>
      <w:r w:rsidRPr="00823799">
        <w:rPr>
          <w:rFonts w:ascii="Arial" w:hAnsi="Arial" w:cs="Arial"/>
        </w:rPr>
        <w:t>monitor digital</w:t>
      </w:r>
      <w:r w:rsidRPr="00823799" w:rsidR="00366EBC">
        <w:rPr>
          <w:rFonts w:ascii="Arial" w:hAnsi="Arial" w:cs="Arial"/>
        </w:rPr>
        <w:t xml:space="preserve"> de temperatura</w:t>
      </w:r>
      <w:r w:rsidRPr="00823799">
        <w:rPr>
          <w:rFonts w:ascii="Arial" w:hAnsi="Arial" w:cs="Arial"/>
        </w:rPr>
        <w:t xml:space="preserve"> </w:t>
      </w:r>
      <w:r w:rsidRPr="00823799" w:rsidR="00D66E6E">
        <w:rPr>
          <w:rFonts w:ascii="Arial" w:hAnsi="Arial" w:cs="Arial"/>
        </w:rPr>
        <w:t xml:space="preserve">(ver sección 6.5) </w:t>
      </w:r>
      <w:r w:rsidRPr="00823799" w:rsidR="00377366">
        <w:rPr>
          <w:rFonts w:ascii="Arial" w:hAnsi="Arial" w:cs="Arial"/>
        </w:rPr>
        <w:t>debe</w:t>
      </w:r>
      <w:r w:rsidRPr="00823799" w:rsidR="00D66E6E">
        <w:rPr>
          <w:rFonts w:ascii="Arial" w:hAnsi="Arial" w:cs="Arial"/>
        </w:rPr>
        <w:t>r</w:t>
      </w:r>
      <w:r w:rsidRPr="00823799" w:rsidR="00074666">
        <w:rPr>
          <w:rFonts w:ascii="Arial" w:hAnsi="Arial" w:cs="Arial"/>
        </w:rPr>
        <w:t>á</w:t>
      </w:r>
      <w:r w:rsidRPr="00823799" w:rsidR="00377366">
        <w:rPr>
          <w:rFonts w:ascii="Arial" w:hAnsi="Arial" w:cs="Arial"/>
        </w:rPr>
        <w:t xml:space="preserve"> controlar la operación de</w:t>
      </w:r>
      <w:r w:rsidRPr="00377366" w:rsidR="00377366">
        <w:rPr>
          <w:rFonts w:ascii="Arial" w:hAnsi="Arial" w:cs="Arial"/>
        </w:rPr>
        <w:t xml:space="preserve"> los sistemas de refrigeración del transformador, las señales de alarmas y las funciones de </w:t>
      </w:r>
      <w:proofErr w:type="spellStart"/>
      <w:r w:rsidRPr="00377366" w:rsidR="00377366">
        <w:rPr>
          <w:rFonts w:ascii="Arial" w:hAnsi="Arial" w:cs="Arial"/>
        </w:rPr>
        <w:t>trip</w:t>
      </w:r>
      <w:proofErr w:type="spellEnd"/>
      <w:r w:rsidRPr="00377366" w:rsidR="00377366">
        <w:rPr>
          <w:rFonts w:ascii="Arial" w:hAnsi="Arial" w:cs="Arial"/>
        </w:rPr>
        <w:t xml:space="preserve">, </w:t>
      </w:r>
      <w:r w:rsidR="006B02F2">
        <w:rPr>
          <w:rFonts w:ascii="Arial" w:hAnsi="Arial" w:cs="Arial"/>
        </w:rPr>
        <w:t xml:space="preserve">para </w:t>
      </w:r>
      <w:r w:rsidRPr="00377366" w:rsidR="00377366">
        <w:rPr>
          <w:rFonts w:ascii="Arial" w:hAnsi="Arial" w:cs="Arial"/>
        </w:rPr>
        <w:t>cuatro contactos de salida independientes</w:t>
      </w:r>
      <w:r w:rsidR="00F67CAF">
        <w:rPr>
          <w:rFonts w:ascii="Arial" w:hAnsi="Arial" w:cs="Arial"/>
        </w:rPr>
        <w:t xml:space="preserve">.  Estas, </w:t>
      </w:r>
      <w:r w:rsidRPr="00377366" w:rsidR="00377366">
        <w:rPr>
          <w:rFonts w:ascii="Arial" w:hAnsi="Arial" w:cs="Arial"/>
        </w:rPr>
        <w:t>deberán ser ajustad</w:t>
      </w:r>
      <w:r w:rsidR="00F67CAF">
        <w:rPr>
          <w:rFonts w:ascii="Arial" w:hAnsi="Arial" w:cs="Arial"/>
        </w:rPr>
        <w:t>as</w:t>
      </w:r>
      <w:r w:rsidRPr="00377366" w:rsidR="00377366">
        <w:rPr>
          <w:rFonts w:ascii="Arial" w:hAnsi="Arial" w:cs="Arial"/>
        </w:rPr>
        <w:t xml:space="preserve"> en fábrica </w:t>
      </w:r>
      <w:proofErr w:type="gramStart"/>
      <w:r w:rsidR="00F67CAF">
        <w:rPr>
          <w:rFonts w:ascii="Arial" w:hAnsi="Arial" w:cs="Arial"/>
        </w:rPr>
        <w:t>de acuerdo a</w:t>
      </w:r>
      <w:proofErr w:type="gramEnd"/>
      <w:r w:rsidR="00F67CAF">
        <w:rPr>
          <w:rFonts w:ascii="Arial" w:hAnsi="Arial" w:cs="Arial"/>
        </w:rPr>
        <w:t xml:space="preserve"> las características de diseño del transformador, </w:t>
      </w:r>
      <w:r w:rsidRPr="00377366" w:rsidR="00377366">
        <w:rPr>
          <w:rFonts w:ascii="Arial" w:hAnsi="Arial" w:cs="Arial"/>
        </w:rPr>
        <w:t>para las temperaturas del punto más caliente de los devanados:</w:t>
      </w:r>
    </w:p>
    <w:p w:rsidR="00402ABC" w:rsidP="00AC3139" w:rsidRDefault="00402ABC" w14:paraId="7FF0A49E" w14:textId="13F5A058">
      <w:pPr>
        <w:spacing w:after="240"/>
        <w:rPr>
          <w:rFonts w:ascii="Arial" w:hAnsi="Arial" w:cs="Arial"/>
        </w:rPr>
      </w:pPr>
      <w:r>
        <w:rPr>
          <w:rFonts w:ascii="Arial" w:hAnsi="Arial" w:cs="Arial"/>
        </w:rPr>
        <w:t xml:space="preserve">Como referencia se muestra la tabla, que debe ser confirmada por </w:t>
      </w:r>
      <w:r w:rsidRPr="00D92E9E">
        <w:rPr>
          <w:rFonts w:ascii="Arial" w:hAnsi="Arial" w:cs="Arial"/>
          <w:sz w:val="22"/>
          <w:szCs w:val="22"/>
        </w:rPr>
        <w:t>el fabricante</w:t>
      </w:r>
      <w:r>
        <w:rPr>
          <w:rFonts w:ascii="Arial" w:hAnsi="Arial" w:cs="Arial"/>
        </w:rPr>
        <w:t xml:space="preserve"> </w:t>
      </w:r>
      <w:proofErr w:type="gramStart"/>
      <w:r>
        <w:rPr>
          <w:rFonts w:ascii="Arial" w:hAnsi="Arial" w:cs="Arial"/>
        </w:rPr>
        <w:t>de acuerdo a</w:t>
      </w:r>
      <w:proofErr w:type="gramEnd"/>
      <w:r>
        <w:rPr>
          <w:rFonts w:ascii="Arial" w:hAnsi="Arial" w:cs="Arial"/>
        </w:rPr>
        <w:t xml:space="preserve"> las características de diseño</w:t>
      </w:r>
      <w:r w:rsidR="00F67CAF">
        <w:rPr>
          <w:rFonts w:ascii="Arial" w:hAnsi="Arial" w:cs="Arial"/>
        </w:rPr>
        <w:t>.</w:t>
      </w:r>
    </w:p>
    <w:p w:rsidR="008F404F" w:rsidP="00AC3139" w:rsidRDefault="008F404F" w14:paraId="503B829D" w14:textId="77777777">
      <w:pPr>
        <w:spacing w:after="240"/>
        <w:rPr>
          <w:rFonts w:ascii="Arial" w:hAnsi="Arial" w:cs="Arial"/>
        </w:rPr>
      </w:pPr>
    </w:p>
    <w:p w:rsidR="00D92E9E" w:rsidP="00AC3139" w:rsidRDefault="00D92E9E" w14:paraId="31F30EAF" w14:textId="77777777">
      <w:pPr>
        <w:spacing w:after="240"/>
        <w:rPr>
          <w:rFonts w:ascii="Arial" w:hAnsi="Arial" w:cs="Arial"/>
        </w:rPr>
      </w:pPr>
    </w:p>
    <w:p w:rsidR="00D92E9E" w:rsidP="00AC3139" w:rsidRDefault="00D92E9E" w14:paraId="5ECE4A61" w14:textId="77777777">
      <w:pPr>
        <w:spacing w:after="240"/>
        <w:rPr>
          <w:rFonts w:ascii="Arial" w:hAnsi="Arial" w:cs="Arial"/>
        </w:rPr>
      </w:pPr>
    </w:p>
    <w:tbl>
      <w:tblPr>
        <w:tblW w:w="8620" w:type="dxa"/>
        <w:jc w:val="center"/>
        <w:tblCellMar>
          <w:left w:w="70" w:type="dxa"/>
          <w:right w:w="70" w:type="dxa"/>
        </w:tblCellMar>
        <w:tblLook w:val="0000" w:firstRow="0" w:lastRow="0" w:firstColumn="0" w:lastColumn="0" w:noHBand="0" w:noVBand="0"/>
      </w:tblPr>
      <w:tblGrid>
        <w:gridCol w:w="1557"/>
        <w:gridCol w:w="5422"/>
        <w:gridCol w:w="1641"/>
      </w:tblGrid>
      <w:tr w:rsidRPr="005B5A18" w:rsidR="00377366" w14:paraId="18743F16" w14:textId="77777777">
        <w:trPr>
          <w:trHeight w:val="315"/>
          <w:jc w:val="center"/>
        </w:trPr>
        <w:tc>
          <w:tcPr>
            <w:tcW w:w="1557" w:type="dxa"/>
            <w:tcBorders>
              <w:top w:val="single" w:color="auto" w:sz="8" w:space="0"/>
              <w:left w:val="single" w:color="auto" w:sz="8" w:space="0"/>
              <w:bottom w:val="single" w:color="auto" w:sz="8" w:space="0"/>
              <w:right w:val="single" w:color="auto" w:sz="8" w:space="0"/>
            </w:tcBorders>
            <w:shd w:val="clear" w:color="auto" w:fill="006699"/>
            <w:vAlign w:val="bottom"/>
          </w:tcPr>
          <w:p w:rsidRPr="005B5A18" w:rsidR="00377366" w:rsidP="008E0D58" w:rsidRDefault="00377366" w14:paraId="4DE8365C"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CONTACTO</w:t>
            </w:r>
          </w:p>
        </w:tc>
        <w:tc>
          <w:tcPr>
            <w:tcW w:w="5422"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607A5617"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FUNCIÓN</w:t>
            </w:r>
          </w:p>
        </w:tc>
        <w:tc>
          <w:tcPr>
            <w:tcW w:w="1641"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5045950F" w14:textId="77777777">
            <w:pPr>
              <w:spacing w:before="60" w:after="60" w:line="240" w:lineRule="auto"/>
              <w:jc w:val="center"/>
              <w:rPr>
                <w:rFonts w:ascii="Arial" w:hAnsi="Arial" w:cs="Arial"/>
                <w:color w:val="FFFFFF"/>
                <w:lang w:val="es-ES" w:eastAsia="es-ES"/>
              </w:rPr>
            </w:pPr>
            <w:proofErr w:type="spellStart"/>
            <w:r w:rsidRPr="005B5A18">
              <w:rPr>
                <w:rFonts w:ascii="Arial" w:hAnsi="Arial" w:cs="Arial"/>
                <w:color w:val="FFFFFF"/>
                <w:lang w:val="es-ES" w:eastAsia="es-ES"/>
              </w:rPr>
              <w:t>T</w:t>
            </w:r>
            <w:r w:rsidR="00AC3139">
              <w:rPr>
                <w:rFonts w:ascii="Arial" w:hAnsi="Arial" w:cs="Arial"/>
                <w:color w:val="FFFFFF"/>
                <w:lang w:val="es-ES" w:eastAsia="es-ES"/>
              </w:rPr>
              <w:t>º</w:t>
            </w:r>
            <w:proofErr w:type="spellEnd"/>
            <w:r w:rsidR="00AC3139">
              <w:rPr>
                <w:rFonts w:ascii="Arial" w:hAnsi="Arial" w:cs="Arial"/>
                <w:color w:val="FFFFFF"/>
                <w:lang w:val="es-ES" w:eastAsia="es-ES"/>
              </w:rPr>
              <w:t xml:space="preserve"> </w:t>
            </w:r>
            <w:r w:rsidRPr="005B5A18">
              <w:rPr>
                <w:rFonts w:ascii="Arial" w:hAnsi="Arial" w:cs="Arial"/>
                <w:color w:val="FFFFFF"/>
                <w:lang w:val="es-ES" w:eastAsia="es-ES"/>
              </w:rPr>
              <w:t>Operación</w:t>
            </w:r>
          </w:p>
        </w:tc>
      </w:tr>
      <w:tr w:rsidRPr="005B5A18" w:rsidR="00377366" w14:paraId="612182BA"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EA4F247" w14:textId="77777777">
            <w:pPr>
              <w:spacing w:after="0" w:line="240" w:lineRule="auto"/>
              <w:jc w:val="center"/>
              <w:rPr>
                <w:b/>
                <w:lang w:val="es-ES"/>
              </w:rPr>
            </w:pPr>
            <w:r w:rsidRPr="000A493E">
              <w:rPr>
                <w:b/>
              </w:rPr>
              <w:t>1</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58EF6BFA" w14:textId="77777777">
            <w:pPr>
              <w:spacing w:after="0" w:line="240" w:lineRule="auto"/>
              <w:jc w:val="left"/>
              <w:rPr>
                <w:rFonts w:ascii="Arial" w:hAnsi="Arial"/>
                <w:lang w:val="es-ES"/>
              </w:rPr>
            </w:pPr>
            <w:r w:rsidRPr="000A493E">
              <w:rPr>
                <w:rFonts w:ascii="Arial" w:hAnsi="Arial"/>
                <w:lang w:val="es-ES"/>
              </w:rPr>
              <w:t>Partida primera etapa de la refrigeración forzada</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40E3C05" w14:textId="53F9DD4C">
            <w:pPr>
              <w:spacing w:after="0" w:line="240" w:lineRule="auto"/>
              <w:jc w:val="center"/>
              <w:rPr>
                <w:rFonts w:ascii="Arial" w:hAnsi="Arial"/>
                <w:lang w:val="es-ES"/>
              </w:rPr>
            </w:pPr>
            <w:r>
              <w:rPr>
                <w:rFonts w:ascii="Arial" w:hAnsi="Arial"/>
                <w:lang w:val="es-ES"/>
              </w:rPr>
              <w:t>8</w:t>
            </w:r>
            <w:r w:rsidRPr="000A493E" w:rsidR="00377366">
              <w:rPr>
                <w:rFonts w:ascii="Arial" w:hAnsi="Arial"/>
                <w:lang w:val="es-ES"/>
              </w:rPr>
              <w:t xml:space="preserve">5ºC </w:t>
            </w:r>
          </w:p>
        </w:tc>
      </w:tr>
      <w:tr w:rsidRPr="005B5A18" w:rsidR="00377366" w:rsidTr="00500C4F" w14:paraId="3491A03A"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DA0FD99"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042DC33B"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AA77071" w14:textId="77777777">
            <w:pPr>
              <w:spacing w:after="0" w:line="240" w:lineRule="auto"/>
              <w:jc w:val="left"/>
              <w:rPr>
                <w:rFonts w:ascii="Arial" w:hAnsi="Arial"/>
                <w:lang w:val="es-ES"/>
              </w:rPr>
            </w:pPr>
          </w:p>
        </w:tc>
      </w:tr>
      <w:tr w:rsidRPr="005B5A18" w:rsidR="00377366" w:rsidTr="00523F93" w14:paraId="19156990"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1BCB09A"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4ECFF47D"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1AE33282" w14:textId="77777777">
            <w:pPr>
              <w:spacing w:after="0" w:line="240" w:lineRule="auto"/>
              <w:jc w:val="left"/>
              <w:rPr>
                <w:rFonts w:ascii="Arial" w:hAnsi="Arial"/>
                <w:lang w:val="es-ES"/>
              </w:rPr>
            </w:pPr>
          </w:p>
        </w:tc>
      </w:tr>
      <w:tr w:rsidRPr="005B5A18" w:rsidR="00377366" w14:paraId="554F6FAD"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657F85F6" w14:textId="77777777">
            <w:pPr>
              <w:spacing w:after="0" w:line="240" w:lineRule="auto"/>
              <w:jc w:val="center"/>
              <w:rPr>
                <w:b/>
                <w:lang w:val="es-ES"/>
              </w:rPr>
            </w:pPr>
            <w:r w:rsidRPr="000A493E">
              <w:rPr>
                <w:b/>
              </w:rPr>
              <w:t>2</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68432799" w14:textId="77777777">
            <w:pPr>
              <w:spacing w:after="0" w:line="240" w:lineRule="auto"/>
              <w:jc w:val="left"/>
              <w:rPr>
                <w:rFonts w:ascii="Arial" w:hAnsi="Arial"/>
                <w:lang w:val="es-ES"/>
              </w:rPr>
            </w:pPr>
            <w:r w:rsidRPr="000A493E">
              <w:rPr>
                <w:rFonts w:ascii="Arial" w:hAnsi="Arial"/>
                <w:lang w:val="es-ES"/>
              </w:rPr>
              <w:t>Alarma</w:t>
            </w:r>
            <w:r w:rsidRPr="000A493E" w:rsidR="00ED5B83">
              <w:rPr>
                <w:rFonts w:ascii="Arial" w:hAnsi="Arial"/>
                <w:lang w:val="es-ES"/>
              </w:rPr>
              <w:t xml:space="preserve"> por temperatura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35314BC" w14:textId="00C56A8D">
            <w:pPr>
              <w:spacing w:after="0" w:line="240" w:lineRule="auto"/>
              <w:jc w:val="center"/>
              <w:rPr>
                <w:rFonts w:ascii="Arial" w:hAnsi="Arial"/>
                <w:lang w:val="es-ES"/>
              </w:rPr>
            </w:pPr>
            <w:r>
              <w:rPr>
                <w:rFonts w:ascii="Arial" w:hAnsi="Arial"/>
                <w:lang w:val="es-ES"/>
              </w:rPr>
              <w:t>10</w:t>
            </w:r>
            <w:r w:rsidRPr="000A493E" w:rsidR="00163F2C">
              <w:rPr>
                <w:rFonts w:ascii="Arial" w:hAnsi="Arial"/>
                <w:lang w:val="es-ES"/>
              </w:rPr>
              <w:t>5</w:t>
            </w:r>
            <w:r w:rsidRPr="000A493E" w:rsidR="00377366">
              <w:rPr>
                <w:rFonts w:ascii="Arial" w:hAnsi="Arial"/>
                <w:lang w:val="es-ES"/>
              </w:rPr>
              <w:t xml:space="preserve">ºC </w:t>
            </w:r>
          </w:p>
        </w:tc>
      </w:tr>
      <w:tr w:rsidRPr="005B5A18" w:rsidR="00377366" w:rsidTr="00500C4F" w14:paraId="43896624"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37C1198"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9BBD494"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5D6FBDF" w14:textId="77777777">
            <w:pPr>
              <w:spacing w:after="0" w:line="240" w:lineRule="auto"/>
              <w:jc w:val="left"/>
              <w:rPr>
                <w:rFonts w:ascii="Arial" w:hAnsi="Arial"/>
                <w:lang w:val="es-ES"/>
              </w:rPr>
            </w:pPr>
          </w:p>
        </w:tc>
      </w:tr>
      <w:tr w:rsidRPr="005B5A18" w:rsidR="00377366" w14:paraId="2C6EA526"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09203B8A" w14:textId="77777777">
            <w:pPr>
              <w:spacing w:after="0" w:line="240" w:lineRule="auto"/>
              <w:jc w:val="center"/>
              <w:rPr>
                <w:b/>
                <w:lang w:val="es-ES"/>
              </w:rPr>
            </w:pPr>
            <w:r w:rsidRPr="000A493E">
              <w:rPr>
                <w:b/>
              </w:rPr>
              <w:t>3</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498C30C" w14:textId="77777777">
            <w:pPr>
              <w:spacing w:after="0" w:line="240" w:lineRule="auto"/>
              <w:jc w:val="left"/>
              <w:rPr>
                <w:rFonts w:ascii="Arial" w:hAnsi="Arial"/>
                <w:lang w:val="es-ES"/>
              </w:rPr>
            </w:pPr>
            <w:r w:rsidRPr="000A493E">
              <w:rPr>
                <w:rFonts w:ascii="Arial" w:hAnsi="Arial"/>
                <w:lang w:val="es-ES"/>
              </w:rPr>
              <w:t>Desconexión</w:t>
            </w:r>
            <w:r w:rsidRPr="000A493E" w:rsidR="00ED5B83">
              <w:rPr>
                <w:rFonts w:ascii="Arial" w:hAnsi="Arial"/>
                <w:lang w:val="es-ES"/>
              </w:rPr>
              <w:t xml:space="preserve"> por temperatura de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637F79C0" w14:textId="169A315B">
            <w:pPr>
              <w:spacing w:after="0" w:line="240" w:lineRule="auto"/>
              <w:jc w:val="center"/>
              <w:rPr>
                <w:rFonts w:ascii="Arial" w:hAnsi="Arial"/>
                <w:lang w:val="es-ES"/>
              </w:rPr>
            </w:pPr>
            <w:r>
              <w:rPr>
                <w:rFonts w:ascii="Arial" w:hAnsi="Arial"/>
                <w:lang w:val="es-ES"/>
              </w:rPr>
              <w:t>13</w:t>
            </w:r>
            <w:r w:rsidRPr="000A493E" w:rsidR="00377366">
              <w:rPr>
                <w:rFonts w:ascii="Arial" w:hAnsi="Arial"/>
                <w:lang w:val="es-ES"/>
              </w:rPr>
              <w:t xml:space="preserve">5ºC </w:t>
            </w:r>
          </w:p>
        </w:tc>
      </w:tr>
      <w:tr w:rsidRPr="005B5A18" w:rsidR="00377366" w:rsidTr="00500C4F" w14:paraId="239E4B86"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2BC279F3" w14:textId="77777777">
            <w:pPr>
              <w:spacing w:after="0" w:line="240" w:lineRule="auto"/>
              <w:jc w:val="left"/>
              <w:rPr>
                <w:rFonts w:cs="Arial"/>
                <w:b/>
                <w:bCs/>
                <w:lang w:val="es-ES" w:eastAsia="es-ES"/>
              </w:rPr>
            </w:pPr>
          </w:p>
        </w:tc>
        <w:tc>
          <w:tcPr>
            <w:tcW w:w="5422"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5ECD1C44" w14:textId="77777777">
            <w:pPr>
              <w:spacing w:after="0" w:line="240" w:lineRule="auto"/>
              <w:jc w:val="left"/>
              <w:rPr>
                <w:rFonts w:ascii="Arial" w:hAnsi="Arial" w:cs="Arial"/>
                <w:lang w:val="es-ES" w:eastAsia="es-ES"/>
              </w:rPr>
            </w:pPr>
          </w:p>
        </w:tc>
        <w:tc>
          <w:tcPr>
            <w:tcW w:w="1641"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7DC2575B" w14:textId="77777777">
            <w:pPr>
              <w:spacing w:after="0" w:line="240" w:lineRule="auto"/>
              <w:jc w:val="left"/>
              <w:rPr>
                <w:rFonts w:ascii="Arial" w:hAnsi="Arial" w:cs="Arial"/>
                <w:lang w:val="es-ES" w:eastAsia="es-ES"/>
              </w:rPr>
            </w:pPr>
          </w:p>
        </w:tc>
      </w:tr>
    </w:tbl>
    <w:p w:rsidR="00377366" w:rsidP="00DB3FAC" w:rsidRDefault="00377366" w14:paraId="0AC42B20" w14:textId="77777777">
      <w:pPr>
        <w:spacing w:after="0"/>
        <w:rPr>
          <w:rFonts w:ascii="Arial" w:hAnsi="Arial" w:cs="Arial"/>
        </w:rPr>
      </w:pPr>
    </w:p>
    <w:p w:rsidR="000A493E" w:rsidP="00DB3FAC" w:rsidRDefault="000A493E" w14:paraId="22B71D21" w14:textId="77777777">
      <w:pPr>
        <w:spacing w:after="0"/>
        <w:rPr>
          <w:rFonts w:ascii="Arial" w:hAnsi="Arial" w:cs="Arial"/>
        </w:rPr>
      </w:pPr>
    </w:p>
    <w:p w:rsidR="000B5A5F" w:rsidP="0020451D" w:rsidRDefault="000B5A5F" w14:paraId="65E53ECC" w14:textId="5B22C5A7">
      <w:pPr>
        <w:rPr>
          <w:rFonts w:ascii="Arial" w:hAnsi="Arial" w:cs="Arial"/>
        </w:rPr>
      </w:pPr>
      <w:r>
        <w:rPr>
          <w:rFonts w:ascii="Arial" w:hAnsi="Arial" w:cs="Arial"/>
        </w:rPr>
        <w:t xml:space="preserve">Adicionalmente, los otros contactos de alarma y </w:t>
      </w:r>
      <w:proofErr w:type="spellStart"/>
      <w:r>
        <w:rPr>
          <w:rFonts w:ascii="Arial" w:hAnsi="Arial" w:cs="Arial"/>
        </w:rPr>
        <w:t>trip</w:t>
      </w:r>
      <w:proofErr w:type="spellEnd"/>
      <w:r>
        <w:rPr>
          <w:rFonts w:ascii="Arial" w:hAnsi="Arial" w:cs="Arial"/>
        </w:rPr>
        <w:t xml:space="preserve"> por temperatura de aceite, </w:t>
      </w:r>
      <w:r w:rsidR="000F4FBB">
        <w:rPr>
          <w:rFonts w:ascii="Arial" w:hAnsi="Arial" w:cs="Arial"/>
        </w:rPr>
        <w:t xml:space="preserve">deben ser </w:t>
      </w:r>
      <w:r>
        <w:rPr>
          <w:rFonts w:ascii="Arial" w:hAnsi="Arial" w:cs="Arial"/>
        </w:rPr>
        <w:t>ajustados por el fabricante, según su recomendación.</w:t>
      </w:r>
    </w:p>
    <w:p w:rsidRPr="00823799" w:rsidR="00377366" w:rsidP="00377366" w:rsidRDefault="00377366" w14:paraId="26A700B6" w14:textId="29A9158C">
      <w:pPr>
        <w:rPr>
          <w:rFonts w:ascii="Arial" w:hAnsi="Arial" w:cs="Arial"/>
        </w:rPr>
      </w:pPr>
      <w:r w:rsidRPr="00823799">
        <w:rPr>
          <w:rFonts w:ascii="Arial" w:hAnsi="Arial" w:cs="Arial"/>
        </w:rPr>
        <w:t xml:space="preserve">El </w:t>
      </w:r>
      <w:r w:rsidRPr="00823799" w:rsidR="00ED5B83">
        <w:rPr>
          <w:rFonts w:ascii="Arial" w:hAnsi="Arial" w:cs="Arial"/>
        </w:rPr>
        <w:t xml:space="preserve">monitor digital deberá </w:t>
      </w:r>
      <w:r w:rsidRPr="00823799" w:rsidR="0091640A">
        <w:rPr>
          <w:rFonts w:ascii="Arial" w:hAnsi="Arial" w:cs="Arial"/>
        </w:rPr>
        <w:t xml:space="preserve">poseer fuente de alimentación de 125 </w:t>
      </w:r>
      <w:proofErr w:type="spellStart"/>
      <w:r w:rsidRPr="00823799" w:rsidR="0091640A">
        <w:rPr>
          <w:rFonts w:ascii="Arial" w:hAnsi="Arial" w:cs="Arial"/>
        </w:rPr>
        <w:t>Vcc</w:t>
      </w:r>
      <w:proofErr w:type="spellEnd"/>
      <w:r w:rsidRPr="00823799" w:rsidR="0091640A">
        <w:rPr>
          <w:rFonts w:ascii="Arial" w:hAnsi="Arial" w:cs="Arial"/>
        </w:rPr>
        <w:t xml:space="preserve"> y </w:t>
      </w:r>
      <w:r w:rsidRPr="00823799" w:rsidR="00ED5B83">
        <w:rPr>
          <w:rFonts w:ascii="Arial" w:hAnsi="Arial" w:cs="Arial"/>
        </w:rPr>
        <w:t>permitir que el usuario</w:t>
      </w:r>
      <w:r w:rsidRPr="00823799" w:rsidR="00A06D93">
        <w:rPr>
          <w:rFonts w:ascii="Arial" w:hAnsi="Arial" w:cs="Arial"/>
        </w:rPr>
        <w:t xml:space="preserve"> (con una </w:t>
      </w:r>
      <w:proofErr w:type="spellStart"/>
      <w:proofErr w:type="gramStart"/>
      <w:r w:rsidRPr="00823799" w:rsidR="00A06D93">
        <w:rPr>
          <w:rFonts w:ascii="Arial" w:hAnsi="Arial" w:cs="Arial"/>
        </w:rPr>
        <w:t>password</w:t>
      </w:r>
      <w:proofErr w:type="spellEnd"/>
      <w:proofErr w:type="gramEnd"/>
      <w:r w:rsidRPr="00823799" w:rsidR="00A06D93">
        <w:rPr>
          <w:rFonts w:ascii="Arial" w:hAnsi="Arial" w:cs="Arial"/>
        </w:rPr>
        <w:t>)</w:t>
      </w:r>
      <w:r w:rsidRPr="00823799" w:rsidR="00ED5B83">
        <w:rPr>
          <w:rFonts w:ascii="Arial" w:hAnsi="Arial" w:cs="Arial"/>
        </w:rPr>
        <w:t xml:space="preserve"> pueda modificar </w:t>
      </w:r>
      <w:r w:rsidRPr="00823799" w:rsidR="00535413">
        <w:rPr>
          <w:rFonts w:ascii="Arial" w:hAnsi="Arial" w:cs="Arial"/>
        </w:rPr>
        <w:t xml:space="preserve">todos los </w:t>
      </w:r>
      <w:r w:rsidRPr="00823799" w:rsidR="00ED5B83">
        <w:rPr>
          <w:rFonts w:ascii="Arial" w:hAnsi="Arial" w:cs="Arial"/>
        </w:rPr>
        <w:t>ajustes a su voluntad</w:t>
      </w:r>
      <w:r w:rsidRPr="00823799" w:rsidR="00535413">
        <w:rPr>
          <w:rFonts w:ascii="Arial" w:hAnsi="Arial" w:cs="Arial"/>
        </w:rPr>
        <w:t>, sin necesidad de solicitar autorización al fabricante del equipo</w:t>
      </w:r>
      <w:r w:rsidRPr="00823799" w:rsidR="00ED5B83">
        <w:rPr>
          <w:rFonts w:ascii="Arial" w:hAnsi="Arial" w:cs="Arial"/>
        </w:rPr>
        <w:t>. Por otra parte</w:t>
      </w:r>
      <w:r w:rsidRPr="00823799" w:rsidR="00071BF3">
        <w:rPr>
          <w:rFonts w:ascii="Arial" w:hAnsi="Arial" w:cs="Arial"/>
        </w:rPr>
        <w:t>,</w:t>
      </w:r>
      <w:r w:rsidRPr="00823799" w:rsidR="00ED5B83">
        <w:rPr>
          <w:rFonts w:ascii="Arial" w:hAnsi="Arial" w:cs="Arial"/>
        </w:rPr>
        <w:t xml:space="preserve"> </w:t>
      </w:r>
      <w:r w:rsidR="00D92E9E">
        <w:rPr>
          <w:rFonts w:ascii="Arial" w:hAnsi="Arial" w:cs="Arial"/>
        </w:rPr>
        <w:t>se</w:t>
      </w:r>
      <w:r w:rsidRPr="00823799">
        <w:rPr>
          <w:rFonts w:ascii="Arial" w:hAnsi="Arial" w:cs="Arial"/>
        </w:rPr>
        <w:t xml:space="preserve"> podrá proponer otras temperaturas de ajuste para las funciones indicadas.</w:t>
      </w:r>
    </w:p>
    <w:p w:rsidR="000A493E" w:rsidP="000A493E" w:rsidRDefault="00377366" w14:paraId="6FD30F78" w14:textId="77777777">
      <w:pPr>
        <w:rPr>
          <w:rFonts w:ascii="Arial" w:hAnsi="Arial" w:cs="Arial"/>
        </w:rPr>
      </w:pPr>
      <w:r w:rsidRPr="00823799">
        <w:rPr>
          <w:rFonts w:ascii="Arial" w:hAnsi="Arial" w:cs="Arial"/>
        </w:rPr>
        <w:t xml:space="preserve">El control de los motores de los ventiladores deberá estar dispuesto para operación manual y automática y deberá ser operable </w:t>
      </w:r>
      <w:r w:rsidRPr="00823799" w:rsidR="00535413">
        <w:rPr>
          <w:rFonts w:ascii="Arial" w:hAnsi="Arial" w:cs="Arial"/>
        </w:rPr>
        <w:t xml:space="preserve">en forma local </w:t>
      </w:r>
      <w:r w:rsidRPr="00823799">
        <w:rPr>
          <w:rFonts w:ascii="Arial" w:hAnsi="Arial" w:cs="Arial"/>
        </w:rPr>
        <w:t>desde la base del transformador</w:t>
      </w:r>
      <w:r w:rsidR="00753506">
        <w:rPr>
          <w:rFonts w:ascii="Arial" w:hAnsi="Arial" w:cs="Arial"/>
        </w:rPr>
        <w:t xml:space="preserve"> </w:t>
      </w:r>
      <w:r w:rsidRPr="000A493E" w:rsidR="00753506">
        <w:rPr>
          <w:rFonts w:ascii="Arial" w:hAnsi="Arial" w:cs="Arial"/>
        </w:rPr>
        <w:t xml:space="preserve">y remota desde el sistema de </w:t>
      </w:r>
      <w:r w:rsidR="000A493E">
        <w:rPr>
          <w:rFonts w:ascii="Arial" w:hAnsi="Arial" w:cs="Arial"/>
        </w:rPr>
        <w:t>control, en la sala de control</w:t>
      </w:r>
      <w:bookmarkStart w:name="_Toc239154599" w:id="40"/>
      <w:r w:rsidR="000A493E">
        <w:rPr>
          <w:rFonts w:ascii="Arial" w:hAnsi="Arial" w:cs="Arial"/>
        </w:rPr>
        <w:t>.</w:t>
      </w:r>
    </w:p>
    <w:p w:rsidRPr="00BB0F12" w:rsidR="00377366" w:rsidP="000A493E" w:rsidRDefault="00377366" w14:paraId="0F056821" w14:textId="77777777">
      <w:pPr>
        <w:rPr>
          <w:rFonts w:ascii="Arial" w:hAnsi="Arial" w:cs="Arial"/>
          <w:u w:val="single"/>
          <w:lang w:val="es-ES"/>
        </w:rPr>
      </w:pPr>
      <w:r w:rsidRPr="00BB0F12">
        <w:rPr>
          <w:rFonts w:ascii="Arial" w:hAnsi="Arial" w:cs="Arial"/>
          <w:u w:val="single"/>
          <w:lang w:val="es-ES"/>
        </w:rPr>
        <w:t>Extensión del Suministro del Sistema de Refrigeración</w:t>
      </w:r>
      <w:bookmarkEnd w:id="40"/>
      <w:r w:rsidRPr="00BB0F12" w:rsidR="00BB0F12">
        <w:rPr>
          <w:rFonts w:ascii="Arial" w:hAnsi="Arial" w:cs="Arial"/>
          <w:u w:val="single"/>
          <w:lang w:val="es-ES"/>
        </w:rPr>
        <w:t>.</w:t>
      </w:r>
    </w:p>
    <w:p w:rsidRPr="00377366" w:rsidR="00377366" w:rsidP="00377366" w:rsidRDefault="00377366" w14:paraId="5D788571" w14:textId="77777777">
      <w:pPr>
        <w:rPr>
          <w:rFonts w:ascii="Arial" w:hAnsi="Arial" w:cs="Arial"/>
        </w:rPr>
      </w:pPr>
      <w:r w:rsidRPr="00377366">
        <w:rPr>
          <w:rFonts w:ascii="Arial" w:hAnsi="Arial" w:cs="Arial"/>
        </w:rPr>
        <w:t xml:space="preserve">El suministro deberá incluir todos los elementos que pertenezcan al sistema de refrigeración y sean necesarios para su montaje, operación y control.   </w:t>
      </w:r>
    </w:p>
    <w:p w:rsidRPr="00377366" w:rsidR="00377366" w:rsidP="00377366" w:rsidRDefault="00377366" w14:paraId="73A41684" w14:textId="77777777">
      <w:pPr>
        <w:pStyle w:val="Ttulo3"/>
        <w:rPr>
          <w:rFonts w:ascii="Arial" w:hAnsi="Arial" w:cs="Arial"/>
          <w:lang w:val="es-ES"/>
        </w:rPr>
      </w:pPr>
      <w:bookmarkStart w:name="_Toc239154600" w:id="41"/>
      <w:bookmarkStart w:name="_Toc187917603" w:id="42"/>
      <w:r w:rsidRPr="00377366">
        <w:rPr>
          <w:rFonts w:ascii="Arial" w:hAnsi="Arial" w:cs="Arial"/>
          <w:lang w:val="es-ES"/>
        </w:rPr>
        <w:t>Purgas de Aire</w:t>
      </w:r>
      <w:bookmarkEnd w:id="41"/>
      <w:bookmarkEnd w:id="42"/>
    </w:p>
    <w:p w:rsidRPr="00377366" w:rsidR="00377366" w:rsidP="00377366" w:rsidRDefault="00377366" w14:paraId="7900B751" w14:textId="77777777">
      <w:pPr>
        <w:rPr>
          <w:rFonts w:ascii="Arial" w:hAnsi="Arial" w:cs="Arial"/>
        </w:rPr>
      </w:pPr>
      <w:r w:rsidRPr="00377366">
        <w:rPr>
          <w:rFonts w:ascii="Arial" w:hAnsi="Arial" w:cs="Arial"/>
        </w:rPr>
        <w:t xml:space="preserve">En todos los puntos elevados, las tuberías de aceite deberán tener un accesorio que permita purgar el aire al reemplazar cualquier componente del sistema de refrigeración. También habrá tuberías de conexión desde la caja </w:t>
      </w:r>
      <w:r w:rsidR="00B47146">
        <w:rPr>
          <w:rFonts w:ascii="Arial" w:hAnsi="Arial" w:cs="Arial"/>
        </w:rPr>
        <w:t>de</w:t>
      </w:r>
      <w:r w:rsidRPr="00377366">
        <w:rPr>
          <w:rFonts w:ascii="Arial" w:hAnsi="Arial" w:cs="Arial"/>
        </w:rPr>
        <w:t xml:space="preserve"> </w:t>
      </w:r>
      <w:r w:rsidR="00EC540D">
        <w:rPr>
          <w:rFonts w:ascii="Arial" w:hAnsi="Arial" w:cs="Arial"/>
        </w:rPr>
        <w:t>bushings</w:t>
      </w:r>
      <w:r w:rsidRPr="00377366" w:rsidR="00EC540D">
        <w:rPr>
          <w:rFonts w:ascii="Arial" w:hAnsi="Arial" w:cs="Arial"/>
        </w:rPr>
        <w:t xml:space="preserve"> </w:t>
      </w:r>
      <w:r w:rsidRPr="00377366">
        <w:rPr>
          <w:rFonts w:ascii="Arial" w:hAnsi="Arial" w:cs="Arial"/>
        </w:rPr>
        <w:t>hacia la tubería del relé Buchholz.</w:t>
      </w:r>
    </w:p>
    <w:p w:rsidRPr="00377366" w:rsidR="00377366" w:rsidP="00377366" w:rsidRDefault="00377366" w14:paraId="2B8597E3" w14:textId="77777777">
      <w:pPr>
        <w:pStyle w:val="Ttulo3"/>
        <w:rPr>
          <w:rFonts w:ascii="Arial" w:hAnsi="Arial" w:cs="Arial"/>
          <w:lang w:val="es-ES"/>
        </w:rPr>
      </w:pPr>
      <w:bookmarkStart w:name="_Toc239154601" w:id="43"/>
      <w:bookmarkStart w:name="_Toc187917604" w:id="44"/>
      <w:r w:rsidRPr="00377366">
        <w:rPr>
          <w:rFonts w:ascii="Arial" w:hAnsi="Arial" w:cs="Arial"/>
          <w:lang w:val="es-ES"/>
        </w:rPr>
        <w:t>Requisitos Adicionales del Sistema de Refrigeración</w:t>
      </w:r>
      <w:bookmarkEnd w:id="43"/>
      <w:bookmarkEnd w:id="44"/>
    </w:p>
    <w:p w:rsidRPr="00377366" w:rsidR="00377366" w:rsidP="00377366" w:rsidRDefault="00377366" w14:paraId="3F20A3E0" w14:textId="77777777">
      <w:pPr>
        <w:rPr>
          <w:rFonts w:ascii="Arial" w:hAnsi="Arial" w:cs="Arial"/>
        </w:rPr>
      </w:pPr>
      <w:r w:rsidRPr="00377366">
        <w:rPr>
          <w:rFonts w:ascii="Arial" w:hAnsi="Arial" w:cs="Arial"/>
        </w:rPr>
        <w:t>El sistema de enfriamiento deberá cumplir, además, con los siguientes requisitos:</w:t>
      </w:r>
    </w:p>
    <w:p w:rsidRPr="00377366" w:rsidR="00377366" w:rsidP="00377366" w:rsidRDefault="00377366" w14:paraId="623B9BFE" w14:textId="77777777">
      <w:pPr>
        <w:rPr>
          <w:rFonts w:ascii="Arial" w:hAnsi="Arial" w:cs="Arial"/>
        </w:rPr>
      </w:pPr>
      <w:r w:rsidRPr="00377366">
        <w:rPr>
          <w:rFonts w:ascii="Arial" w:hAnsi="Arial" w:cs="Arial"/>
        </w:rPr>
        <w:t>Los tubos de los paneles de radiadores serán fácilmente accesibles desde todos los lados para limpiar y pintar. Además, estarán diseñados para evitar la formación de bolsillos de gas cuando el estanque se llena con aceite.</w:t>
      </w:r>
    </w:p>
    <w:p w:rsidRPr="00377366" w:rsidR="00377366" w:rsidP="00377366" w:rsidRDefault="00377366" w14:paraId="23DC5463" w14:textId="77777777">
      <w:pPr>
        <w:rPr>
          <w:rFonts w:ascii="Arial" w:hAnsi="Arial" w:cs="Arial"/>
        </w:rPr>
      </w:pPr>
      <w:r w:rsidRPr="00377366">
        <w:rPr>
          <w:rFonts w:ascii="Arial" w:hAnsi="Arial" w:cs="Arial"/>
        </w:rPr>
        <w:t>Cada radiador o colector de radiadores tendrá un tapón de drenaje en la base, una argolla de izado y un tapón de purga de aire.</w:t>
      </w:r>
    </w:p>
    <w:p w:rsidR="00377366" w:rsidP="00377366" w:rsidRDefault="00377366" w14:paraId="569E3022" w14:textId="77777777">
      <w:pPr>
        <w:rPr>
          <w:rFonts w:ascii="Arial" w:hAnsi="Arial" w:cs="Arial"/>
        </w:rPr>
      </w:pPr>
      <w:r w:rsidRPr="00377366">
        <w:rPr>
          <w:rFonts w:ascii="Arial" w:hAnsi="Arial" w:cs="Arial"/>
        </w:rPr>
        <w:t>En uno de los paneles de radiadores deberán proveerse dos bolsillos apropiados para instalar termómetros de alcohol o termocupla, uno en el colector superior y otro en el colector inferior. Estos termómetros se usarán solamente durante la prueba de calentamiento.</w:t>
      </w:r>
    </w:p>
    <w:p w:rsidR="005715EB" w:rsidP="00377366" w:rsidRDefault="005715EB" w14:paraId="0DA95DD9" w14:textId="77777777">
      <w:pPr>
        <w:rPr>
          <w:rFonts w:ascii="Arial" w:hAnsi="Arial" w:cs="Arial"/>
        </w:rPr>
      </w:pPr>
      <w:r>
        <w:rPr>
          <w:rFonts w:ascii="Arial" w:hAnsi="Arial" w:cs="Arial"/>
        </w:rPr>
        <w:t xml:space="preserve">Los bolsillos para instalar la termocupla de los indicadores análogos de </w:t>
      </w:r>
      <w:proofErr w:type="gramStart"/>
      <w:r>
        <w:rPr>
          <w:rFonts w:ascii="Arial" w:hAnsi="Arial" w:cs="Arial"/>
        </w:rPr>
        <w:t>temperatura,</w:t>
      </w:r>
      <w:proofErr w:type="gramEnd"/>
      <w:r>
        <w:rPr>
          <w:rFonts w:ascii="Arial" w:hAnsi="Arial" w:cs="Arial"/>
        </w:rPr>
        <w:t xml:space="preserve"> deberán quedar en la parte superior y en el costado de la </w:t>
      </w:r>
      <w:proofErr w:type="spellStart"/>
      <w:r>
        <w:rPr>
          <w:rFonts w:ascii="Arial" w:hAnsi="Arial" w:cs="Arial"/>
        </w:rPr>
        <w:t>carcaza</w:t>
      </w:r>
      <w:proofErr w:type="spellEnd"/>
      <w:r>
        <w:rPr>
          <w:rFonts w:ascii="Arial" w:hAnsi="Arial" w:cs="Arial"/>
        </w:rPr>
        <w:t xml:space="preserve"> del transformador. </w:t>
      </w:r>
    </w:p>
    <w:p w:rsidRPr="00377366" w:rsidR="00377366" w:rsidP="00377366" w:rsidRDefault="00377366" w14:paraId="35820AF9" w14:textId="77777777">
      <w:pPr>
        <w:rPr>
          <w:rFonts w:ascii="Arial" w:hAnsi="Arial" w:cs="Arial"/>
        </w:rPr>
      </w:pPr>
      <w:r w:rsidRPr="00377366">
        <w:rPr>
          <w:rFonts w:ascii="Arial" w:hAnsi="Arial" w:cs="Arial"/>
        </w:rPr>
        <w:t xml:space="preserve">Las </w:t>
      </w:r>
      <w:proofErr w:type="spellStart"/>
      <w:r w:rsidRPr="00377366">
        <w:rPr>
          <w:rFonts w:ascii="Arial" w:hAnsi="Arial" w:cs="Arial"/>
        </w:rPr>
        <w:t>carcazas</w:t>
      </w:r>
      <w:proofErr w:type="spellEnd"/>
      <w:r w:rsidRPr="00377366">
        <w:rPr>
          <w:rFonts w:ascii="Arial" w:hAnsi="Arial" w:cs="Arial"/>
        </w:rPr>
        <w:t xml:space="preserve"> y otras partes metálicas de los motores y ventiladores serán fabricados con materiales resistentes a la corrosión o adecuadamente protegidos contra la corrosión ambiental, según lo estipulado en estas especificaciones.</w:t>
      </w:r>
    </w:p>
    <w:p w:rsidRPr="00377366" w:rsidR="00377366" w:rsidP="00377366" w:rsidRDefault="00377366" w14:paraId="58EBD4B0" w14:textId="77777777">
      <w:pPr>
        <w:pStyle w:val="Ttulo3"/>
        <w:rPr>
          <w:rFonts w:ascii="Arial" w:hAnsi="Arial" w:cs="Arial"/>
          <w:lang w:val="es-ES"/>
        </w:rPr>
      </w:pPr>
      <w:bookmarkStart w:name="_Toc239154602" w:id="45"/>
      <w:bookmarkStart w:name="_Toc187917605" w:id="46"/>
      <w:r w:rsidRPr="00377366">
        <w:rPr>
          <w:rFonts w:ascii="Arial" w:hAnsi="Arial" w:cs="Arial"/>
          <w:lang w:val="es-ES"/>
        </w:rPr>
        <w:t>Motores</w:t>
      </w:r>
      <w:bookmarkEnd w:id="45"/>
      <w:bookmarkEnd w:id="46"/>
    </w:p>
    <w:p w:rsidRPr="00377366" w:rsidR="00377366" w:rsidP="00377366" w:rsidRDefault="00377366" w14:paraId="6A4B42CB" w14:textId="1D9F7E0F">
      <w:pPr>
        <w:rPr>
          <w:rFonts w:ascii="Arial" w:hAnsi="Arial" w:cs="Arial"/>
        </w:rPr>
      </w:pPr>
      <w:r w:rsidRPr="00377366">
        <w:rPr>
          <w:rFonts w:ascii="Arial" w:hAnsi="Arial" w:cs="Arial"/>
        </w:rPr>
        <w:t>Los motores de los ventiladores deberán ser del tipo TEFC (</w:t>
      </w:r>
      <w:proofErr w:type="spellStart"/>
      <w:r w:rsidRPr="00377366">
        <w:rPr>
          <w:rFonts w:ascii="Arial" w:hAnsi="Arial" w:cs="Arial"/>
        </w:rPr>
        <w:t>Totally</w:t>
      </w:r>
      <w:proofErr w:type="spellEnd"/>
      <w:r w:rsidRPr="00377366">
        <w:rPr>
          <w:rFonts w:ascii="Arial" w:hAnsi="Arial" w:cs="Arial"/>
        </w:rPr>
        <w:t xml:space="preserve"> </w:t>
      </w:r>
      <w:proofErr w:type="spellStart"/>
      <w:r w:rsidRPr="00377366">
        <w:rPr>
          <w:rFonts w:ascii="Arial" w:hAnsi="Arial" w:cs="Arial"/>
        </w:rPr>
        <w:t>Enclosed</w:t>
      </w:r>
      <w:proofErr w:type="spellEnd"/>
      <w:r w:rsidRPr="00377366">
        <w:rPr>
          <w:rFonts w:ascii="Arial" w:hAnsi="Arial" w:cs="Arial"/>
        </w:rPr>
        <w:t xml:space="preserve"> Fan </w:t>
      </w:r>
      <w:proofErr w:type="spellStart"/>
      <w:r w:rsidRPr="00377366">
        <w:rPr>
          <w:rFonts w:ascii="Arial" w:hAnsi="Arial" w:cs="Arial"/>
        </w:rPr>
        <w:t>Cooled</w:t>
      </w:r>
      <w:proofErr w:type="spellEnd"/>
      <w:r w:rsidRPr="00377366">
        <w:rPr>
          <w:rFonts w:ascii="Arial" w:hAnsi="Arial" w:cs="Arial"/>
        </w:rPr>
        <w:t>) o de</w:t>
      </w:r>
      <w:r w:rsidR="00E7485A">
        <w:rPr>
          <w:rFonts w:ascii="Arial" w:hAnsi="Arial" w:cs="Arial"/>
        </w:rPr>
        <w:t xml:space="preserve"> un grado de protección similar </w:t>
      </w:r>
      <w:r w:rsidRPr="00377366">
        <w:rPr>
          <w:rFonts w:ascii="Arial" w:hAnsi="Arial" w:cs="Arial"/>
        </w:rPr>
        <w:t xml:space="preserve">y tener aislación a prueba de humedad y adecuada para las condiciones ambientales definidas en la hoja de características garantizadas del Anexo A de estas especificaciones. Serán trifásicos y adecuados </w:t>
      </w:r>
      <w:r w:rsidRPr="0077190E">
        <w:rPr>
          <w:rFonts w:ascii="Arial" w:hAnsi="Arial" w:cs="Arial"/>
        </w:rPr>
        <w:t>para conexión dir</w:t>
      </w:r>
      <w:r w:rsidRPr="0077190E" w:rsidR="00432E74">
        <w:rPr>
          <w:rFonts w:ascii="Arial" w:hAnsi="Arial" w:cs="Arial"/>
        </w:rPr>
        <w:t>ecta a la alimentación de c</w:t>
      </w:r>
      <w:r w:rsidR="001A1A1A">
        <w:rPr>
          <w:rFonts w:ascii="Arial" w:hAnsi="Arial" w:cs="Arial"/>
        </w:rPr>
        <w:t xml:space="preserve">orriente alterna de 380 </w:t>
      </w:r>
      <w:r w:rsidR="0084604D">
        <w:rPr>
          <w:rFonts w:ascii="Arial" w:hAnsi="Arial" w:cs="Arial"/>
        </w:rPr>
        <w:t>V</w:t>
      </w:r>
      <w:r w:rsidRPr="0077190E" w:rsidR="00432E74">
        <w:rPr>
          <w:rFonts w:ascii="Arial" w:hAnsi="Arial" w:cs="Arial"/>
        </w:rPr>
        <w:t>.</w:t>
      </w:r>
    </w:p>
    <w:p w:rsidRPr="00377366" w:rsidR="00D11726" w:rsidP="00377366" w:rsidRDefault="00D11726" w14:paraId="644E644C" w14:textId="77777777">
      <w:pPr>
        <w:rPr>
          <w:rFonts w:ascii="Arial" w:hAnsi="Arial" w:cs="Arial"/>
        </w:rPr>
      </w:pPr>
    </w:p>
    <w:p w:rsidRPr="00377366" w:rsidR="00377366" w:rsidP="00377366" w:rsidRDefault="00377366" w14:paraId="2E6AAFCC" w14:textId="77777777">
      <w:pPr>
        <w:pStyle w:val="Ttulo2"/>
        <w:rPr>
          <w:rFonts w:ascii="Arial" w:hAnsi="Arial" w:cs="Arial"/>
        </w:rPr>
      </w:pPr>
      <w:bookmarkStart w:name="_Toc192398578" w:id="47"/>
      <w:bookmarkStart w:name="_Toc239154604" w:id="48"/>
      <w:bookmarkStart w:name="_Toc187917606" w:id="49"/>
      <w:r w:rsidRPr="00377366">
        <w:rPr>
          <w:rFonts w:ascii="Arial" w:hAnsi="Arial" w:cs="Arial"/>
        </w:rPr>
        <w:t>Sistema de Preservación de Aceite</w:t>
      </w:r>
      <w:bookmarkEnd w:id="47"/>
      <w:bookmarkEnd w:id="48"/>
      <w:bookmarkEnd w:id="49"/>
    </w:p>
    <w:p w:rsidRPr="00377366" w:rsidR="00377366" w:rsidP="00377366" w:rsidRDefault="00377366" w14:paraId="4DE6E612" w14:textId="77777777">
      <w:pPr>
        <w:pStyle w:val="Ttulo3"/>
        <w:rPr>
          <w:rFonts w:ascii="Arial" w:hAnsi="Arial" w:cs="Arial"/>
          <w:lang w:val="es-ES"/>
        </w:rPr>
      </w:pPr>
      <w:bookmarkStart w:name="_Toc239154605" w:id="50"/>
      <w:bookmarkStart w:name="_Toc187917607" w:id="51"/>
      <w:r w:rsidRPr="00377366">
        <w:rPr>
          <w:rFonts w:ascii="Arial" w:hAnsi="Arial" w:cs="Arial"/>
          <w:lang w:val="es-ES"/>
        </w:rPr>
        <w:t>Extensión del Suministro</w:t>
      </w:r>
      <w:bookmarkEnd w:id="50"/>
      <w:bookmarkEnd w:id="51"/>
    </w:p>
    <w:p w:rsidR="00CA6153" w:rsidP="00377366" w:rsidRDefault="00377366" w14:paraId="30EC4C8B" w14:textId="77777777">
      <w:pPr>
        <w:rPr>
          <w:rFonts w:ascii="Arial" w:hAnsi="Arial" w:cs="Arial"/>
        </w:rPr>
      </w:pPr>
      <w:r w:rsidRPr="00377366">
        <w:rPr>
          <w:rFonts w:ascii="Arial" w:hAnsi="Arial" w:cs="Arial"/>
        </w:rPr>
        <w:t>El transformador deberá tener un sistema de preservación de aceite que comprenda un conservador (estanque de expansión del aceite) y un sistema para evitar la contaminación del aceite</w:t>
      </w:r>
      <w:r w:rsidR="00B2176C">
        <w:rPr>
          <w:rFonts w:ascii="Arial" w:hAnsi="Arial" w:cs="Arial"/>
        </w:rPr>
        <w:t xml:space="preserve"> mediante bolsa de goma</w:t>
      </w:r>
      <w:r w:rsidR="00432E74">
        <w:rPr>
          <w:rFonts w:ascii="Arial" w:hAnsi="Arial" w:cs="Arial"/>
        </w:rPr>
        <w:t xml:space="preserve"> (</w:t>
      </w:r>
      <w:proofErr w:type="spellStart"/>
      <w:r w:rsidR="00432E74">
        <w:rPr>
          <w:rFonts w:ascii="Arial" w:hAnsi="Arial" w:cs="Arial"/>
        </w:rPr>
        <w:t>bladder</w:t>
      </w:r>
      <w:proofErr w:type="spellEnd"/>
      <w:r w:rsidR="00432E74">
        <w:rPr>
          <w:rFonts w:ascii="Arial" w:hAnsi="Arial" w:cs="Arial"/>
        </w:rPr>
        <w:t>)</w:t>
      </w:r>
      <w:r w:rsidRPr="00377366">
        <w:rPr>
          <w:rFonts w:ascii="Arial" w:hAnsi="Arial" w:cs="Arial"/>
        </w:rPr>
        <w:t>.</w:t>
      </w:r>
      <w:r w:rsidR="00CA6153">
        <w:rPr>
          <w:rFonts w:ascii="Arial" w:hAnsi="Arial" w:cs="Arial"/>
        </w:rPr>
        <w:t xml:space="preserve"> La bolsa deberá contar con un dispositivo de detección de rotura el que deberá permitir verificar el estado de la bolsa posterior a todas las pruebas mecánicas.</w:t>
      </w:r>
    </w:p>
    <w:p w:rsidRPr="00C670C4" w:rsidR="00377366" w:rsidP="00377366" w:rsidRDefault="00377366" w14:paraId="2E152CE3" w14:textId="30E3DEEF">
      <w:r w:rsidRPr="00C670C4">
        <w:tab/>
      </w:r>
      <w:r w:rsidRPr="00C670C4">
        <w:t xml:space="preserve">   </w:t>
      </w:r>
      <w:r w:rsidRPr="00C670C4">
        <w:tab/>
      </w:r>
    </w:p>
    <w:p w:rsidRPr="00A961EC" w:rsidR="00377366" w:rsidP="00377366" w:rsidRDefault="00377366" w14:paraId="7D67CCF7" w14:textId="77777777">
      <w:pPr>
        <w:pStyle w:val="Ttulo3"/>
        <w:rPr>
          <w:rFonts w:ascii="Arial" w:hAnsi="Arial" w:cs="Arial"/>
          <w:lang w:val="es-ES"/>
        </w:rPr>
      </w:pPr>
      <w:bookmarkStart w:name="_Toc239154606" w:id="52"/>
      <w:bookmarkStart w:name="_Toc187917608" w:id="53"/>
      <w:r w:rsidRPr="00A961EC">
        <w:rPr>
          <w:rFonts w:ascii="Arial" w:hAnsi="Arial" w:cs="Arial"/>
          <w:lang w:val="es-ES"/>
        </w:rPr>
        <w:t>Requisitos Constructivos del Sistema de Preservación de Aceite</w:t>
      </w:r>
      <w:bookmarkEnd w:id="52"/>
      <w:bookmarkEnd w:id="53"/>
    </w:p>
    <w:p w:rsidRPr="00377366" w:rsidR="00377366" w:rsidP="00377366" w:rsidRDefault="00377366" w14:paraId="122F0B08" w14:textId="77777777">
      <w:pPr>
        <w:rPr>
          <w:rFonts w:ascii="Arial" w:hAnsi="Arial" w:cs="Arial"/>
        </w:rPr>
      </w:pPr>
      <w:r w:rsidRPr="00377366">
        <w:rPr>
          <w:rFonts w:ascii="Arial" w:hAnsi="Arial" w:cs="Arial"/>
        </w:rPr>
        <w:t>El conservador, y cualquier otro compartimiento requerido por el sistema, deberán estar directamente adosados al estanque principal y cumplir con los requisitos indicados a continuación:</w:t>
      </w:r>
      <w:r w:rsidRPr="00377366">
        <w:rPr>
          <w:rFonts w:ascii="Arial" w:hAnsi="Arial" w:cs="Arial"/>
        </w:rPr>
        <w:tab/>
      </w:r>
      <w:r w:rsidRPr="00377366">
        <w:rPr>
          <w:rFonts w:ascii="Arial" w:hAnsi="Arial" w:cs="Arial"/>
        </w:rPr>
        <w:t xml:space="preserve">   </w:t>
      </w:r>
    </w:p>
    <w:p w:rsidR="00377366" w:rsidP="00377366" w:rsidRDefault="00377366" w14:paraId="31C6E994" w14:textId="77777777">
      <w:pPr>
        <w:rPr>
          <w:rFonts w:ascii="Arial" w:hAnsi="Arial" w:cs="Arial"/>
        </w:rPr>
      </w:pPr>
      <w:r w:rsidRPr="00377366">
        <w:rPr>
          <w:rFonts w:ascii="Arial" w:hAnsi="Arial" w:cs="Arial"/>
        </w:rPr>
        <w:t>El transformador deberá estar equipado con un sistema protector especial que prevenga en forma efectiva todo contacto entre el aceite y el aire del ambiente</w:t>
      </w:r>
      <w:r w:rsidR="007170D5">
        <w:rPr>
          <w:rFonts w:ascii="Arial" w:hAnsi="Arial" w:cs="Arial"/>
        </w:rPr>
        <w:t>.</w:t>
      </w:r>
      <w:r w:rsidR="00163F2C">
        <w:rPr>
          <w:rFonts w:ascii="Arial" w:hAnsi="Arial" w:cs="Arial"/>
        </w:rPr>
        <w:t xml:space="preserve"> </w:t>
      </w:r>
      <w:r w:rsidRPr="00377366">
        <w:rPr>
          <w:rFonts w:ascii="Arial" w:hAnsi="Arial" w:cs="Arial"/>
        </w:rPr>
        <w:t>Cualquier principio de preservación puede usarse para este objeto, excepto sistemas de gas a presión variable o a alta presión, los que no se aceptarán.</w:t>
      </w:r>
    </w:p>
    <w:p w:rsidRPr="00377366" w:rsidR="008933CB" w:rsidP="00377366" w:rsidRDefault="008933CB" w14:paraId="36FBAB08" w14:textId="77777777">
      <w:pPr>
        <w:rPr>
          <w:rFonts w:ascii="Arial" w:hAnsi="Arial" w:cs="Arial"/>
        </w:rPr>
      </w:pPr>
      <w:r>
        <w:rPr>
          <w:rFonts w:ascii="Arial" w:hAnsi="Arial" w:cs="Arial"/>
        </w:rPr>
        <w:t xml:space="preserve">El conservador </w:t>
      </w:r>
      <w:r w:rsidR="00A961EC">
        <w:rPr>
          <w:rFonts w:ascii="Arial" w:hAnsi="Arial" w:cs="Arial"/>
        </w:rPr>
        <w:t xml:space="preserve">y sus soportes </w:t>
      </w:r>
      <w:r>
        <w:rPr>
          <w:rFonts w:ascii="Arial" w:hAnsi="Arial" w:cs="Arial"/>
        </w:rPr>
        <w:t>debe</w:t>
      </w:r>
      <w:r w:rsidR="00A961EC">
        <w:rPr>
          <w:rFonts w:ascii="Arial" w:hAnsi="Arial" w:cs="Arial"/>
        </w:rPr>
        <w:t>n</w:t>
      </w:r>
      <w:r>
        <w:rPr>
          <w:rFonts w:ascii="Arial" w:hAnsi="Arial" w:cs="Arial"/>
        </w:rPr>
        <w:t xml:space="preserve"> estar ubicado</w:t>
      </w:r>
      <w:r w:rsidR="00A961EC">
        <w:rPr>
          <w:rFonts w:ascii="Arial" w:hAnsi="Arial" w:cs="Arial"/>
        </w:rPr>
        <w:t>s</w:t>
      </w:r>
      <w:r>
        <w:rPr>
          <w:rFonts w:ascii="Arial" w:hAnsi="Arial" w:cs="Arial"/>
        </w:rPr>
        <w:t xml:space="preserve"> a un costado del transformador, manteniendo distancias de seguridad y evitando interferir con la conexión de conductores a los bushing AT y MT. </w:t>
      </w:r>
    </w:p>
    <w:p w:rsidRPr="00377366" w:rsidR="00377366" w:rsidP="00377366" w:rsidRDefault="00377366" w14:paraId="6FDD2AB2" w14:textId="77777777">
      <w:pPr>
        <w:rPr>
          <w:rFonts w:ascii="Arial" w:hAnsi="Arial" w:cs="Arial"/>
        </w:rPr>
      </w:pPr>
      <w:r w:rsidRPr="00377366">
        <w:rPr>
          <w:rFonts w:ascii="Arial" w:hAnsi="Arial" w:cs="Arial"/>
        </w:rPr>
        <w:t>Adicionalmente, los soportes del conservador y de cualquier otro compartimiento deberán:</w:t>
      </w:r>
    </w:p>
    <w:p w:rsidRPr="00981C1A" w:rsidR="00377366" w:rsidP="00981C1A" w:rsidRDefault="00377366" w14:paraId="12BBD1DF" w14:textId="77777777">
      <w:pPr>
        <w:numPr>
          <w:ilvl w:val="0"/>
          <w:numId w:val="25"/>
        </w:numPr>
        <w:rPr>
          <w:rFonts w:ascii="Arial" w:hAnsi="Arial" w:cs="Arial"/>
        </w:rPr>
      </w:pPr>
      <w:r w:rsidRPr="00981C1A">
        <w:rPr>
          <w:rFonts w:ascii="Arial" w:hAnsi="Arial" w:cs="Arial"/>
        </w:rPr>
        <w:t>Estar montados sobre el estanque del transformador; no se aceptarán soportes con estructura montada en el suelo.</w:t>
      </w:r>
    </w:p>
    <w:p w:rsidRPr="00981C1A" w:rsidR="00377366" w:rsidP="00377366" w:rsidRDefault="00377366" w14:paraId="4A6F1E5E" w14:textId="77777777">
      <w:pPr>
        <w:numPr>
          <w:ilvl w:val="0"/>
          <w:numId w:val="25"/>
        </w:numPr>
        <w:rPr>
          <w:rFonts w:ascii="Arial" w:hAnsi="Arial" w:cs="Arial"/>
        </w:rPr>
      </w:pPr>
      <w:r w:rsidRPr="00981C1A">
        <w:rPr>
          <w:rFonts w:ascii="Arial" w:hAnsi="Arial" w:cs="Arial"/>
        </w:rPr>
        <w:t>Estar diseñados de manera que sus frecuencias de oscilación propia sean iguales o superiores a 30 Hz, considerando la masa del máximo volumen de aceite, a fin de evitar resonancia con el estanque.</w:t>
      </w:r>
    </w:p>
    <w:p w:rsidRPr="00981C1A" w:rsidR="00377366" w:rsidP="00377366" w:rsidRDefault="00377366" w14:paraId="23ECEB7E" w14:textId="7433C185">
      <w:pPr>
        <w:rPr>
          <w:rFonts w:ascii="Arial" w:hAnsi="Arial" w:cs="Arial"/>
        </w:rPr>
      </w:pPr>
      <w:r w:rsidRPr="00981C1A">
        <w:rPr>
          <w:rFonts w:ascii="Arial" w:hAnsi="Arial" w:cs="Arial"/>
        </w:rPr>
        <w:t xml:space="preserve">Para determinar el volumen interno del conservador </w:t>
      </w:r>
      <w:r w:rsidR="00D92E9E">
        <w:rPr>
          <w:rFonts w:ascii="Arial" w:hAnsi="Arial" w:cs="Arial"/>
        </w:rPr>
        <w:t>se</w:t>
      </w:r>
      <w:r w:rsidRPr="00981C1A">
        <w:rPr>
          <w:rFonts w:ascii="Arial" w:hAnsi="Arial" w:cs="Arial"/>
        </w:rPr>
        <w:t xml:space="preserve"> deberá considerar:</w:t>
      </w:r>
    </w:p>
    <w:p w:rsidRPr="00981C1A" w:rsidR="00377366" w:rsidP="00981C1A" w:rsidRDefault="00377366" w14:paraId="53131777" w14:textId="77777777">
      <w:pPr>
        <w:numPr>
          <w:ilvl w:val="0"/>
          <w:numId w:val="26"/>
        </w:numPr>
        <w:rPr>
          <w:rFonts w:ascii="Arial" w:hAnsi="Arial" w:cs="Arial"/>
        </w:rPr>
      </w:pPr>
      <w:r w:rsidRPr="00981C1A">
        <w:rPr>
          <w:rFonts w:ascii="Arial" w:hAnsi="Arial" w:cs="Arial"/>
        </w:rPr>
        <w:t>Un volumen mínimo de expansión equivalente al 10% del volumen del aceite existente en el estanque principal del transformador.</w:t>
      </w:r>
    </w:p>
    <w:p w:rsidRPr="00981C1A" w:rsidR="00377366" w:rsidP="00377366" w:rsidRDefault="00377366" w14:paraId="1E781024" w14:textId="77777777">
      <w:pPr>
        <w:numPr>
          <w:ilvl w:val="0"/>
          <w:numId w:val="26"/>
        </w:numPr>
        <w:rPr>
          <w:rFonts w:ascii="Arial" w:hAnsi="Arial" w:cs="Arial"/>
        </w:rPr>
      </w:pPr>
      <w:r w:rsidRPr="00981C1A">
        <w:rPr>
          <w:rFonts w:ascii="Arial" w:hAnsi="Arial" w:cs="Arial"/>
        </w:rPr>
        <w:t>A la temperatura de -10° C, la altura del aceite sobre el fondo del conservador deberá ser mayor o igual que 120 mm (Posición inferior del diafragma).</w:t>
      </w:r>
    </w:p>
    <w:p w:rsidRPr="000961FF" w:rsidR="00377366" w:rsidP="00377366" w:rsidRDefault="00377366" w14:paraId="7F0FFBBB" w14:textId="77777777">
      <w:pPr>
        <w:numPr>
          <w:ilvl w:val="0"/>
          <w:numId w:val="26"/>
        </w:numPr>
        <w:rPr>
          <w:rFonts w:ascii="Arial" w:hAnsi="Arial" w:cs="Arial"/>
        </w:rPr>
      </w:pPr>
      <w:r w:rsidRPr="000961FF">
        <w:rPr>
          <w:rFonts w:ascii="Arial" w:hAnsi="Arial" w:cs="Arial"/>
        </w:rPr>
        <w:t xml:space="preserve">Una altura libre entre la parte superior interior del conservador y el diafragma en su posición máxima superior, mayor o igual a 100 </w:t>
      </w:r>
      <w:proofErr w:type="spellStart"/>
      <w:r w:rsidRPr="000961FF">
        <w:rPr>
          <w:rFonts w:ascii="Arial" w:hAnsi="Arial" w:cs="Arial"/>
        </w:rPr>
        <w:t>mm.</w:t>
      </w:r>
      <w:proofErr w:type="spellEnd"/>
      <w:r w:rsidRPr="000961FF">
        <w:rPr>
          <w:rFonts w:ascii="Arial" w:hAnsi="Arial" w:cs="Arial"/>
        </w:rPr>
        <w:t xml:space="preserve"> Esta altura se considera libre y adicional sobre los dos volúmenes antes indicados.</w:t>
      </w:r>
    </w:p>
    <w:p w:rsidR="00377366" w:rsidP="00377366" w:rsidRDefault="00D92E9E" w14:paraId="23394027" w14:textId="474EE44F">
      <w:pPr>
        <w:rPr>
          <w:rFonts w:ascii="Arial" w:hAnsi="Arial" w:cs="Arial"/>
        </w:rPr>
      </w:pPr>
      <w:r>
        <w:rPr>
          <w:rFonts w:ascii="Arial" w:hAnsi="Arial" w:cs="Arial"/>
        </w:rPr>
        <w:t>Se</w:t>
      </w:r>
      <w:r w:rsidRPr="00981C1A" w:rsidR="00377366">
        <w:rPr>
          <w:rFonts w:ascii="Arial" w:hAnsi="Arial" w:cs="Arial"/>
        </w:rPr>
        <w:t xml:space="preserve"> deberá proporcionar una curva de llenado del conservador, en que se indique el nivel que debe tener el conservador de acuerdo con la temperatura ambiente en que se realiza el proceso de llenado.</w:t>
      </w:r>
    </w:p>
    <w:p w:rsidR="007170D5" w:rsidP="00500C4F" w:rsidRDefault="007170D5" w14:paraId="665EDE86" w14:textId="77777777">
      <w:pPr>
        <w:spacing w:after="0"/>
        <w:rPr>
          <w:rFonts w:ascii="Arial" w:hAnsi="Arial" w:cs="Arial"/>
        </w:rPr>
      </w:pPr>
      <w:r w:rsidRPr="007170D5">
        <w:rPr>
          <w:rFonts w:ascii="Arial" w:hAnsi="Arial" w:cs="Arial"/>
        </w:rPr>
        <w:t>El estanque conservador deberá considerar una escotilla de inspección que permita verificar el funcionamiento del sistema indicador de nivel</w:t>
      </w:r>
      <w:r w:rsidR="00D84580">
        <w:rPr>
          <w:rFonts w:ascii="Arial" w:hAnsi="Arial" w:cs="Arial"/>
        </w:rPr>
        <w:t xml:space="preserve"> (tipo ventanilla)</w:t>
      </w:r>
      <w:r w:rsidRPr="007170D5">
        <w:rPr>
          <w:rFonts w:ascii="Arial" w:hAnsi="Arial" w:cs="Arial"/>
        </w:rPr>
        <w:t>.</w:t>
      </w:r>
    </w:p>
    <w:p w:rsidRPr="007170D5" w:rsidR="00163F2C" w:rsidP="00500C4F" w:rsidRDefault="00163F2C" w14:paraId="608BAA05" w14:textId="77777777">
      <w:pPr>
        <w:spacing w:after="0"/>
        <w:rPr>
          <w:rFonts w:ascii="Arial" w:hAnsi="Arial" w:cs="Arial"/>
        </w:rPr>
      </w:pPr>
    </w:p>
    <w:p w:rsidRPr="00981C1A" w:rsidR="00377366" w:rsidP="00981C1A" w:rsidRDefault="00377366" w14:paraId="69067EDF" w14:textId="77777777">
      <w:pPr>
        <w:pStyle w:val="Ttulo2"/>
        <w:rPr>
          <w:rFonts w:ascii="Arial" w:hAnsi="Arial" w:cs="Arial"/>
        </w:rPr>
      </w:pPr>
      <w:bookmarkStart w:name="_Toc192398579" w:id="54"/>
      <w:bookmarkStart w:name="_Toc239154607" w:id="55"/>
      <w:bookmarkStart w:name="_Toc187917609" w:id="56"/>
      <w:r w:rsidRPr="00981C1A">
        <w:rPr>
          <w:rFonts w:ascii="Arial" w:hAnsi="Arial" w:cs="Arial"/>
        </w:rPr>
        <w:t>Instrumentos</w:t>
      </w:r>
      <w:bookmarkEnd w:id="54"/>
      <w:bookmarkEnd w:id="55"/>
      <w:bookmarkEnd w:id="56"/>
    </w:p>
    <w:p w:rsidRPr="00981C1A" w:rsidR="00377366" w:rsidP="00377366" w:rsidRDefault="00377366" w14:paraId="393E10EC" w14:textId="4E650C97">
      <w:pPr>
        <w:rPr>
          <w:rFonts w:ascii="Arial" w:hAnsi="Arial" w:cs="Arial"/>
        </w:rPr>
      </w:pPr>
      <w:r w:rsidRPr="00981C1A">
        <w:rPr>
          <w:rFonts w:ascii="Arial" w:hAnsi="Arial" w:cs="Arial"/>
        </w:rPr>
        <w:t>Los instrumentos que suministre el Proveedor con el transformador deberán ser herméticos al polvo y al agua incidente desde cualquier dirección</w:t>
      </w:r>
      <w:r w:rsidR="0073430F">
        <w:rPr>
          <w:rFonts w:ascii="Arial" w:hAnsi="Arial" w:cs="Arial"/>
        </w:rPr>
        <w:t xml:space="preserve"> (Mínimo IP 55)</w:t>
      </w:r>
      <w:r w:rsidRPr="00981C1A">
        <w:rPr>
          <w:rFonts w:ascii="Arial" w:hAnsi="Arial" w:cs="Arial"/>
        </w:rPr>
        <w:t xml:space="preserve">. </w:t>
      </w:r>
      <w:r w:rsidRPr="00981C1A">
        <w:rPr>
          <w:rFonts w:ascii="Arial" w:hAnsi="Arial" w:cs="Arial"/>
        </w:rPr>
        <w:t>Además, deberán ser insensibles a las vibraciones originadas por el servicio o por sismos. Los contactos de los instrumentos no podrán ser de mercurio (Hg).</w:t>
      </w:r>
    </w:p>
    <w:p w:rsidRPr="00981C1A" w:rsidR="00377366" w:rsidP="00377366" w:rsidRDefault="00377366" w14:paraId="1D1BF465" w14:textId="77777777">
      <w:pPr>
        <w:rPr>
          <w:rFonts w:ascii="Arial" w:hAnsi="Arial" w:cs="Arial"/>
        </w:rPr>
      </w:pPr>
      <w:r w:rsidRPr="00D04D8A">
        <w:rPr>
          <w:rFonts w:ascii="Arial" w:hAnsi="Arial" w:cs="Arial"/>
        </w:rPr>
        <w:t>Todos los instrumentos indicadores deberán poder leerse desde la base del transformador en servicio</w:t>
      </w:r>
      <w:r w:rsidRPr="00D04D8A" w:rsidR="00014D36">
        <w:rPr>
          <w:rFonts w:ascii="Arial" w:hAnsi="Arial" w:cs="Arial"/>
        </w:rPr>
        <w:t xml:space="preserve"> y </w:t>
      </w:r>
      <w:r w:rsidRPr="00D04D8A" w:rsidR="00EF3617">
        <w:rPr>
          <w:rFonts w:ascii="Arial" w:hAnsi="Arial" w:cs="Arial"/>
        </w:rPr>
        <w:t xml:space="preserve">los indicadores de temperatura, deben </w:t>
      </w:r>
      <w:r w:rsidRPr="00D04D8A" w:rsidR="00014D36">
        <w:rPr>
          <w:rFonts w:ascii="Arial" w:hAnsi="Arial" w:cs="Arial"/>
        </w:rPr>
        <w:t>ser instalados a una altura razonable para su intervención sin poner en riesgo de accidente a un operador</w:t>
      </w:r>
      <w:r w:rsidRPr="00D04D8A">
        <w:rPr>
          <w:rFonts w:ascii="Arial" w:hAnsi="Arial" w:cs="Arial"/>
        </w:rPr>
        <w:t>.</w:t>
      </w:r>
    </w:p>
    <w:p w:rsidRPr="00981C1A" w:rsidR="00377366" w:rsidP="00981C1A" w:rsidRDefault="00377366" w14:paraId="547B852E" w14:textId="77777777">
      <w:pPr>
        <w:pStyle w:val="Ttulo3"/>
        <w:rPr>
          <w:rFonts w:ascii="Arial" w:hAnsi="Arial" w:cs="Arial"/>
          <w:lang w:val="es-ES"/>
        </w:rPr>
      </w:pPr>
      <w:bookmarkStart w:name="_Toc239154608" w:id="57"/>
      <w:bookmarkStart w:name="_Toc187917610" w:id="58"/>
      <w:r w:rsidRPr="00981C1A">
        <w:rPr>
          <w:rFonts w:ascii="Arial" w:hAnsi="Arial" w:cs="Arial"/>
          <w:lang w:val="es-ES"/>
        </w:rPr>
        <w:t>Extensión del Suministro de Instrumentos</w:t>
      </w:r>
      <w:bookmarkEnd w:id="57"/>
      <w:bookmarkEnd w:id="58"/>
    </w:p>
    <w:p w:rsidRPr="00981C1A" w:rsidR="00377366" w:rsidP="00377366" w:rsidRDefault="00377366" w14:paraId="21B12249" w14:textId="77777777">
      <w:pPr>
        <w:rPr>
          <w:rFonts w:ascii="Arial" w:hAnsi="Arial" w:cs="Arial"/>
        </w:rPr>
      </w:pPr>
      <w:r w:rsidRPr="00981C1A">
        <w:rPr>
          <w:rFonts w:ascii="Arial" w:hAnsi="Arial" w:cs="Arial"/>
        </w:rPr>
        <w:t xml:space="preserve">El transformador deberá estar equipado con los </w:t>
      </w:r>
      <w:r w:rsidR="00A855A4">
        <w:rPr>
          <w:rFonts w:ascii="Arial" w:hAnsi="Arial" w:cs="Arial"/>
        </w:rPr>
        <w:t>otros</w:t>
      </w:r>
      <w:r w:rsidRPr="00981C1A" w:rsidR="00A855A4">
        <w:rPr>
          <w:rFonts w:ascii="Arial" w:hAnsi="Arial" w:cs="Arial"/>
        </w:rPr>
        <w:t xml:space="preserve"> </w:t>
      </w:r>
      <w:r w:rsidRPr="00981C1A">
        <w:rPr>
          <w:rFonts w:ascii="Arial" w:hAnsi="Arial" w:cs="Arial"/>
        </w:rPr>
        <w:t>instrumentos, que deberán tener las características que se indican a continuación.</w:t>
      </w:r>
    </w:p>
    <w:p w:rsidRPr="009E0129" w:rsidR="00377366" w:rsidP="00D66E6E" w:rsidRDefault="00377366" w14:paraId="237D0591" w14:textId="77777777">
      <w:pPr>
        <w:pStyle w:val="Ttulo4"/>
        <w:rPr>
          <w:i w:val="0"/>
          <w:u w:val="single"/>
        </w:rPr>
      </w:pPr>
      <w:r w:rsidRPr="009E0129">
        <w:rPr>
          <w:i w:val="0"/>
          <w:u w:val="single"/>
        </w:rPr>
        <w:t>Relé Buchholz</w:t>
      </w:r>
    </w:p>
    <w:p w:rsidRPr="00981C1A" w:rsidR="00377366" w:rsidP="00377366" w:rsidRDefault="00377366" w14:paraId="0E4B4440" w14:textId="77777777">
      <w:pPr>
        <w:rPr>
          <w:rFonts w:ascii="Arial" w:hAnsi="Arial" w:cs="Arial"/>
        </w:rPr>
      </w:pPr>
      <w:r w:rsidRPr="00981C1A">
        <w:rPr>
          <w:rFonts w:ascii="Arial" w:hAnsi="Arial" w:cs="Arial"/>
        </w:rPr>
        <w:t xml:space="preserve">Un relé Buchholz, tipo antisísmico, de doble flotador, con contactos de alarma y de desconexión independientes y con medios para colectar y retirar muestras de gas, para análisis. Deberá ser adecuado para conexión con </w:t>
      </w:r>
      <w:proofErr w:type="spellStart"/>
      <w:r w:rsidRPr="00981C1A">
        <w:rPr>
          <w:rFonts w:ascii="Arial" w:hAnsi="Arial" w:cs="Arial"/>
        </w:rPr>
        <w:t>flanches</w:t>
      </w:r>
      <w:proofErr w:type="spellEnd"/>
      <w:r w:rsidRPr="00981C1A">
        <w:rPr>
          <w:rFonts w:ascii="Arial" w:hAnsi="Arial" w:cs="Arial"/>
        </w:rPr>
        <w:t xml:space="preserve"> y empaquetaduras, por ambos extremos, a la tubería que conduce al conservador, la que deberá estar ligeramente inclinada con respecto a la horizontal. Las sensibilidades de operación deberán estar de acuerdo con la norma alemana DIN 42566.</w:t>
      </w:r>
    </w:p>
    <w:p w:rsidRPr="00981C1A" w:rsidR="00377366" w:rsidP="00377366" w:rsidRDefault="00377366" w14:paraId="7886040B" w14:textId="77777777">
      <w:pPr>
        <w:rPr>
          <w:rFonts w:ascii="Arial" w:hAnsi="Arial" w:cs="Arial"/>
        </w:rPr>
      </w:pPr>
      <w:r w:rsidRPr="00981C1A">
        <w:rPr>
          <w:rFonts w:ascii="Arial" w:hAnsi="Arial" w:cs="Arial"/>
        </w:rPr>
        <w:t xml:space="preserve">El relé Buchholz deberá estar provisto de un sistema que permita comprobar desde el exterior del relé la operación de sus 2 flotadores con sus correspondientes </w:t>
      </w:r>
      <w:proofErr w:type="spellStart"/>
      <w:r w:rsidRPr="00981C1A">
        <w:rPr>
          <w:rFonts w:ascii="Arial" w:hAnsi="Arial" w:cs="Arial"/>
        </w:rPr>
        <w:t>microswitches</w:t>
      </w:r>
      <w:proofErr w:type="spellEnd"/>
      <w:r w:rsidRPr="00981C1A">
        <w:rPr>
          <w:rFonts w:ascii="Arial" w:hAnsi="Arial" w:cs="Arial"/>
        </w:rPr>
        <w:t>, estando el relé instalado en el transformador.</w:t>
      </w:r>
    </w:p>
    <w:p w:rsidRPr="009E0129" w:rsidR="00377366" w:rsidP="00D66E6E" w:rsidRDefault="00377366" w14:paraId="48560E0F" w14:textId="77777777">
      <w:pPr>
        <w:pStyle w:val="Ttulo4"/>
        <w:rPr>
          <w:i w:val="0"/>
          <w:u w:val="single"/>
        </w:rPr>
      </w:pPr>
      <w:r w:rsidRPr="009E0129">
        <w:rPr>
          <w:i w:val="0"/>
          <w:u w:val="single"/>
        </w:rPr>
        <w:t>Válvula</w:t>
      </w:r>
      <w:r w:rsidR="008D1C71">
        <w:rPr>
          <w:i w:val="0"/>
          <w:u w:val="single"/>
        </w:rPr>
        <w:t>s</w:t>
      </w:r>
      <w:r w:rsidRPr="009E0129">
        <w:rPr>
          <w:i w:val="0"/>
          <w:u w:val="single"/>
        </w:rPr>
        <w:t xml:space="preserve"> de Sobrepresión</w:t>
      </w:r>
    </w:p>
    <w:p w:rsidRPr="00981C1A" w:rsidR="00377366" w:rsidP="00377366" w:rsidRDefault="00377366" w14:paraId="28663D3A" w14:textId="0FA38024">
      <w:pPr>
        <w:rPr>
          <w:rFonts w:ascii="Arial" w:hAnsi="Arial" w:cs="Arial"/>
        </w:rPr>
      </w:pPr>
      <w:r w:rsidRPr="00981C1A">
        <w:rPr>
          <w:rFonts w:ascii="Arial" w:hAnsi="Arial" w:cs="Arial"/>
        </w:rPr>
        <w:t>Una válvula de sobrepresión, equipada con dos (2) contactos eléctricos</w:t>
      </w:r>
      <w:r w:rsidR="00C85A24">
        <w:rPr>
          <w:rFonts w:ascii="Arial" w:hAnsi="Arial" w:cs="Arial"/>
        </w:rPr>
        <w:t xml:space="preserve"> </w:t>
      </w:r>
      <w:r w:rsidR="00E1289C">
        <w:rPr>
          <w:rFonts w:ascii="Arial" w:hAnsi="Arial" w:cs="Arial"/>
        </w:rPr>
        <w:t xml:space="preserve">tipo N.A. y (2) </w:t>
      </w:r>
      <w:r w:rsidR="0098306D">
        <w:rPr>
          <w:rFonts w:ascii="Arial" w:hAnsi="Arial" w:cs="Arial"/>
        </w:rPr>
        <w:t xml:space="preserve">contactos </w:t>
      </w:r>
      <w:r w:rsidR="00E1289C">
        <w:rPr>
          <w:rFonts w:ascii="Arial" w:hAnsi="Arial" w:cs="Arial"/>
        </w:rPr>
        <w:t>tipo N.C.</w:t>
      </w:r>
      <w:r w:rsidRPr="00981C1A">
        <w:rPr>
          <w:rFonts w:ascii="Arial" w:hAnsi="Arial" w:cs="Arial"/>
        </w:rPr>
        <w:t xml:space="preserve"> e indicador mecánico de operación, para operar a una presión inferior a la de diseño del estanque o radiadores.</w:t>
      </w:r>
    </w:p>
    <w:p w:rsidR="00377366" w:rsidP="00377366" w:rsidRDefault="00377366" w14:paraId="7547A37F" w14:textId="77777777">
      <w:pPr>
        <w:rPr>
          <w:rFonts w:ascii="Arial" w:hAnsi="Arial" w:cs="Arial"/>
        </w:rPr>
      </w:pPr>
      <w:r w:rsidRPr="00981C1A">
        <w:rPr>
          <w:rFonts w:ascii="Arial" w:hAnsi="Arial" w:cs="Arial"/>
        </w:rPr>
        <w:t>Esta válvula será empernada a un flanche soldado directamente en la tapa del transformador.</w:t>
      </w:r>
    </w:p>
    <w:p w:rsidRPr="00981C1A" w:rsidR="008D1C71" w:rsidP="00377366" w:rsidRDefault="008D1C71" w14:paraId="58583FA3" w14:textId="77777777">
      <w:pPr>
        <w:rPr>
          <w:rFonts w:ascii="Arial" w:hAnsi="Arial" w:cs="Arial"/>
        </w:rPr>
      </w:pPr>
      <w:r>
        <w:rPr>
          <w:rFonts w:ascii="Arial" w:hAnsi="Arial" w:cs="Arial"/>
        </w:rPr>
        <w:t>Se debe considerar una válvula para la cuba del transformador y para la cuba del CTBC.</w:t>
      </w:r>
    </w:p>
    <w:p w:rsidRPr="009E0129" w:rsidR="00377366" w:rsidP="00D66E6E" w:rsidRDefault="00377366" w14:paraId="4C8E3DD6" w14:textId="77777777">
      <w:pPr>
        <w:pStyle w:val="Ttulo4"/>
        <w:rPr>
          <w:i w:val="0"/>
          <w:u w:val="single"/>
        </w:rPr>
      </w:pPr>
      <w:r w:rsidRPr="009E0129">
        <w:rPr>
          <w:i w:val="0"/>
          <w:u w:val="single"/>
        </w:rPr>
        <w:t>Indicadores de Nivel de Aceite</w:t>
      </w:r>
    </w:p>
    <w:p w:rsidR="00511E05" w:rsidP="00377366" w:rsidRDefault="00377366" w14:paraId="07E70A9F" w14:textId="013B6915">
      <w:pPr>
        <w:rPr>
          <w:rFonts w:ascii="Arial" w:hAnsi="Arial" w:cs="Arial"/>
        </w:rPr>
      </w:pPr>
      <w:r w:rsidRPr="00981C1A">
        <w:rPr>
          <w:rFonts w:ascii="Arial" w:hAnsi="Arial" w:cs="Arial"/>
        </w:rPr>
        <w:t xml:space="preserve">Un indicador de nivel del aceite del conservador, con esfera para lectura local y escala </w:t>
      </w:r>
      <w:r w:rsidR="00511E05">
        <w:rPr>
          <w:rFonts w:ascii="Arial" w:hAnsi="Arial" w:cs="Arial"/>
        </w:rPr>
        <w:t>graduada del “0” al “10” en una amplitud de 240°</w:t>
      </w:r>
      <w:r w:rsidRPr="00981C1A">
        <w:rPr>
          <w:rFonts w:ascii="Arial" w:hAnsi="Arial" w:cs="Arial"/>
        </w:rPr>
        <w:t xml:space="preserve"> a una temperatura ambiente marcada claramente sobre la misma esfera, </w:t>
      </w:r>
      <w:r w:rsidRPr="00D04D8A">
        <w:rPr>
          <w:rFonts w:ascii="Arial" w:hAnsi="Arial" w:cs="Arial"/>
        </w:rPr>
        <w:t xml:space="preserve">con dos (2) </w:t>
      </w:r>
      <w:r w:rsidRPr="00D04D8A" w:rsidR="00EF3617">
        <w:rPr>
          <w:rFonts w:ascii="Arial" w:hAnsi="Arial" w:cs="Arial"/>
        </w:rPr>
        <w:t>contactos</w:t>
      </w:r>
      <w:r w:rsidR="00CC55FB">
        <w:rPr>
          <w:rFonts w:ascii="Arial" w:hAnsi="Arial" w:cs="Arial"/>
        </w:rPr>
        <w:t xml:space="preserve"> uno tipo N.A. y </w:t>
      </w:r>
      <w:r w:rsidR="00CC55FB">
        <w:rPr>
          <w:rFonts w:ascii="Arial" w:hAnsi="Arial" w:cs="Arial"/>
        </w:rPr>
        <w:t>uno tipo N.C.</w:t>
      </w:r>
      <w:r w:rsidRPr="00D04D8A" w:rsidR="00EF3617">
        <w:rPr>
          <w:rFonts w:ascii="Arial" w:hAnsi="Arial" w:cs="Arial"/>
        </w:rPr>
        <w:t xml:space="preserve"> que se </w:t>
      </w:r>
      <w:r w:rsidR="00A72DE6">
        <w:rPr>
          <w:rFonts w:ascii="Arial" w:hAnsi="Arial" w:cs="Arial"/>
        </w:rPr>
        <w:t>actúen</w:t>
      </w:r>
      <w:r w:rsidRPr="00D04D8A" w:rsidR="00A72DE6">
        <w:rPr>
          <w:rFonts w:ascii="Arial" w:hAnsi="Arial" w:cs="Arial"/>
        </w:rPr>
        <w:t xml:space="preserve"> </w:t>
      </w:r>
      <w:r w:rsidRPr="00D04D8A" w:rsidR="00EF3617">
        <w:rPr>
          <w:rFonts w:ascii="Arial" w:hAnsi="Arial" w:cs="Arial"/>
        </w:rPr>
        <w:t xml:space="preserve">para el </w:t>
      </w:r>
      <w:r w:rsidRPr="00D04D8A">
        <w:rPr>
          <w:rFonts w:ascii="Arial" w:hAnsi="Arial" w:cs="Arial"/>
        </w:rPr>
        <w:t>bajo nivel de aceite</w:t>
      </w:r>
      <w:r w:rsidR="00A72DE6">
        <w:rPr>
          <w:rFonts w:ascii="Arial" w:hAnsi="Arial" w:cs="Arial"/>
        </w:rPr>
        <w:t xml:space="preserve"> y dos (2) contactos: uno tipo N.A. y uno tipo N.C. que actúen para el nivel muy bajo de aceite</w:t>
      </w:r>
    </w:p>
    <w:p w:rsidR="00EF3617" w:rsidP="00377366" w:rsidRDefault="00511E05" w14:paraId="458F1B00" w14:textId="77777777">
      <w:pPr>
        <w:rPr>
          <w:rFonts w:ascii="Arial" w:hAnsi="Arial" w:cs="Arial"/>
        </w:rPr>
      </w:pPr>
      <w:r w:rsidRPr="00511E05">
        <w:rPr>
          <w:rFonts w:ascii="Arial" w:hAnsi="Arial" w:cs="Arial"/>
        </w:rPr>
        <w:t>Para facilitar su lectura a un operador parado al pie de la base, los indicadores de nivel deberán instalarse con un ángulo de inclinación de 45°.</w:t>
      </w:r>
    </w:p>
    <w:p w:rsidR="00AF0B52" w:rsidP="00377366" w:rsidRDefault="00EF3617" w14:paraId="1E0BB368" w14:textId="77777777">
      <w:pPr>
        <w:rPr>
          <w:rFonts w:ascii="Arial" w:hAnsi="Arial" w:cs="Arial"/>
        </w:rPr>
      </w:pPr>
      <w:r w:rsidRPr="00D04D8A">
        <w:rPr>
          <w:rFonts w:ascii="Arial" w:hAnsi="Arial" w:cs="Arial"/>
        </w:rPr>
        <w:t xml:space="preserve">El indicador debe poseer un gancho u otro elemento que permita realizar pruebas de </w:t>
      </w:r>
      <w:r w:rsidRPr="00D04D8A" w:rsidR="00395318">
        <w:rPr>
          <w:rFonts w:ascii="Arial" w:hAnsi="Arial" w:cs="Arial"/>
        </w:rPr>
        <w:t>operación de los contactos, sin intervención mayor que considere el desarme del instrumento.</w:t>
      </w:r>
      <w:r>
        <w:rPr>
          <w:rFonts w:ascii="Arial" w:hAnsi="Arial" w:cs="Arial"/>
        </w:rPr>
        <w:t xml:space="preserve"> </w:t>
      </w:r>
    </w:p>
    <w:p w:rsidRPr="00D04D8A" w:rsidR="00AF0B52" w:rsidP="00AF0B52" w:rsidRDefault="00AF0B52" w14:paraId="41EE5F8B" w14:textId="77777777">
      <w:pPr>
        <w:pStyle w:val="Ttulo4"/>
        <w:rPr>
          <w:i w:val="0"/>
          <w:u w:val="single"/>
        </w:rPr>
      </w:pPr>
      <w:r w:rsidRPr="00D04D8A">
        <w:rPr>
          <w:i w:val="0"/>
          <w:u w:val="single"/>
        </w:rPr>
        <w:t>Indicadores de Temperatura Análogos</w:t>
      </w:r>
    </w:p>
    <w:p w:rsidRPr="00D04D8A" w:rsidR="00AF0B52" w:rsidP="00377366" w:rsidRDefault="00AF0B52" w14:paraId="70D42B43" w14:textId="4F402520">
      <w:pPr>
        <w:rPr>
          <w:rFonts w:ascii="Arial" w:hAnsi="Arial" w:cs="Arial"/>
        </w:rPr>
      </w:pPr>
      <w:r w:rsidRPr="00D04D8A">
        <w:rPr>
          <w:rFonts w:ascii="Arial" w:hAnsi="Arial" w:cs="Arial"/>
        </w:rPr>
        <w:t xml:space="preserve">Un indicador de temperatura de aceite </w:t>
      </w:r>
      <w:r w:rsidRPr="00D04D8A" w:rsidR="0097733D">
        <w:rPr>
          <w:rFonts w:ascii="Arial" w:hAnsi="Arial" w:cs="Arial"/>
        </w:rPr>
        <w:t>y</w:t>
      </w:r>
      <w:r w:rsidR="0097733D">
        <w:rPr>
          <w:rFonts w:ascii="Arial" w:hAnsi="Arial" w:cs="Arial"/>
        </w:rPr>
        <w:t xml:space="preserve"> para</w:t>
      </w:r>
      <w:r w:rsidR="00C85A24">
        <w:rPr>
          <w:rFonts w:ascii="Arial" w:hAnsi="Arial" w:cs="Arial"/>
        </w:rPr>
        <w:t xml:space="preserve"> </w:t>
      </w:r>
      <w:r w:rsidR="00DA3437">
        <w:rPr>
          <w:rFonts w:ascii="Arial" w:hAnsi="Arial" w:cs="Arial"/>
        </w:rPr>
        <w:t>el enr</w:t>
      </w:r>
      <w:r w:rsidR="00C85A24">
        <w:rPr>
          <w:rFonts w:ascii="Arial" w:hAnsi="Arial" w:cs="Arial"/>
        </w:rPr>
        <w:t>ollado de media tensión</w:t>
      </w:r>
      <w:r w:rsidRPr="00D04D8A">
        <w:rPr>
          <w:rFonts w:ascii="Arial" w:hAnsi="Arial" w:cs="Arial"/>
        </w:rPr>
        <w:t>, del tipo reloj análogo para lectura directa desde pie de equipo.</w:t>
      </w:r>
    </w:p>
    <w:p w:rsidR="000D7644" w:rsidP="00377366" w:rsidRDefault="00AF0B52" w14:paraId="168CAC64" w14:textId="77777777">
      <w:pPr>
        <w:rPr>
          <w:rFonts w:ascii="Arial" w:hAnsi="Arial" w:cs="Arial"/>
        </w:rPr>
      </w:pPr>
      <w:r w:rsidRPr="00D04D8A">
        <w:rPr>
          <w:rFonts w:ascii="Arial" w:hAnsi="Arial" w:cs="Arial"/>
        </w:rPr>
        <w:t xml:space="preserve">La escala de graduación debe estar entre los “0°” a “150°” </w:t>
      </w:r>
      <w:proofErr w:type="spellStart"/>
      <w:r w:rsidRPr="00D04D8A">
        <w:rPr>
          <w:rFonts w:ascii="Arial" w:hAnsi="Arial" w:cs="Arial"/>
        </w:rPr>
        <w:t>Celcius</w:t>
      </w:r>
      <w:proofErr w:type="spellEnd"/>
      <w:r w:rsidRPr="00D04D8A">
        <w:rPr>
          <w:rFonts w:ascii="Arial" w:hAnsi="Arial" w:cs="Arial"/>
        </w:rPr>
        <w:t>, con los contactos necesarios para alarm</w:t>
      </w:r>
      <w:r w:rsidR="00D057FD">
        <w:rPr>
          <w:rFonts w:ascii="Arial" w:hAnsi="Arial" w:cs="Arial"/>
        </w:rPr>
        <w:t xml:space="preserve">a y desenganche en base a </w:t>
      </w:r>
      <w:r w:rsidR="004B23E6">
        <w:rPr>
          <w:rFonts w:ascii="Arial" w:hAnsi="Arial" w:cs="Arial"/>
        </w:rPr>
        <w:t>límite</w:t>
      </w:r>
      <w:r w:rsidRPr="00D04D8A" w:rsidR="004B23E6">
        <w:rPr>
          <w:rFonts w:ascii="Arial" w:hAnsi="Arial" w:cs="Arial"/>
        </w:rPr>
        <w:t>s</w:t>
      </w:r>
      <w:r w:rsidRPr="00D04D8A">
        <w:rPr>
          <w:rFonts w:ascii="Arial" w:hAnsi="Arial" w:cs="Arial"/>
        </w:rPr>
        <w:t xml:space="preserve"> de temperatura ajustables y que debiera corresponder con la tabla</w:t>
      </w:r>
      <w:r w:rsidRPr="00D04D8A" w:rsidR="000D7644">
        <w:rPr>
          <w:rFonts w:ascii="Arial" w:hAnsi="Arial" w:cs="Arial"/>
        </w:rPr>
        <w:t xml:space="preserve"> del ítem 6.4.  </w:t>
      </w:r>
      <w:proofErr w:type="gramStart"/>
      <w:r w:rsidRPr="00D04D8A" w:rsidR="000D7644">
        <w:rPr>
          <w:rFonts w:ascii="Arial" w:hAnsi="Arial" w:cs="Arial"/>
        </w:rPr>
        <w:t>Además</w:t>
      </w:r>
      <w:proofErr w:type="gramEnd"/>
      <w:r w:rsidRPr="00D04D8A" w:rsidR="000D7644">
        <w:rPr>
          <w:rFonts w:ascii="Arial" w:hAnsi="Arial" w:cs="Arial"/>
        </w:rPr>
        <w:t xml:space="preserve"> deben poseer el accesorio para disponer de una salida de 4-20 mA para lectura remota de temperatura.</w:t>
      </w:r>
    </w:p>
    <w:p w:rsidRPr="009E0129" w:rsidR="00377366" w:rsidP="00D66E6E" w:rsidRDefault="00377366" w14:paraId="2DBE4654" w14:textId="77777777">
      <w:pPr>
        <w:pStyle w:val="Ttulo4"/>
        <w:rPr>
          <w:i w:val="0"/>
          <w:u w:val="single"/>
        </w:rPr>
      </w:pPr>
      <w:r w:rsidRPr="009E0129">
        <w:rPr>
          <w:i w:val="0"/>
          <w:u w:val="single"/>
        </w:rPr>
        <w:t>Dispositivos para control de la refrigeración forzada</w:t>
      </w:r>
    </w:p>
    <w:p w:rsidRPr="00981C1A" w:rsidR="00377366" w:rsidP="00377366" w:rsidRDefault="00377366" w14:paraId="779CE1B9" w14:textId="77777777">
      <w:pPr>
        <w:rPr>
          <w:rFonts w:ascii="Arial" w:hAnsi="Arial" w:cs="Arial"/>
        </w:rPr>
      </w:pPr>
      <w:r w:rsidRPr="00981C1A">
        <w:rPr>
          <w:rFonts w:ascii="Arial" w:hAnsi="Arial" w:cs="Arial"/>
        </w:rPr>
        <w:t>El sistema de refrigeración forzada deberá tener un juego de dispositivos para control de las etapas de enfriamiento como sigue:</w:t>
      </w:r>
    </w:p>
    <w:p w:rsidRPr="00981C1A" w:rsidR="00377366" w:rsidP="00377366" w:rsidRDefault="00377366" w14:paraId="588C74E9" w14:textId="77777777">
      <w:pPr>
        <w:numPr>
          <w:ilvl w:val="0"/>
          <w:numId w:val="27"/>
        </w:numPr>
        <w:rPr>
          <w:rFonts w:ascii="Arial" w:hAnsi="Arial" w:cs="Arial"/>
        </w:rPr>
      </w:pPr>
      <w:r w:rsidRPr="00981C1A">
        <w:rPr>
          <w:rFonts w:ascii="Arial" w:hAnsi="Arial" w:cs="Arial"/>
        </w:rPr>
        <w:t>Un interruptor de transferencia para control manual automático, con contactos adicionales para indicación remota de cada posición.</w:t>
      </w:r>
    </w:p>
    <w:p w:rsidRPr="00981C1A" w:rsidR="00377366" w:rsidP="00377366" w:rsidRDefault="00377366" w14:paraId="1F6DEE7B" w14:textId="77777777">
      <w:pPr>
        <w:numPr>
          <w:ilvl w:val="0"/>
          <w:numId w:val="27"/>
        </w:numPr>
        <w:rPr>
          <w:rFonts w:ascii="Arial" w:hAnsi="Arial" w:cs="Arial"/>
        </w:rPr>
      </w:pPr>
      <w:r w:rsidRPr="00981C1A">
        <w:rPr>
          <w:rFonts w:ascii="Arial" w:hAnsi="Arial" w:cs="Arial"/>
        </w:rPr>
        <w:t>Protección individual contra sobrecargas y cortocircuitos, y medios de desconexión para cada ventilador con contactos de alarma.</w:t>
      </w:r>
    </w:p>
    <w:p w:rsidRPr="00981C1A" w:rsidR="00377366" w:rsidP="00377366" w:rsidRDefault="00377366" w14:paraId="5762A45F" w14:textId="77777777">
      <w:pPr>
        <w:numPr>
          <w:ilvl w:val="0"/>
          <w:numId w:val="27"/>
        </w:numPr>
        <w:rPr>
          <w:rFonts w:ascii="Arial" w:hAnsi="Arial" w:cs="Arial"/>
        </w:rPr>
      </w:pPr>
      <w:r w:rsidRPr="00981C1A">
        <w:rPr>
          <w:rFonts w:ascii="Arial" w:hAnsi="Arial" w:cs="Arial"/>
        </w:rPr>
        <w:t>El equipo de control requerido para la correcta operación, incluyendo un interruptor manual que permita una desconexión completa de la refrigeración forzada, con contacto de alarma.</w:t>
      </w:r>
    </w:p>
    <w:p w:rsidRPr="00981C1A" w:rsidR="00377366" w:rsidP="00377366" w:rsidRDefault="00377366" w14:paraId="7E48B97C" w14:textId="77777777">
      <w:pPr>
        <w:numPr>
          <w:ilvl w:val="0"/>
          <w:numId w:val="27"/>
        </w:numPr>
        <w:rPr>
          <w:rFonts w:ascii="Arial" w:hAnsi="Arial" w:cs="Arial"/>
        </w:rPr>
      </w:pPr>
      <w:r w:rsidRPr="00981C1A">
        <w:rPr>
          <w:rFonts w:ascii="Arial" w:hAnsi="Arial" w:cs="Arial"/>
        </w:rPr>
        <w:t>Un relé para alarma por falta de tensión en el circuito de control de la alimentación de ventiladores.</w:t>
      </w:r>
    </w:p>
    <w:p w:rsidRPr="00981C1A" w:rsidR="00377366" w:rsidP="00981C1A" w:rsidRDefault="00377366" w14:paraId="4700B63E" w14:textId="77777777">
      <w:pPr>
        <w:pStyle w:val="Ttulo3"/>
        <w:rPr>
          <w:rFonts w:ascii="Arial" w:hAnsi="Arial" w:cs="Arial"/>
          <w:lang w:val="es-ES"/>
        </w:rPr>
      </w:pPr>
      <w:bookmarkStart w:name="_Toc239154609" w:id="59"/>
      <w:bookmarkStart w:name="_Toc187917611" w:id="60"/>
      <w:r w:rsidRPr="00981C1A">
        <w:rPr>
          <w:rFonts w:ascii="Arial" w:hAnsi="Arial" w:cs="Arial"/>
          <w:lang w:val="es-ES"/>
        </w:rPr>
        <w:t>Alimentación de Baja Tensión</w:t>
      </w:r>
      <w:bookmarkEnd w:id="59"/>
      <w:bookmarkEnd w:id="60"/>
    </w:p>
    <w:p w:rsidRPr="00981C1A" w:rsidR="00377366" w:rsidP="00377366" w:rsidRDefault="00377366" w14:paraId="015C4D75" w14:textId="77777777">
      <w:pPr>
        <w:rPr>
          <w:rFonts w:ascii="Arial" w:hAnsi="Arial" w:cs="Arial"/>
        </w:rPr>
      </w:pPr>
      <w:r w:rsidRPr="00981C1A">
        <w:rPr>
          <w:rFonts w:ascii="Arial" w:hAnsi="Arial" w:cs="Arial"/>
        </w:rPr>
        <w:t xml:space="preserve">El diseño básico contempla una alimentación de 125 V c.c. para los dispositivos de control y otra de 380/220 V </w:t>
      </w:r>
      <w:proofErr w:type="spellStart"/>
      <w:r w:rsidRPr="00981C1A">
        <w:rPr>
          <w:rFonts w:ascii="Arial" w:hAnsi="Arial" w:cs="Arial"/>
        </w:rPr>
        <w:t>c.a.</w:t>
      </w:r>
      <w:proofErr w:type="spellEnd"/>
      <w:r w:rsidRPr="00981C1A">
        <w:rPr>
          <w:rFonts w:ascii="Arial" w:hAnsi="Arial" w:cs="Arial"/>
        </w:rPr>
        <w:t xml:space="preserve"> trifásica/monofásica, 50 Hz, con neutro conectado </w:t>
      </w:r>
      <w:r w:rsidRPr="00981C1A">
        <w:rPr>
          <w:rFonts w:ascii="Arial" w:hAnsi="Arial" w:cs="Arial"/>
        </w:rPr>
        <w:t xml:space="preserve">sólidamente a tierra, para alimentar motores trifásicos/monofásicos y sus interruptores, contactores, partidores y protecciones. Todos los componentes deberán operar </w:t>
      </w:r>
      <w:r w:rsidRPr="00D04D8A">
        <w:rPr>
          <w:rFonts w:ascii="Arial" w:hAnsi="Arial" w:cs="Arial"/>
        </w:rPr>
        <w:t>correctamente dentro de las variaciones de +</w:t>
      </w:r>
      <w:r w:rsidRPr="00D04D8A" w:rsidR="00EE0D94">
        <w:rPr>
          <w:rFonts w:ascii="Arial" w:hAnsi="Arial" w:cs="Arial"/>
        </w:rPr>
        <w:t>2</w:t>
      </w:r>
      <w:r w:rsidRPr="00D04D8A">
        <w:rPr>
          <w:rFonts w:ascii="Arial" w:hAnsi="Arial" w:cs="Arial"/>
        </w:rPr>
        <w:t>0% y -20% de la tensión de alimentación continua (c.c.) y ±1</w:t>
      </w:r>
      <w:r w:rsidRPr="00D04D8A" w:rsidR="00EE0D94">
        <w:rPr>
          <w:rFonts w:ascii="Arial" w:hAnsi="Arial" w:cs="Arial"/>
        </w:rPr>
        <w:t>5</w:t>
      </w:r>
      <w:r w:rsidRPr="00D04D8A">
        <w:rPr>
          <w:rFonts w:ascii="Arial" w:hAnsi="Arial" w:cs="Arial"/>
        </w:rPr>
        <w:t>% de</w:t>
      </w:r>
      <w:r w:rsidRPr="00981C1A">
        <w:rPr>
          <w:rFonts w:ascii="Arial" w:hAnsi="Arial" w:cs="Arial"/>
        </w:rPr>
        <w:t xml:space="preserve"> la tensión de alimentación alterna (</w:t>
      </w:r>
      <w:proofErr w:type="spellStart"/>
      <w:r w:rsidRPr="00981C1A">
        <w:rPr>
          <w:rFonts w:ascii="Arial" w:hAnsi="Arial" w:cs="Arial"/>
        </w:rPr>
        <w:t>c.a.</w:t>
      </w:r>
      <w:proofErr w:type="spellEnd"/>
      <w:r w:rsidRPr="00981C1A">
        <w:rPr>
          <w:rFonts w:ascii="Arial" w:hAnsi="Arial" w:cs="Arial"/>
        </w:rPr>
        <w:t>) y estar equipados con contactos auxiliares para indicación remota de cada posición.</w:t>
      </w:r>
    </w:p>
    <w:p w:rsidRPr="00981C1A" w:rsidR="00377366" w:rsidP="00981C1A" w:rsidRDefault="00377366" w14:paraId="4D142851" w14:textId="77777777">
      <w:pPr>
        <w:pStyle w:val="Ttulo3"/>
        <w:rPr>
          <w:rFonts w:ascii="Arial" w:hAnsi="Arial" w:cs="Arial"/>
          <w:lang w:val="es-ES"/>
        </w:rPr>
      </w:pPr>
      <w:bookmarkStart w:name="_Toc239154610" w:id="61"/>
      <w:bookmarkStart w:name="_Toc187917612" w:id="62"/>
      <w:r w:rsidRPr="00981C1A">
        <w:rPr>
          <w:rFonts w:ascii="Arial" w:hAnsi="Arial" w:cs="Arial"/>
          <w:lang w:val="es-ES"/>
        </w:rPr>
        <w:t>Protección de Circuitos</w:t>
      </w:r>
      <w:bookmarkEnd w:id="61"/>
      <w:bookmarkEnd w:id="62"/>
    </w:p>
    <w:p w:rsidRPr="00C670C4" w:rsidR="00377366" w:rsidP="00377366" w:rsidRDefault="00377366" w14:paraId="195B88B7" w14:textId="77777777">
      <w:r w:rsidRPr="00981C1A">
        <w:rPr>
          <w:rFonts w:ascii="Arial" w:hAnsi="Arial" w:cs="Arial"/>
        </w:rPr>
        <w:t xml:space="preserve">Tanto los circuitos de poder como los de control deberán ser protegidos mediante </w:t>
      </w:r>
      <w:r w:rsidRPr="00D04D8A">
        <w:rPr>
          <w:rFonts w:ascii="Arial" w:hAnsi="Arial" w:cs="Arial"/>
        </w:rPr>
        <w:t>interruptores automáticos con contactos auxiliares para señalización remota</w:t>
      </w:r>
      <w:r w:rsidRPr="00D04D8A" w:rsidR="00EE0D94">
        <w:rPr>
          <w:rFonts w:ascii="Arial" w:hAnsi="Arial" w:cs="Arial"/>
        </w:rPr>
        <w:t xml:space="preserve">, que deben ser del tipo </w:t>
      </w:r>
      <w:r w:rsidRPr="00D04D8A" w:rsidR="009575F7">
        <w:rPr>
          <w:rFonts w:ascii="Arial" w:hAnsi="Arial" w:cs="Arial"/>
        </w:rPr>
        <w:t>operación de sobrecarga (SD) y desconexión (</w:t>
      </w:r>
      <w:r w:rsidRPr="00D04D8A" w:rsidR="00EE0D94">
        <w:rPr>
          <w:rFonts w:ascii="Arial" w:hAnsi="Arial" w:cs="Arial"/>
        </w:rPr>
        <w:t>OF</w:t>
      </w:r>
      <w:r w:rsidRPr="00D04D8A" w:rsidR="009575F7">
        <w:rPr>
          <w:rFonts w:ascii="Arial" w:hAnsi="Arial" w:cs="Arial"/>
        </w:rPr>
        <w:t>)</w:t>
      </w:r>
      <w:r w:rsidRPr="00D04D8A">
        <w:rPr>
          <w:rFonts w:ascii="Arial" w:hAnsi="Arial" w:cs="Arial"/>
        </w:rPr>
        <w:t>.</w:t>
      </w:r>
      <w:r w:rsidRPr="00981C1A">
        <w:rPr>
          <w:rFonts w:ascii="Arial" w:hAnsi="Arial" w:cs="Arial"/>
        </w:rPr>
        <w:t xml:space="preserve"> No se aceptará el uso de fusibles para estos propósitos.</w:t>
      </w:r>
      <w:r w:rsidRPr="00981C1A">
        <w:rPr>
          <w:rFonts w:ascii="Arial" w:hAnsi="Arial" w:cs="Arial"/>
        </w:rPr>
        <w:tab/>
      </w:r>
      <w:r w:rsidRPr="00C670C4">
        <w:t xml:space="preserve">   </w:t>
      </w:r>
    </w:p>
    <w:p w:rsidRPr="00981C1A" w:rsidR="00377366" w:rsidP="00981C1A" w:rsidRDefault="00377366" w14:paraId="679898E3" w14:textId="77777777">
      <w:pPr>
        <w:pStyle w:val="Ttulo3"/>
        <w:rPr>
          <w:rFonts w:ascii="Arial" w:hAnsi="Arial" w:cs="Arial"/>
          <w:lang w:val="es-ES"/>
        </w:rPr>
      </w:pPr>
      <w:bookmarkStart w:name="_Toc239154611" w:id="63"/>
      <w:bookmarkStart w:name="_Toc187917613" w:id="64"/>
      <w:r w:rsidRPr="00981C1A">
        <w:rPr>
          <w:rFonts w:ascii="Arial" w:hAnsi="Arial" w:cs="Arial"/>
          <w:lang w:val="es-ES"/>
        </w:rPr>
        <w:t>Alambrado</w:t>
      </w:r>
      <w:bookmarkEnd w:id="63"/>
      <w:bookmarkEnd w:id="64"/>
    </w:p>
    <w:p w:rsidRPr="00981C1A" w:rsidR="00CA6153" w:rsidP="00CA6153" w:rsidRDefault="00CA6153" w14:paraId="7F7FEE50" w14:textId="45673D36">
      <w:pPr>
        <w:rPr>
          <w:rFonts w:ascii="Arial" w:hAnsi="Arial" w:cs="Arial"/>
        </w:rPr>
      </w:pPr>
      <w:r w:rsidRPr="00CA6153">
        <w:rPr>
          <w:rFonts w:ascii="Arial" w:hAnsi="Arial" w:eastAsia="Arial"/>
          <w:color w:val="000000" w:themeColor="text1"/>
        </w:rPr>
        <w:t xml:space="preserve">Todos los dispositivos de operación y control deberán estar alambrados mediante conductores </w:t>
      </w:r>
      <w:r w:rsidRPr="53F78DB4">
        <w:rPr>
          <w:rFonts w:ascii="Arial" w:hAnsi="Arial" w:eastAsia="Arial" w:cs="Arial"/>
          <w:color w:val="000000" w:themeColor="text1"/>
        </w:rPr>
        <w:t xml:space="preserve">tipo cordón flexible del tipo Top cable </w:t>
      </w:r>
      <w:proofErr w:type="spellStart"/>
      <w:r w:rsidRPr="53F78DB4">
        <w:rPr>
          <w:rFonts w:ascii="Arial" w:hAnsi="Arial" w:eastAsia="Arial" w:cs="Arial"/>
          <w:color w:val="000000" w:themeColor="text1"/>
        </w:rPr>
        <w:t>screenflet</w:t>
      </w:r>
      <w:proofErr w:type="spellEnd"/>
      <w:r w:rsidRPr="53F78DB4">
        <w:rPr>
          <w:rFonts w:ascii="Arial" w:hAnsi="Arial" w:eastAsia="Arial" w:cs="Arial"/>
          <w:color w:val="000000" w:themeColor="text1"/>
        </w:rPr>
        <w:t xml:space="preserve"> 200 VC4V-K8/800-1000V/GCT TP o similar</w:t>
      </w:r>
      <w:r w:rsidRPr="00CA6153">
        <w:rPr>
          <w:rFonts w:ascii="Arial" w:hAnsi="Arial" w:eastAsia="Arial"/>
          <w:color w:val="000000" w:themeColor="text1"/>
        </w:rPr>
        <w:t xml:space="preserve"> a prueba de intemperie, </w:t>
      </w:r>
      <w:r w:rsidRPr="53F78DB4">
        <w:rPr>
          <w:rFonts w:ascii="Arial" w:hAnsi="Arial" w:eastAsia="Arial" w:cs="Arial"/>
          <w:color w:val="000000" w:themeColor="text1"/>
        </w:rPr>
        <w:t>montados ordenadamente en escalerillas sin tapa y deberán tener dispositivos adecuados para evitar la acumulación de agua. El cordón ingresará al tablero de control por medio de prensa estopa por la caja inferior</w:t>
      </w:r>
      <w:r w:rsidRPr="53F78DB4">
        <w:rPr>
          <w:rFonts w:ascii="Arial" w:hAnsi="Arial" w:cs="Arial"/>
        </w:rPr>
        <w:t>, hasta terminales ubicados en los gabinetes especificados en el párrafo 6.6.5 siguiente. Los cables deberán pasar directamente desde los dispositivos hacia el gabinete sin conexiones intermedias a través de bornes.  Se usará cordón flexible, de calibre 2,5 mm2 para los circuitos de control y 4mm para los circuitos de corrientes, ambos con aislación para 1000 V. Otros calibres deberán ser respaldados con su respectiva memoria de cálculo.</w:t>
      </w:r>
    </w:p>
    <w:p w:rsidR="00CA6153" w:rsidP="00CA6153" w:rsidRDefault="00CA6153" w14:paraId="69E660C1" w14:textId="247DB6DE">
      <w:r w:rsidRPr="53F78DB4">
        <w:rPr>
          <w:rFonts w:ascii="Arial" w:hAnsi="Arial" w:eastAsia="Arial" w:cs="Arial"/>
          <w:color w:val="000000" w:themeColor="text1"/>
        </w:rPr>
        <w:t>Las conexiones de los cables de control con los bornes se deberán realizar con terminales de marca 3M</w:t>
      </w:r>
    </w:p>
    <w:p w:rsidR="008D1C71" w:rsidP="00377366" w:rsidRDefault="00C85A24" w14:paraId="5BEBA887" w14:textId="136E09F0">
      <w:pPr>
        <w:rPr>
          <w:rFonts w:ascii="Arial" w:hAnsi="Arial" w:cs="Arial"/>
        </w:rPr>
      </w:pPr>
      <w:r>
        <w:rPr>
          <w:rFonts w:ascii="Arial" w:hAnsi="Arial" w:cs="Arial"/>
        </w:rPr>
        <w:t>.</w:t>
      </w:r>
    </w:p>
    <w:p w:rsidRPr="00981C1A" w:rsidR="00377366" w:rsidP="00981C1A" w:rsidRDefault="00FA7EFF" w14:paraId="5DAD021C" w14:textId="7C1D91E9">
      <w:pPr>
        <w:pStyle w:val="Ttulo3"/>
        <w:rPr>
          <w:rFonts w:ascii="Arial" w:hAnsi="Arial" w:cs="Arial"/>
          <w:lang w:val="es-ES"/>
        </w:rPr>
      </w:pPr>
      <w:bookmarkStart w:name="_Toc187917614" w:id="65"/>
      <w:r>
        <w:rPr>
          <w:rFonts w:ascii="Arial" w:hAnsi="Arial" w:cs="Arial"/>
          <w:lang w:val="es-ES"/>
        </w:rPr>
        <w:t>Gabinetes o Cajas de Control</w:t>
      </w:r>
      <w:bookmarkEnd w:id="65"/>
    </w:p>
    <w:p w:rsidRPr="00981C1A" w:rsidR="00CA6153" w:rsidP="00CA6153" w:rsidRDefault="00CA6153" w14:paraId="6971ACE5" w14:textId="79C48E2E">
      <w:pPr>
        <w:rPr>
          <w:rFonts w:ascii="Arial" w:hAnsi="Arial" w:cs="Arial"/>
        </w:rPr>
      </w:pPr>
      <w:r w:rsidRPr="53F78DB4">
        <w:rPr>
          <w:rFonts w:ascii="Arial" w:hAnsi="Arial" w:cs="Arial"/>
        </w:rPr>
        <w:t xml:space="preserve">Los dispositivos de poder, control y </w:t>
      </w:r>
      <w:proofErr w:type="gramStart"/>
      <w:r w:rsidRPr="53F78DB4">
        <w:rPr>
          <w:rFonts w:ascii="Arial" w:hAnsi="Arial" w:cs="Arial"/>
        </w:rPr>
        <w:t>auxiliares,</w:t>
      </w:r>
      <w:proofErr w:type="gramEnd"/>
      <w:r w:rsidRPr="53F78DB4">
        <w:rPr>
          <w:rFonts w:ascii="Arial" w:hAnsi="Arial" w:cs="Arial"/>
        </w:rPr>
        <w:t xml:space="preserve"> deberán alojarse en un Gabinete o tablero de control adosado a la cuba del transformador. Todos los dispositivos pertenecientes al sistema de enfriamiento se ubicarán en un compartimiento, mientras que los terminales de los circuitos de control y alarma, y los de los secundarios de los transformadores de corriente deberán preferentemente </w:t>
      </w:r>
      <w:r w:rsidRPr="53F78DB4">
        <w:rPr>
          <w:rFonts w:ascii="Arial" w:hAnsi="Arial" w:cs="Arial"/>
        </w:rPr>
        <w:t>montarse en otro compartimiento del tablero de control.  Quedará a criterio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xml:space="preserve"> el aceptar en la etapa de diseño cajas por separado.   las regletas de bornes apilables se colocarán para los diferentes circuitos, como los son: Circuitos de control de c.c., alimentaciones de poder de </w:t>
      </w:r>
      <w:proofErr w:type="spellStart"/>
      <w:r w:rsidRPr="53F78DB4">
        <w:rPr>
          <w:rFonts w:ascii="Arial" w:hAnsi="Arial" w:cs="Arial"/>
        </w:rPr>
        <w:t>c.a.</w:t>
      </w:r>
      <w:proofErr w:type="spellEnd"/>
      <w:r w:rsidRPr="53F78DB4">
        <w:rPr>
          <w:rFonts w:ascii="Arial" w:hAnsi="Arial" w:cs="Arial"/>
        </w:rPr>
        <w:t xml:space="preserve">, dispositivos auxiliares del transformador y todo circuito de control de </w:t>
      </w:r>
      <w:proofErr w:type="spellStart"/>
      <w:r w:rsidRPr="53F78DB4">
        <w:rPr>
          <w:rFonts w:ascii="Arial" w:hAnsi="Arial" w:cs="Arial"/>
        </w:rPr>
        <w:t>c.a.</w:t>
      </w:r>
      <w:proofErr w:type="spellEnd"/>
      <w:r w:rsidRPr="53F78DB4">
        <w:rPr>
          <w:rFonts w:ascii="Arial" w:hAnsi="Arial" w:cs="Arial"/>
        </w:rPr>
        <w:t xml:space="preserve">  </w:t>
      </w:r>
    </w:p>
    <w:p w:rsidR="00CA6153" w:rsidP="00CA6153" w:rsidRDefault="00CA6153" w14:paraId="4902BDBC" w14:textId="65060B6C">
      <w:pPr>
        <w:rPr>
          <w:rFonts w:ascii="Arial" w:hAnsi="Arial" w:cs="Arial"/>
        </w:rPr>
      </w:pPr>
      <w:r w:rsidRPr="53F78DB4">
        <w:rPr>
          <w:rFonts w:ascii="Arial" w:hAnsi="Arial" w:cs="Arial"/>
        </w:rPr>
        <w:t xml:space="preserve">Cada regleta de bornes apilables deberá estar marcada con designación y numeración impresa en tecnología UV o de transferencia térmica.  Cada cable terminal estará debidamente rotulado con funda termo contraíble. En cada regleta de bornes apilables </w:t>
      </w:r>
      <w:r w:rsidR="00D92E9E">
        <w:rPr>
          <w:rFonts w:ascii="Arial" w:hAnsi="Arial" w:cs="Arial"/>
        </w:rPr>
        <w:t>se</w:t>
      </w:r>
      <w:r w:rsidRPr="53F78DB4">
        <w:rPr>
          <w:rFonts w:ascii="Arial" w:hAnsi="Arial" w:cs="Arial"/>
        </w:rPr>
        <w:t xml:space="preserve"> deberá dejar libre, para uso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no menos del 10% de dichos terminales.</w:t>
      </w:r>
    </w:p>
    <w:p w:rsidRPr="00981C1A" w:rsidR="00CA6153" w:rsidP="00CA6153" w:rsidRDefault="00CA6153" w14:paraId="0935A865" w14:textId="54F30964">
      <w:pPr>
        <w:rPr>
          <w:rFonts w:ascii="Arial" w:hAnsi="Arial" w:cs="Arial"/>
        </w:rPr>
      </w:pPr>
      <w:r w:rsidRPr="53F78DB4">
        <w:rPr>
          <w:rFonts w:ascii="Arial" w:hAnsi="Arial" w:cs="Arial"/>
        </w:rPr>
        <w:t xml:space="preserve">Las regletas de bornes </w:t>
      </w:r>
      <w:proofErr w:type="gramStart"/>
      <w:r w:rsidRPr="53F78DB4">
        <w:rPr>
          <w:rFonts w:ascii="Arial" w:hAnsi="Arial" w:cs="Arial"/>
        </w:rPr>
        <w:t>apilables,</w:t>
      </w:r>
      <w:proofErr w:type="gramEnd"/>
      <w:r w:rsidRPr="53F78DB4">
        <w:rPr>
          <w:rFonts w:ascii="Arial" w:hAnsi="Arial" w:cs="Arial"/>
        </w:rPr>
        <w:t xml:space="preserve"> deberán disponerse de tal manera que permita realizar el alambrado remoto sin complicaciones, con el espacio suficiente para ello por el interior de bandejas.</w:t>
      </w:r>
    </w:p>
    <w:p w:rsidR="00CA6153" w:rsidP="00CA6153" w:rsidRDefault="00CA6153" w14:paraId="6A89EF06" w14:textId="00DB4CE3">
      <w:pPr>
        <w:rPr>
          <w:rFonts w:ascii="Arial" w:hAnsi="Arial" w:cs="Arial"/>
        </w:rPr>
      </w:pPr>
      <w:r w:rsidRPr="53F78DB4">
        <w:rPr>
          <w:rFonts w:ascii="Arial" w:hAnsi="Arial" w:cs="Arial"/>
        </w:rPr>
        <w:t>Los tableros o gabinetes de control deberán ser de construcción sólida para uso a la intemperie, a prueba de agua y polvo; deberán cumplir con la clasificación de protección IP 55, según la norma IEC 60529. Además, deberán tener doble puerta, una exterior sin ventanas y otra interior para el montaje de los elementos y accesorios de control de voltaje, medición de temperatura, control del CTBC y ventiladores, con puertas abisagradas y cerraduras de tipo cilindro y estar provistas con luz fluorescente interior operada por un interruptor de puerta y con al menos, dos enchufes hembra, tipo norma chilena, para 220 V, 10 A, (</w:t>
      </w:r>
      <w:proofErr w:type="spellStart"/>
      <w:r w:rsidRPr="53F78DB4">
        <w:rPr>
          <w:rFonts w:ascii="Arial" w:hAnsi="Arial" w:cs="Arial"/>
        </w:rPr>
        <w:t>c.a.</w:t>
      </w:r>
      <w:proofErr w:type="spellEnd"/>
      <w:r w:rsidRPr="53F78DB4">
        <w:rPr>
          <w:rFonts w:ascii="Arial" w:hAnsi="Arial" w:cs="Arial"/>
        </w:rPr>
        <w:t>). Se incluirán calefactores con termostatos ajustables, para mantener la temperatura interior de las cajas suficientemente por encima de la temperatura ambiente, con objeto de prevenir la condensación de humedad.  El calefactor deberá quedar instalado en una posición tal que no se acerque a los componentes de control y con elementos de disipación para no producir daño por quemadura al tacto. Deberá dejarse espacio para una fácil entrada, por la parte inferior, de ductos con cables de poder y control.  En la fábrica no deberán hacerse perforaciones para este objeto.</w:t>
      </w:r>
    </w:p>
    <w:p w:rsidRPr="00981C1A" w:rsidR="00CA6153" w:rsidP="00CA6153" w:rsidRDefault="00CA6153" w14:paraId="48A3AC32" w14:textId="77777777">
      <w:pPr>
        <w:rPr>
          <w:rFonts w:ascii="Arial" w:hAnsi="Arial" w:cs="Arial"/>
        </w:rPr>
      </w:pPr>
      <w:r>
        <w:rPr>
          <w:rFonts w:ascii="Arial" w:hAnsi="Arial" w:cs="Arial"/>
        </w:rPr>
        <w:t xml:space="preserve">El acceso de los ductos que traen los cables desde los dispositivos del transformador a las cajas deberá ser por la parte inferior, como también, </w:t>
      </w:r>
      <w:r w:rsidRPr="00981C1A">
        <w:rPr>
          <w:rFonts w:ascii="Arial" w:hAnsi="Arial" w:cs="Arial"/>
        </w:rPr>
        <w:t xml:space="preserve">estar montadas de manera que todos los </w:t>
      </w:r>
      <w:r>
        <w:rPr>
          <w:rFonts w:ascii="Arial" w:hAnsi="Arial" w:cs="Arial"/>
        </w:rPr>
        <w:t xml:space="preserve">cables de control externo </w:t>
      </w:r>
      <w:r w:rsidRPr="00981C1A">
        <w:rPr>
          <w:rFonts w:ascii="Arial" w:hAnsi="Arial" w:cs="Arial"/>
        </w:rPr>
        <w:t>sean accesibles desde la base del transformador</w:t>
      </w:r>
      <w:r>
        <w:rPr>
          <w:rFonts w:ascii="Arial" w:hAnsi="Arial" w:cs="Arial"/>
        </w:rPr>
        <w:t xml:space="preserve">.  Deberán </w:t>
      </w:r>
      <w:r w:rsidRPr="00981C1A">
        <w:rPr>
          <w:rFonts w:ascii="Arial" w:hAnsi="Arial" w:cs="Arial"/>
        </w:rPr>
        <w:t xml:space="preserve">estar equipadas con amortiguadores de neopreno, para resistir los esfuerzos provocados por vibraciones, oscilaciones e </w:t>
      </w:r>
      <w:r w:rsidRPr="00981C1A">
        <w:rPr>
          <w:rFonts w:ascii="Arial" w:hAnsi="Arial" w:cs="Arial"/>
        </w:rPr>
        <w:t>impactos, producidos por movimientos sísmicos y de transporte, de acuerdo con lo especificado en el ítem</w:t>
      </w:r>
      <w:r>
        <w:rPr>
          <w:rFonts w:ascii="Arial" w:hAnsi="Arial" w:cs="Arial"/>
        </w:rPr>
        <w:t xml:space="preserve"> </w:t>
      </w:r>
      <w:proofErr w:type="gramStart"/>
      <w:r>
        <w:rPr>
          <w:rFonts w:ascii="Arial" w:hAnsi="Arial" w:cs="Arial"/>
        </w:rPr>
        <w:t>6.</w:t>
      </w:r>
      <w:r w:rsidRPr="00981C1A">
        <w:rPr>
          <w:rFonts w:ascii="Arial" w:hAnsi="Arial" w:cs="Arial"/>
        </w:rPr>
        <w:t>3.2  de</w:t>
      </w:r>
      <w:proofErr w:type="gramEnd"/>
      <w:r w:rsidRPr="00981C1A">
        <w:rPr>
          <w:rFonts w:ascii="Arial" w:hAnsi="Arial" w:cs="Arial"/>
        </w:rPr>
        <w:t xml:space="preserve"> esta especificación.</w:t>
      </w:r>
    </w:p>
    <w:p w:rsidR="00377366" w:rsidP="00377366" w:rsidRDefault="00CA6153" w14:paraId="6373739E" w14:textId="75608D32">
      <w:pPr>
        <w:rPr>
          <w:rFonts w:ascii="Arial" w:hAnsi="Arial" w:cs="Arial"/>
        </w:rPr>
      </w:pPr>
      <w:r w:rsidRPr="00466A63">
        <w:rPr>
          <w:rFonts w:ascii="Arial" w:hAnsi="Arial" w:cs="Arial"/>
        </w:rPr>
        <w:t>Las cajas estarán conectadas a tierra y deberán poseer por el interior una barra de cobre perforada para conectar los cables de tierra internos y externos.</w:t>
      </w:r>
    </w:p>
    <w:p w:rsidRPr="00981C1A" w:rsidR="00AE7F6B" w:rsidP="00377366" w:rsidRDefault="00AE7F6B" w14:paraId="6D84CA2D" w14:textId="77777777">
      <w:pPr>
        <w:rPr>
          <w:rFonts w:ascii="Arial" w:hAnsi="Arial" w:cs="Arial"/>
        </w:rPr>
      </w:pPr>
    </w:p>
    <w:p w:rsidRPr="00981C1A" w:rsidR="00377366" w:rsidP="002262FD" w:rsidRDefault="00377366" w14:paraId="5F27629E" w14:textId="77777777">
      <w:pPr>
        <w:pStyle w:val="Ttulo2"/>
        <w:spacing w:before="120"/>
        <w:rPr>
          <w:rFonts w:ascii="Arial" w:hAnsi="Arial" w:cs="Arial"/>
        </w:rPr>
      </w:pPr>
      <w:bookmarkStart w:name="_Toc192398580" w:id="66"/>
      <w:bookmarkStart w:name="_Toc239154613" w:id="67"/>
      <w:bookmarkStart w:name="_Toc187917615" w:id="68"/>
      <w:r w:rsidRPr="00981C1A">
        <w:rPr>
          <w:rFonts w:ascii="Arial" w:hAnsi="Arial" w:cs="Arial"/>
        </w:rPr>
        <w:t>Válvulas y Accesorios del Transformador</w:t>
      </w:r>
      <w:bookmarkEnd w:id="66"/>
      <w:bookmarkEnd w:id="67"/>
      <w:bookmarkEnd w:id="68"/>
    </w:p>
    <w:p w:rsidRPr="00981C1A" w:rsidR="00377366" w:rsidP="00981C1A" w:rsidRDefault="00377366" w14:paraId="04FF28A9" w14:textId="77777777">
      <w:pPr>
        <w:pStyle w:val="Ttulo3"/>
        <w:rPr>
          <w:rFonts w:ascii="Arial" w:hAnsi="Arial" w:cs="Arial"/>
          <w:lang w:val="es-ES"/>
        </w:rPr>
      </w:pPr>
      <w:bookmarkStart w:name="_Toc239154614" w:id="69"/>
      <w:bookmarkStart w:name="_Toc187917616" w:id="70"/>
      <w:r w:rsidRPr="00981C1A">
        <w:rPr>
          <w:rFonts w:ascii="Arial" w:hAnsi="Arial" w:cs="Arial"/>
          <w:lang w:val="es-ES"/>
        </w:rPr>
        <w:t>Válvulas para el Estanque Principal</w:t>
      </w:r>
      <w:bookmarkEnd w:id="69"/>
      <w:bookmarkEnd w:id="70"/>
    </w:p>
    <w:p w:rsidR="00E01BFA" w:rsidP="00E01BFA" w:rsidRDefault="00E01BFA" w14:paraId="4BC78607" w14:textId="77777777">
      <w:pPr>
        <w:rPr>
          <w:rFonts w:ascii="Arial" w:hAnsi="Arial" w:cs="Arial"/>
        </w:rPr>
      </w:pPr>
      <w:r>
        <w:rPr>
          <w:rFonts w:ascii="Arial" w:hAnsi="Arial" w:cs="Arial"/>
        </w:rPr>
        <w:t>La unidad deberá suministrarse con las siguientes válvulas para el estanque principal:</w:t>
      </w:r>
    </w:p>
    <w:p w:rsidRPr="00981C1A" w:rsidR="00377366" w:rsidP="00981C1A" w:rsidRDefault="00377366" w14:paraId="406DA1F2" w14:textId="77777777">
      <w:pPr>
        <w:numPr>
          <w:ilvl w:val="0"/>
          <w:numId w:val="28"/>
        </w:numPr>
        <w:rPr>
          <w:rFonts w:ascii="Arial" w:hAnsi="Arial" w:cs="Arial"/>
        </w:rPr>
      </w:pPr>
      <w:r w:rsidRPr="00981C1A">
        <w:rPr>
          <w:rFonts w:ascii="Arial" w:hAnsi="Arial" w:cs="Arial"/>
        </w:rPr>
        <w:t>Una válvula de drenaje que permita un drenaje completo hasta 25 mm desde el fondo.</w:t>
      </w:r>
    </w:p>
    <w:p w:rsidRPr="00981C1A" w:rsidR="00377366" w:rsidP="00981C1A" w:rsidRDefault="00377366" w14:paraId="48EA8DDD" w14:textId="77777777">
      <w:pPr>
        <w:numPr>
          <w:ilvl w:val="0"/>
          <w:numId w:val="28"/>
        </w:numPr>
        <w:rPr>
          <w:rFonts w:ascii="Arial" w:hAnsi="Arial" w:cs="Arial"/>
        </w:rPr>
      </w:pPr>
      <w:r w:rsidRPr="00981C1A">
        <w:rPr>
          <w:rFonts w:ascii="Arial" w:hAnsi="Arial" w:cs="Arial"/>
        </w:rPr>
        <w:t xml:space="preserve">Una válvula de filtrado, cerca del fondo, cuyo diámetro interior no podrá ser menor que 50 </w:t>
      </w:r>
      <w:proofErr w:type="spellStart"/>
      <w:r w:rsidRPr="00981C1A">
        <w:rPr>
          <w:rFonts w:ascii="Arial" w:hAnsi="Arial" w:cs="Arial"/>
        </w:rPr>
        <w:t>mm.</w:t>
      </w:r>
      <w:proofErr w:type="spellEnd"/>
    </w:p>
    <w:p w:rsidRPr="00981C1A" w:rsidR="00377366" w:rsidP="00981C1A" w:rsidRDefault="00377366" w14:paraId="69514607" w14:textId="77777777">
      <w:pPr>
        <w:numPr>
          <w:ilvl w:val="0"/>
          <w:numId w:val="28"/>
        </w:numPr>
        <w:rPr>
          <w:rFonts w:ascii="Arial" w:hAnsi="Arial" w:cs="Arial"/>
        </w:rPr>
      </w:pPr>
      <w:r w:rsidRPr="00981C1A">
        <w:rPr>
          <w:rFonts w:ascii="Arial" w:hAnsi="Arial" w:cs="Arial"/>
        </w:rPr>
        <w:t>Una válvula de muestreo para el aceite del fondo</w:t>
      </w:r>
      <w:r w:rsidR="00511E05">
        <w:rPr>
          <w:rFonts w:ascii="Arial" w:hAnsi="Arial" w:cs="Arial"/>
        </w:rPr>
        <w:t xml:space="preserve"> de a lo menos 50 mm</w:t>
      </w:r>
      <w:r w:rsidR="00565B67">
        <w:rPr>
          <w:rFonts w:ascii="Arial" w:hAnsi="Arial" w:cs="Arial"/>
        </w:rPr>
        <w:t xml:space="preserve"> de </w:t>
      </w:r>
      <w:r w:rsidR="00A2602A">
        <w:rPr>
          <w:rFonts w:ascii="Arial" w:hAnsi="Arial" w:cs="Arial"/>
        </w:rPr>
        <w:t>diámetro</w:t>
      </w:r>
      <w:r w:rsidRPr="00981C1A">
        <w:rPr>
          <w:rFonts w:ascii="Arial" w:hAnsi="Arial" w:cs="Arial"/>
        </w:rPr>
        <w:t>.</w:t>
      </w:r>
    </w:p>
    <w:p w:rsidRPr="00981C1A" w:rsidR="00377366" w:rsidP="00377366" w:rsidRDefault="00377366" w14:paraId="6DF86636" w14:textId="77777777">
      <w:pPr>
        <w:rPr>
          <w:rFonts w:ascii="Arial" w:hAnsi="Arial" w:cs="Arial"/>
        </w:rPr>
      </w:pPr>
      <w:r w:rsidRPr="00981C1A">
        <w:rPr>
          <w:rFonts w:ascii="Arial" w:hAnsi="Arial" w:cs="Arial"/>
        </w:rPr>
        <w:t xml:space="preserve">Estas tres válvulas podrán estar combinadas en una sola válvula especial que tenga salidas adecuadas para estos usos. </w:t>
      </w:r>
    </w:p>
    <w:p w:rsidRPr="00981C1A" w:rsidR="00377366" w:rsidP="00377366" w:rsidRDefault="00377366" w14:paraId="6D76267E" w14:textId="77777777">
      <w:pPr>
        <w:numPr>
          <w:ilvl w:val="0"/>
          <w:numId w:val="28"/>
        </w:numPr>
        <w:rPr>
          <w:rFonts w:ascii="Arial" w:hAnsi="Arial" w:cs="Arial"/>
        </w:rPr>
      </w:pPr>
      <w:r w:rsidRPr="00981C1A">
        <w:rPr>
          <w:rFonts w:ascii="Arial" w:hAnsi="Arial" w:cs="Arial"/>
        </w:rPr>
        <w:t xml:space="preserve">Una válvula de filtrado cerca del extremo superior del estanque, en el lado opuesto al que se encuentra la válvula de filtrado inferior, cuyo diámetro interior no podrá ser menor que 50 </w:t>
      </w:r>
      <w:proofErr w:type="spellStart"/>
      <w:r w:rsidRPr="00981C1A">
        <w:rPr>
          <w:rFonts w:ascii="Arial" w:hAnsi="Arial" w:cs="Arial"/>
        </w:rPr>
        <w:t>mm.</w:t>
      </w:r>
      <w:proofErr w:type="spellEnd"/>
    </w:p>
    <w:p w:rsidRPr="00981C1A" w:rsidR="00377366" w:rsidP="00377366" w:rsidRDefault="00377366" w14:paraId="68AF99CB" w14:textId="77777777">
      <w:pPr>
        <w:numPr>
          <w:ilvl w:val="0"/>
          <w:numId w:val="28"/>
        </w:numPr>
        <w:rPr>
          <w:rFonts w:ascii="Arial" w:hAnsi="Arial" w:cs="Arial"/>
        </w:rPr>
      </w:pPr>
      <w:r w:rsidRPr="00981C1A">
        <w:rPr>
          <w:rFonts w:ascii="Arial" w:hAnsi="Arial" w:cs="Arial"/>
        </w:rPr>
        <w:t>Una válvula de muestreo cerca del extremo superior del estanque principal</w:t>
      </w:r>
      <w:r w:rsidR="00511E05">
        <w:rPr>
          <w:rFonts w:ascii="Arial" w:hAnsi="Arial" w:cs="Arial"/>
        </w:rPr>
        <w:t xml:space="preserve"> de a lo menos 50 mm</w:t>
      </w:r>
      <w:r w:rsidR="00565B67">
        <w:rPr>
          <w:rFonts w:ascii="Arial" w:hAnsi="Arial" w:cs="Arial"/>
        </w:rPr>
        <w:t xml:space="preserve"> de </w:t>
      </w:r>
      <w:r w:rsidR="0024681E">
        <w:rPr>
          <w:rFonts w:ascii="Arial" w:hAnsi="Arial" w:cs="Arial"/>
        </w:rPr>
        <w:t>diámetro</w:t>
      </w:r>
      <w:r w:rsidRPr="00981C1A">
        <w:rPr>
          <w:rFonts w:ascii="Arial" w:hAnsi="Arial" w:cs="Arial"/>
        </w:rPr>
        <w:t>.</w:t>
      </w:r>
    </w:p>
    <w:p w:rsidR="00377366" w:rsidP="00377366" w:rsidRDefault="00377366" w14:paraId="33AC01D9" w14:textId="77777777">
      <w:pPr>
        <w:rPr>
          <w:rFonts w:ascii="Arial" w:hAnsi="Arial" w:cs="Arial"/>
        </w:rPr>
      </w:pPr>
      <w:r w:rsidRPr="00981C1A">
        <w:rPr>
          <w:rFonts w:ascii="Arial" w:hAnsi="Arial" w:cs="Arial"/>
        </w:rPr>
        <w:t xml:space="preserve">Estas últimas dos válvulas podrán estar combinadas en una sola válvula especial, que tenga salidas adecuadas para estos usos. </w:t>
      </w:r>
    </w:p>
    <w:p w:rsidR="00E01BFA" w:rsidP="00377366" w:rsidRDefault="00E01BFA" w14:paraId="68CFBA65" w14:textId="12FC81F7">
      <w:pPr>
        <w:rPr>
          <w:rFonts w:ascii="Arial" w:hAnsi="Arial" w:cs="Arial"/>
        </w:rPr>
      </w:pPr>
      <w:r w:rsidRPr="000D1E7A">
        <w:rPr>
          <w:rFonts w:ascii="Arial" w:hAnsi="Arial" w:cs="Arial"/>
        </w:rPr>
        <w:t xml:space="preserve">Para el llenado del </w:t>
      </w:r>
      <w:r>
        <w:rPr>
          <w:rFonts w:ascii="Arial" w:hAnsi="Arial" w:cs="Arial"/>
        </w:rPr>
        <w:t>T</w:t>
      </w:r>
      <w:r w:rsidRPr="000D1E7A">
        <w:rPr>
          <w:rFonts w:ascii="Arial" w:hAnsi="Arial" w:cs="Arial"/>
        </w:rPr>
        <w:t xml:space="preserve">ransformador, </w:t>
      </w:r>
      <w:r w:rsidR="00D92E9E">
        <w:rPr>
          <w:rFonts w:ascii="Arial" w:hAnsi="Arial" w:cs="Arial"/>
        </w:rPr>
        <w:t>se</w:t>
      </w:r>
      <w:r w:rsidRPr="000D1E7A">
        <w:rPr>
          <w:rFonts w:ascii="Arial" w:hAnsi="Arial" w:cs="Arial"/>
        </w:rPr>
        <w:t xml:space="preserve"> colocará internamente soldado al estanque un elemento deflector para evitar el choque del aceite sobre los devanados. En su diseño se tendrá en cuenta que se debe evitar la acumulación de gases.</w:t>
      </w:r>
      <w:r w:rsidRPr="00981C1A" w:rsidR="00432E74">
        <w:rPr>
          <w:rFonts w:ascii="Arial" w:hAnsi="Arial" w:cs="Arial"/>
        </w:rPr>
        <w:t xml:space="preserve"> </w:t>
      </w:r>
    </w:p>
    <w:p w:rsidR="0057408B" w:rsidP="00377366" w:rsidRDefault="0057408B" w14:paraId="042EA95C" w14:textId="77777777">
      <w:pPr>
        <w:rPr>
          <w:rFonts w:ascii="Arial" w:hAnsi="Arial" w:cs="Arial"/>
        </w:rPr>
      </w:pPr>
      <w:r>
        <w:rPr>
          <w:rFonts w:ascii="Arial" w:hAnsi="Arial" w:cs="Arial"/>
        </w:rPr>
        <w:t>Todas las válvulas deberás estar previstas de una protección para el transporte.</w:t>
      </w:r>
    </w:p>
    <w:p w:rsidRPr="00981C1A" w:rsidR="0057408B" w:rsidP="00377366" w:rsidRDefault="004B23E6" w14:paraId="0D23DAC8" w14:textId="77777777">
      <w:pPr>
        <w:rPr>
          <w:rFonts w:ascii="Arial" w:hAnsi="Arial" w:cs="Arial"/>
        </w:rPr>
      </w:pPr>
      <w:r w:rsidRPr="004B23E6">
        <w:rPr>
          <w:rFonts w:ascii="Arial" w:hAnsi="Arial" w:cs="Arial"/>
        </w:rPr>
        <w:t>Las válvulas</w:t>
      </w:r>
      <w:r>
        <w:rPr>
          <w:rFonts w:ascii="Arial" w:hAnsi="Arial" w:cs="Arial"/>
        </w:rPr>
        <w:t xml:space="preserve"> de drenaje deben contener accesorio para toma de muestras del aceite.</w:t>
      </w:r>
    </w:p>
    <w:p w:rsidRPr="00981C1A" w:rsidR="00377366" w:rsidP="00981C1A" w:rsidRDefault="00377366" w14:paraId="338CF283" w14:textId="77777777">
      <w:pPr>
        <w:pStyle w:val="Ttulo3"/>
        <w:rPr>
          <w:rFonts w:ascii="Arial" w:hAnsi="Arial" w:cs="Arial"/>
          <w:lang w:val="es-ES"/>
        </w:rPr>
      </w:pPr>
      <w:bookmarkStart w:name="_Toc239154615" w:id="71"/>
      <w:bookmarkStart w:name="_Toc187917617" w:id="72"/>
      <w:r w:rsidRPr="00981C1A">
        <w:rPr>
          <w:rFonts w:ascii="Arial" w:hAnsi="Arial" w:cs="Arial"/>
          <w:lang w:val="es-ES"/>
        </w:rPr>
        <w:t>Válvulas para el Estanque Conservador</w:t>
      </w:r>
      <w:bookmarkEnd w:id="71"/>
      <w:bookmarkEnd w:id="72"/>
    </w:p>
    <w:p w:rsidRPr="00981C1A" w:rsidR="00377366" w:rsidP="00377366" w:rsidRDefault="00377366" w14:paraId="41406CD9" w14:textId="77777777">
      <w:pPr>
        <w:numPr>
          <w:ilvl w:val="0"/>
          <w:numId w:val="28"/>
        </w:numPr>
        <w:rPr>
          <w:rFonts w:ascii="Arial" w:hAnsi="Arial" w:cs="Arial"/>
        </w:rPr>
      </w:pPr>
      <w:r w:rsidRPr="00981C1A">
        <w:rPr>
          <w:rFonts w:ascii="Arial" w:hAnsi="Arial" w:cs="Arial"/>
        </w:rPr>
        <w:t>Una válvula de drenaje que permita el drenaje completo</w:t>
      </w:r>
      <w:r w:rsidR="005A558E">
        <w:rPr>
          <w:rFonts w:ascii="Arial" w:hAnsi="Arial" w:cs="Arial"/>
        </w:rPr>
        <w:t xml:space="preserve"> de al menos 50 mm de </w:t>
      </w:r>
      <w:r w:rsidR="00A2602A">
        <w:rPr>
          <w:rFonts w:ascii="Arial" w:hAnsi="Arial" w:cs="Arial"/>
        </w:rPr>
        <w:t>diámetro</w:t>
      </w:r>
      <w:r w:rsidRPr="00981C1A">
        <w:rPr>
          <w:rFonts w:ascii="Arial" w:hAnsi="Arial" w:cs="Arial"/>
        </w:rPr>
        <w:t>.</w:t>
      </w:r>
    </w:p>
    <w:p w:rsidRPr="00981C1A" w:rsidR="00377366" w:rsidP="00565B67" w:rsidRDefault="00377366" w14:paraId="5F9C91D4" w14:textId="77777777">
      <w:pPr>
        <w:numPr>
          <w:ilvl w:val="0"/>
          <w:numId w:val="28"/>
        </w:numPr>
        <w:rPr>
          <w:rFonts w:ascii="Arial" w:hAnsi="Arial" w:cs="Arial"/>
        </w:rPr>
      </w:pPr>
      <w:r w:rsidRPr="00981C1A">
        <w:rPr>
          <w:rFonts w:ascii="Arial" w:hAnsi="Arial" w:cs="Arial"/>
        </w:rPr>
        <w:t>Una válvula de muestreo en el fondo</w:t>
      </w:r>
      <w:r w:rsidR="00565B67">
        <w:rPr>
          <w:rFonts w:ascii="Arial" w:hAnsi="Arial" w:cs="Arial"/>
        </w:rPr>
        <w:t xml:space="preserve"> de al menos 50 mm de </w:t>
      </w:r>
      <w:r w:rsidR="00A2602A">
        <w:rPr>
          <w:rFonts w:ascii="Arial" w:hAnsi="Arial" w:cs="Arial"/>
        </w:rPr>
        <w:t>diámetro</w:t>
      </w:r>
      <w:r w:rsidRPr="00981C1A" w:rsidR="00565B67">
        <w:rPr>
          <w:rFonts w:ascii="Arial" w:hAnsi="Arial" w:cs="Arial"/>
        </w:rPr>
        <w:t>.</w:t>
      </w:r>
    </w:p>
    <w:p w:rsidRPr="00981C1A" w:rsidR="00377366" w:rsidP="00377366" w:rsidRDefault="00377366" w14:paraId="1493596B" w14:textId="77777777">
      <w:pPr>
        <w:rPr>
          <w:rFonts w:ascii="Arial" w:hAnsi="Arial" w:cs="Arial"/>
        </w:rPr>
      </w:pPr>
      <w:r w:rsidRPr="00981C1A">
        <w:rPr>
          <w:rFonts w:ascii="Arial" w:hAnsi="Arial" w:cs="Arial"/>
        </w:rPr>
        <w:t>Estas dos válvulas podrán estar combinadas, igual que en el estanque principal.</w:t>
      </w:r>
    </w:p>
    <w:p w:rsidR="00377366" w:rsidP="00377366" w:rsidRDefault="00377366" w14:paraId="73DA2AD2" w14:textId="77777777">
      <w:pPr>
        <w:numPr>
          <w:ilvl w:val="0"/>
          <w:numId w:val="28"/>
        </w:numPr>
        <w:rPr>
          <w:rFonts w:ascii="Arial" w:hAnsi="Arial" w:cs="Arial"/>
        </w:rPr>
      </w:pPr>
      <w:r w:rsidRPr="00981C1A">
        <w:rPr>
          <w:rFonts w:ascii="Arial" w:hAnsi="Arial" w:cs="Arial"/>
        </w:rPr>
        <w:t xml:space="preserve">Una válvula de paso </w:t>
      </w:r>
      <w:r w:rsidR="00565B67">
        <w:rPr>
          <w:rFonts w:ascii="Arial" w:hAnsi="Arial" w:cs="Arial"/>
        </w:rPr>
        <w:t xml:space="preserve">en cada lado del </w:t>
      </w:r>
      <w:r w:rsidRPr="00981C1A" w:rsidR="00565B67">
        <w:rPr>
          <w:rFonts w:ascii="Arial" w:hAnsi="Arial" w:cs="Arial"/>
        </w:rPr>
        <w:t>relé Buchholz</w:t>
      </w:r>
      <w:r w:rsidR="00E7485A">
        <w:rPr>
          <w:rFonts w:ascii="Arial" w:hAnsi="Arial" w:cs="Arial"/>
        </w:rPr>
        <w:t xml:space="preserve"> </w:t>
      </w:r>
      <w:r w:rsidR="00565B67">
        <w:rPr>
          <w:rFonts w:ascii="Arial" w:hAnsi="Arial" w:cs="Arial"/>
        </w:rPr>
        <w:t xml:space="preserve">para la conexión a las </w:t>
      </w:r>
      <w:r w:rsidR="00A2602A">
        <w:rPr>
          <w:rFonts w:ascii="Arial" w:hAnsi="Arial" w:cs="Arial"/>
        </w:rPr>
        <w:t>tuberías</w:t>
      </w:r>
    </w:p>
    <w:p w:rsidR="009E26DC" w:rsidP="00565B67" w:rsidRDefault="00F659B1" w14:paraId="13A9A909" w14:textId="77777777">
      <w:pPr>
        <w:numPr>
          <w:ilvl w:val="0"/>
          <w:numId w:val="28"/>
        </w:numPr>
        <w:rPr>
          <w:rFonts w:ascii="Arial" w:hAnsi="Arial" w:cs="Arial"/>
        </w:rPr>
      </w:pPr>
      <w:r>
        <w:rPr>
          <w:rFonts w:ascii="Arial" w:hAnsi="Arial" w:cs="Arial"/>
        </w:rPr>
        <w:t>Una v</w:t>
      </w:r>
      <w:r w:rsidR="00E01BFA">
        <w:rPr>
          <w:rFonts w:ascii="Arial" w:hAnsi="Arial" w:cs="Arial"/>
        </w:rPr>
        <w:t xml:space="preserve">álvula de </w:t>
      </w:r>
      <w:proofErr w:type="spellStart"/>
      <w:r w:rsidR="00E01BFA">
        <w:rPr>
          <w:rFonts w:ascii="Arial" w:hAnsi="Arial" w:cs="Arial"/>
        </w:rPr>
        <w:t>by-pass</w:t>
      </w:r>
      <w:proofErr w:type="spellEnd"/>
      <w:r w:rsidR="00E01BFA">
        <w:rPr>
          <w:rFonts w:ascii="Arial" w:hAnsi="Arial" w:cs="Arial"/>
        </w:rPr>
        <w:t xml:space="preserve"> del relé </w:t>
      </w:r>
      <w:proofErr w:type="spellStart"/>
      <w:r w:rsidR="00E01BFA">
        <w:rPr>
          <w:rFonts w:ascii="Arial" w:hAnsi="Arial" w:cs="Arial"/>
        </w:rPr>
        <w:t>Bucholz</w:t>
      </w:r>
      <w:proofErr w:type="spellEnd"/>
      <w:r w:rsidR="00E01BFA">
        <w:rPr>
          <w:rFonts w:ascii="Arial" w:hAnsi="Arial" w:cs="Arial"/>
        </w:rPr>
        <w:t>.</w:t>
      </w:r>
    </w:p>
    <w:p w:rsidRPr="00981C1A" w:rsidR="009E26DC" w:rsidP="00E01BFA" w:rsidRDefault="00F659B1" w14:paraId="6EC683BA" w14:textId="77777777">
      <w:pPr>
        <w:numPr>
          <w:ilvl w:val="0"/>
          <w:numId w:val="28"/>
        </w:numPr>
        <w:rPr>
          <w:rFonts w:ascii="Arial" w:hAnsi="Arial" w:cs="Arial"/>
        </w:rPr>
      </w:pPr>
      <w:r>
        <w:rPr>
          <w:rFonts w:ascii="Arial" w:hAnsi="Arial" w:cs="Arial"/>
        </w:rPr>
        <w:t xml:space="preserve">Una </w:t>
      </w:r>
      <w:r w:rsidRPr="00B13CEC" w:rsidR="009E26DC">
        <w:rPr>
          <w:rFonts w:ascii="Arial" w:hAnsi="Arial" w:cs="Arial"/>
        </w:rPr>
        <w:t>Válvula de ecualización de presiones entre el estanque conservador del transformador y conmutador bajo carga</w:t>
      </w:r>
    </w:p>
    <w:p w:rsidRPr="00A2602A" w:rsidR="00E01BFA" w:rsidP="009E26DC" w:rsidRDefault="00B13CEC" w14:paraId="50B85F05" w14:textId="77777777">
      <w:pPr>
        <w:numPr>
          <w:ilvl w:val="0"/>
          <w:numId w:val="28"/>
        </w:numPr>
        <w:rPr>
          <w:rFonts w:ascii="Arial" w:hAnsi="Arial" w:cs="Arial"/>
        </w:rPr>
      </w:pPr>
      <w:r w:rsidRPr="00A2602A">
        <w:rPr>
          <w:rFonts w:ascii="Arial" w:hAnsi="Arial" w:cs="Arial"/>
        </w:rPr>
        <w:t xml:space="preserve">Válvula automática de retención que será instalada en la cañería del relé Buchholz de conexión entre el tanque de expansión principal (conservador) y la cuba.  Dicha válvula se cerrará automáticamente y bloqueará el paso del aceite cuando se produzca una pérdida importante en la cuba. Tendrá claramente identificada la posición de trabajo. </w:t>
      </w:r>
      <w:proofErr w:type="gramStart"/>
      <w:r w:rsidRPr="00A2602A">
        <w:rPr>
          <w:rFonts w:ascii="Arial" w:hAnsi="Arial" w:cs="Arial"/>
        </w:rPr>
        <w:t>En caso que</w:t>
      </w:r>
      <w:proofErr w:type="gramEnd"/>
      <w:r w:rsidRPr="00A2602A">
        <w:rPr>
          <w:rFonts w:ascii="Arial" w:hAnsi="Arial" w:cs="Arial"/>
        </w:rPr>
        <w:t xml:space="preserve"> la válvula de retención no sea apta para realizar tratamientos o llenado de aceite a través de ella, deberá proveerse un circuito especial para tales fines.  Se deberá entregar para su aprobación un plano con detalles y cortes constructivos de dicha válvula, donde se aprecien el mecanismo de retención, los elementos constitutivos y los materiales empleados.</w:t>
      </w:r>
      <w:r w:rsidRPr="00A2602A" w:rsidR="00ED2FA7">
        <w:rPr>
          <w:rFonts w:ascii="Arial" w:hAnsi="Arial" w:cs="Arial"/>
        </w:rPr>
        <w:t xml:space="preserve"> Esta válvula deberá poseer los contactos auxiliares de alarma según lo descrito en los puntos anteriores. </w:t>
      </w:r>
    </w:p>
    <w:p w:rsidRPr="00981C1A" w:rsidR="00377366" w:rsidP="00981C1A" w:rsidRDefault="00377366" w14:paraId="4C2224BF" w14:textId="77777777">
      <w:pPr>
        <w:pStyle w:val="Ttulo3"/>
        <w:rPr>
          <w:rFonts w:ascii="Arial" w:hAnsi="Arial" w:cs="Arial"/>
          <w:lang w:val="es-ES"/>
        </w:rPr>
      </w:pPr>
      <w:bookmarkStart w:name="_Toc239154616" w:id="73"/>
      <w:bookmarkStart w:name="_Toc187917618" w:id="74"/>
      <w:r w:rsidRPr="00981C1A">
        <w:rPr>
          <w:rFonts w:ascii="Arial" w:hAnsi="Arial" w:cs="Arial"/>
          <w:lang w:val="es-ES"/>
        </w:rPr>
        <w:t>Válvulas para los Paneles de Radiadores</w:t>
      </w:r>
      <w:bookmarkEnd w:id="73"/>
      <w:bookmarkEnd w:id="74"/>
    </w:p>
    <w:p w:rsidRPr="00981C1A" w:rsidR="00377366" w:rsidP="00377366" w:rsidRDefault="00377366" w14:paraId="54E89CBC" w14:textId="77777777">
      <w:pPr>
        <w:rPr>
          <w:rFonts w:ascii="Arial" w:hAnsi="Arial" w:cs="Arial"/>
        </w:rPr>
      </w:pPr>
      <w:r w:rsidRPr="00981C1A">
        <w:rPr>
          <w:rFonts w:ascii="Arial" w:hAnsi="Arial" w:cs="Arial"/>
        </w:rPr>
        <w:t>Cada panel de radiadores será suministrado con dos válvulas de paso, a la entrada y salida del circuito de aceite de cada panel de radiador y colector de paneles de radiadores.</w:t>
      </w:r>
    </w:p>
    <w:p w:rsidRPr="00981C1A" w:rsidR="00377366" w:rsidP="00981C1A" w:rsidRDefault="00377366" w14:paraId="7AD1C0F8" w14:textId="77777777">
      <w:pPr>
        <w:pStyle w:val="Ttulo3"/>
        <w:rPr>
          <w:rFonts w:ascii="Arial" w:hAnsi="Arial" w:cs="Arial"/>
          <w:lang w:val="es-ES"/>
        </w:rPr>
      </w:pPr>
      <w:bookmarkStart w:name="_Toc239154617" w:id="75"/>
      <w:bookmarkStart w:name="_Toc187917619" w:id="76"/>
      <w:r w:rsidRPr="00981C1A">
        <w:rPr>
          <w:rFonts w:ascii="Arial" w:hAnsi="Arial" w:cs="Arial"/>
          <w:lang w:val="es-ES"/>
        </w:rPr>
        <w:t>Condiciones exigidas para las Válvulas</w:t>
      </w:r>
      <w:bookmarkEnd w:id="75"/>
      <w:bookmarkEnd w:id="76"/>
    </w:p>
    <w:p w:rsidRPr="00981C1A" w:rsidR="00377366" w:rsidP="00377366" w:rsidRDefault="00377366" w14:paraId="5BE4E0C7" w14:textId="77777777">
      <w:pPr>
        <w:rPr>
          <w:rFonts w:ascii="Arial" w:hAnsi="Arial" w:cs="Arial"/>
        </w:rPr>
      </w:pPr>
      <w:r w:rsidRPr="00981C1A">
        <w:rPr>
          <w:rFonts w:ascii="Arial" w:hAnsi="Arial" w:cs="Arial"/>
        </w:rPr>
        <w:t>Todas las válvulas de filtrado deberán ser adecuadas para permitir un acoplamiento con flanche, a los equipos de tratamiento de aceite.</w:t>
      </w:r>
    </w:p>
    <w:p w:rsidRPr="00981C1A" w:rsidR="00377366" w:rsidP="00377366" w:rsidRDefault="00377366" w14:paraId="769027B4" w14:textId="77777777">
      <w:pPr>
        <w:rPr>
          <w:rFonts w:ascii="Arial" w:hAnsi="Arial" w:cs="Arial"/>
        </w:rPr>
      </w:pPr>
      <w:r w:rsidRPr="00981C1A">
        <w:rPr>
          <w:rFonts w:ascii="Arial" w:hAnsi="Arial" w:cs="Arial"/>
        </w:rPr>
        <w:t xml:space="preserve">Las válvulas de paso deberán tener un dispositivo que indique las posiciones cerrado y abierto y que permita su bloqueo en ambas posiciones. Se deberán </w:t>
      </w:r>
      <w:r w:rsidRPr="00981C1A">
        <w:rPr>
          <w:rFonts w:ascii="Arial" w:hAnsi="Arial" w:cs="Arial"/>
        </w:rPr>
        <w:t xml:space="preserve">suministrar, separadamente, </w:t>
      </w:r>
      <w:proofErr w:type="spellStart"/>
      <w:r w:rsidRPr="00981C1A">
        <w:rPr>
          <w:rFonts w:ascii="Arial" w:hAnsi="Arial" w:cs="Arial"/>
        </w:rPr>
        <w:t>flanches</w:t>
      </w:r>
      <w:proofErr w:type="spellEnd"/>
      <w:r w:rsidRPr="00981C1A">
        <w:rPr>
          <w:rFonts w:ascii="Arial" w:hAnsi="Arial" w:cs="Arial"/>
        </w:rPr>
        <w:t xml:space="preserve"> o su equivalente, a prueba de aceite, para uso en cada unión, cuando se retiren los paneles de radiadores.</w:t>
      </w:r>
    </w:p>
    <w:p w:rsidRPr="00981C1A" w:rsidR="00377366" w:rsidP="00377366" w:rsidRDefault="00377366" w14:paraId="1350166F" w14:textId="77777777">
      <w:pPr>
        <w:rPr>
          <w:rFonts w:ascii="Arial" w:hAnsi="Arial" w:cs="Arial"/>
        </w:rPr>
      </w:pPr>
      <w:r w:rsidRPr="00981C1A">
        <w:rPr>
          <w:rFonts w:ascii="Arial" w:hAnsi="Arial" w:cs="Arial"/>
        </w:rPr>
        <w:t xml:space="preserve">Todas las válvulas deberán estar conectadas por medio de </w:t>
      </w:r>
      <w:proofErr w:type="spellStart"/>
      <w:r w:rsidRPr="00981C1A">
        <w:rPr>
          <w:rFonts w:ascii="Arial" w:hAnsi="Arial" w:cs="Arial"/>
        </w:rPr>
        <w:t>flanches</w:t>
      </w:r>
      <w:proofErr w:type="spellEnd"/>
      <w:r w:rsidRPr="00981C1A">
        <w:rPr>
          <w:rFonts w:ascii="Arial" w:hAnsi="Arial" w:cs="Arial"/>
        </w:rPr>
        <w:t xml:space="preserve"> unidos con pernos y empaquetaduras que permitan instalarlas y removerlas individualmente.</w:t>
      </w:r>
    </w:p>
    <w:p w:rsidR="00377366" w:rsidP="00377366" w:rsidRDefault="00377366" w14:paraId="0279657D" w14:textId="77777777">
      <w:r w:rsidRPr="00981C1A">
        <w:rPr>
          <w:rFonts w:ascii="Arial" w:hAnsi="Arial" w:cs="Arial"/>
        </w:rPr>
        <w:t xml:space="preserve">Las válvulas de drenaje, filtrado y conexión entre conservador de aceite y relé Buchholz deberán ser del tipo cortina (gate </w:t>
      </w:r>
      <w:proofErr w:type="spellStart"/>
      <w:r w:rsidRPr="00981C1A">
        <w:rPr>
          <w:rFonts w:ascii="Arial" w:hAnsi="Arial" w:cs="Arial"/>
        </w:rPr>
        <w:t>valve</w:t>
      </w:r>
      <w:proofErr w:type="spellEnd"/>
      <w:r w:rsidRPr="00981C1A">
        <w:rPr>
          <w:rFonts w:ascii="Arial" w:hAnsi="Arial" w:cs="Arial"/>
        </w:rPr>
        <w:t>).</w:t>
      </w:r>
      <w:r w:rsidRPr="00C670C4">
        <w:tab/>
      </w:r>
    </w:p>
    <w:p w:rsidRPr="00B13CEC" w:rsidR="00B13CEC" w:rsidP="00B13CEC" w:rsidRDefault="00B13CEC" w14:paraId="063712A1" w14:textId="77777777">
      <w:pPr>
        <w:rPr>
          <w:rFonts w:ascii="Arial" w:hAnsi="Arial" w:cs="Arial"/>
        </w:rPr>
      </w:pPr>
      <w:r w:rsidRPr="00B13CEC">
        <w:rPr>
          <w:rFonts w:ascii="Arial" w:hAnsi="Arial" w:cs="Arial"/>
        </w:rPr>
        <w:t xml:space="preserve">Todas las válvulas de drenaje, filtrado y </w:t>
      </w:r>
      <w:proofErr w:type="gramStart"/>
      <w:r w:rsidRPr="00B13CEC">
        <w:rPr>
          <w:rFonts w:ascii="Arial" w:hAnsi="Arial" w:cs="Arial"/>
        </w:rPr>
        <w:t>muestreo,</w:t>
      </w:r>
      <w:proofErr w:type="gramEnd"/>
      <w:r w:rsidRPr="00B13CEC">
        <w:rPr>
          <w:rFonts w:ascii="Arial" w:hAnsi="Arial" w:cs="Arial"/>
        </w:rPr>
        <w:t xml:space="preserve"> deberán poder resistir, sin filtraciones, las presiones de operación con aceite caliente y las sobrepresiones de prueba bajo aire y aceite.</w:t>
      </w:r>
    </w:p>
    <w:p w:rsidRPr="00DE74DC" w:rsidR="00B13CEC" w:rsidP="00B13CEC" w:rsidRDefault="00B13CEC" w14:paraId="09D25009" w14:textId="77777777">
      <w:pPr>
        <w:rPr>
          <w:rFonts w:ascii="Arial" w:hAnsi="Arial" w:cs="Arial"/>
        </w:rPr>
      </w:pPr>
      <w:r w:rsidRPr="00B13CEC">
        <w:rPr>
          <w:rFonts w:ascii="Arial" w:hAnsi="Arial" w:cs="Arial"/>
        </w:rPr>
        <w:t>Las válvulas de los radiadores deberán ser del tipo mariposa, de sello metal – metal. No deberán tener “O – ring” para efectuar el cierre.</w:t>
      </w:r>
    </w:p>
    <w:p w:rsidRPr="00981C1A" w:rsidR="00377366" w:rsidP="00981C1A" w:rsidRDefault="00377366" w14:paraId="64550D73" w14:textId="77777777">
      <w:pPr>
        <w:pStyle w:val="Ttulo3"/>
        <w:rPr>
          <w:rFonts w:ascii="Arial" w:hAnsi="Arial" w:cs="Arial"/>
          <w:lang w:val="es-ES"/>
        </w:rPr>
      </w:pPr>
      <w:bookmarkStart w:name="_Toc239154618" w:id="77"/>
      <w:bookmarkStart w:name="_Toc187917620" w:id="78"/>
      <w:r w:rsidRPr="00981C1A">
        <w:rPr>
          <w:rFonts w:ascii="Arial" w:hAnsi="Arial" w:cs="Arial"/>
          <w:lang w:val="es-ES"/>
        </w:rPr>
        <w:t>Elementos para mover el transformador</w:t>
      </w:r>
      <w:bookmarkEnd w:id="77"/>
      <w:bookmarkEnd w:id="78"/>
    </w:p>
    <w:p w:rsidRPr="00981C1A" w:rsidR="00377366" w:rsidP="00377366" w:rsidRDefault="00377366" w14:paraId="2DF1DB75" w14:textId="77777777">
      <w:pPr>
        <w:rPr>
          <w:rFonts w:ascii="Arial" w:hAnsi="Arial" w:cs="Arial"/>
        </w:rPr>
      </w:pPr>
      <w:r w:rsidRPr="00981C1A">
        <w:rPr>
          <w:rFonts w:ascii="Arial" w:hAnsi="Arial" w:cs="Arial"/>
        </w:rPr>
        <w:t>Deberán proveerse los siguientes elementos para izar con estrobos, levantar con gatos y remolcar el transformador, justificando sus dimensiones mediante memoria de cálculo:</w:t>
      </w:r>
    </w:p>
    <w:p w:rsidRPr="009E0129" w:rsidR="00377366" w:rsidP="009E0129" w:rsidRDefault="00377366" w14:paraId="327CF2EB" w14:textId="77777777">
      <w:pPr>
        <w:pStyle w:val="Ttulo4"/>
        <w:rPr>
          <w:i w:val="0"/>
          <w:u w:val="single"/>
        </w:rPr>
      </w:pPr>
      <w:r w:rsidRPr="009E0129">
        <w:rPr>
          <w:i w:val="0"/>
          <w:u w:val="single"/>
        </w:rPr>
        <w:t>Cáncamos del Núcleo</w:t>
      </w:r>
    </w:p>
    <w:p w:rsidRPr="00981C1A" w:rsidR="00377366" w:rsidP="00377366" w:rsidRDefault="00377366" w14:paraId="7E7FEBEC" w14:textId="77777777">
      <w:pPr>
        <w:rPr>
          <w:rFonts w:ascii="Arial" w:hAnsi="Arial" w:cs="Arial"/>
        </w:rPr>
      </w:pPr>
      <w:r w:rsidRPr="00981C1A">
        <w:rPr>
          <w:rFonts w:ascii="Arial" w:hAnsi="Arial" w:cs="Arial"/>
        </w:rPr>
        <w:t>Dos juegos de cáncamos para izar con grúa la tapa del estanque y el conjunto núcleo-enrollado, respectivamente.</w:t>
      </w:r>
    </w:p>
    <w:p w:rsidRPr="00105319" w:rsidR="00377366" w:rsidP="009E0129" w:rsidRDefault="00377366" w14:paraId="0C8AB2AD" w14:textId="77777777">
      <w:pPr>
        <w:pStyle w:val="Ttulo4"/>
        <w:rPr>
          <w:i w:val="0"/>
          <w:u w:val="single"/>
        </w:rPr>
      </w:pPr>
      <w:r w:rsidRPr="00105319">
        <w:rPr>
          <w:i w:val="0"/>
          <w:u w:val="single"/>
        </w:rPr>
        <w:t>Guías en el Estanque</w:t>
      </w:r>
    </w:p>
    <w:p w:rsidRPr="00981C1A" w:rsidR="009E0129" w:rsidP="00377366" w:rsidRDefault="00377366" w14:paraId="3FF546BA" w14:textId="77777777">
      <w:pPr>
        <w:rPr>
          <w:rFonts w:ascii="Arial" w:hAnsi="Arial" w:cs="Arial"/>
        </w:rPr>
      </w:pPr>
      <w:r w:rsidRPr="00981C1A">
        <w:rPr>
          <w:rFonts w:ascii="Arial" w:hAnsi="Arial" w:cs="Arial"/>
        </w:rPr>
        <w:t>Un juego de guías en el estanque u otro medio satisfactorio, para dirigir el conjunto núcleo-enrollado al retirarlo e introducirlo en el estanque principal.</w:t>
      </w:r>
    </w:p>
    <w:p w:rsidRPr="00105319" w:rsidR="00377366" w:rsidP="009E0129" w:rsidRDefault="00377366" w14:paraId="3FA72A08" w14:textId="77777777">
      <w:pPr>
        <w:pStyle w:val="Ttulo4"/>
        <w:rPr>
          <w:i w:val="0"/>
          <w:u w:val="single"/>
        </w:rPr>
      </w:pPr>
      <w:r w:rsidRPr="00105319">
        <w:rPr>
          <w:i w:val="0"/>
          <w:u w:val="single"/>
        </w:rPr>
        <w:t>Cáncamos u orejas del transformador</w:t>
      </w:r>
    </w:p>
    <w:p w:rsidRPr="000065B0" w:rsidR="00377366" w:rsidP="00377366" w:rsidRDefault="002270D1" w14:paraId="0B04544B" w14:textId="77777777">
      <w:pPr>
        <w:rPr>
          <w:rFonts w:ascii="Arial" w:hAnsi="Arial" w:cs="Arial"/>
        </w:rPr>
      </w:pPr>
      <w:r>
        <w:rPr>
          <w:rFonts w:ascii="Arial" w:hAnsi="Arial" w:cs="Arial"/>
        </w:rPr>
        <w:t>Cuando el peso del transformador completamente armado lo posibilite, a</w:t>
      </w:r>
      <w:r w:rsidRPr="00981C1A" w:rsidR="00377366">
        <w:rPr>
          <w:rFonts w:ascii="Arial" w:hAnsi="Arial" w:cs="Arial"/>
        </w:rPr>
        <w:t xml:space="preserve"> lo menos cuatro cáncamos para izar con grúa el transformador, calculados para resistir el peso total del transformador con aceite.</w:t>
      </w:r>
      <w:r w:rsidR="000065B0">
        <w:rPr>
          <w:rFonts w:ascii="Arial" w:hAnsi="Arial" w:cs="Arial"/>
        </w:rPr>
        <w:t xml:space="preserve"> C</w:t>
      </w:r>
      <w:r w:rsidRPr="000065B0" w:rsidR="000065B0">
        <w:rPr>
          <w:rFonts w:ascii="Arial" w:hAnsi="Arial" w:cs="Arial"/>
        </w:rPr>
        <w:t xml:space="preserve">ada uno de los cáncamos </w:t>
      </w:r>
      <w:r w:rsidR="000065B0">
        <w:rPr>
          <w:rFonts w:ascii="Arial" w:hAnsi="Arial" w:cs="Arial"/>
        </w:rPr>
        <w:t xml:space="preserve">será </w:t>
      </w:r>
      <w:r w:rsidRPr="000065B0" w:rsidR="000065B0">
        <w:rPr>
          <w:rFonts w:ascii="Arial" w:hAnsi="Arial" w:cs="Arial"/>
        </w:rPr>
        <w:t xml:space="preserve">capaz de resistir ampliamente la mitad del peso total del </w:t>
      </w:r>
      <w:r w:rsidR="00EC540D">
        <w:rPr>
          <w:rFonts w:ascii="Arial" w:hAnsi="Arial" w:cs="Arial"/>
        </w:rPr>
        <w:t>transf</w:t>
      </w:r>
      <w:r w:rsidRPr="000065B0" w:rsidR="000065B0">
        <w:rPr>
          <w:rFonts w:ascii="Arial" w:hAnsi="Arial" w:cs="Arial"/>
        </w:rPr>
        <w:t>ormador de poder.</w:t>
      </w:r>
    </w:p>
    <w:p w:rsidRPr="00981C1A" w:rsidR="002270D1" w:rsidP="00377366" w:rsidRDefault="002270D1" w14:paraId="40227D7D" w14:textId="391F8A50">
      <w:pPr>
        <w:rPr>
          <w:rFonts w:ascii="Arial" w:hAnsi="Arial" w:cs="Arial"/>
        </w:rPr>
      </w:pPr>
      <w:r>
        <w:rPr>
          <w:rFonts w:ascii="Arial" w:hAnsi="Arial" w:cs="Arial"/>
        </w:rPr>
        <w:t xml:space="preserve">Cuando el peso del transformador sobrepase las 30 toneladas, </w:t>
      </w:r>
      <w:r w:rsidR="00D92E9E">
        <w:rPr>
          <w:rFonts w:ascii="Arial" w:hAnsi="Arial" w:cs="Arial"/>
        </w:rPr>
        <w:t>se</w:t>
      </w:r>
      <w:r>
        <w:rPr>
          <w:rFonts w:ascii="Arial" w:hAnsi="Arial" w:cs="Arial"/>
        </w:rPr>
        <w:t xml:space="preserve"> propondrá alternativas factibles para el izado del transformador.</w:t>
      </w:r>
    </w:p>
    <w:p w:rsidRPr="00105319" w:rsidR="00377366" w:rsidP="009E0129" w:rsidRDefault="00377366" w14:paraId="0634FFC0" w14:textId="77777777">
      <w:pPr>
        <w:pStyle w:val="Ttulo4"/>
        <w:rPr>
          <w:i w:val="0"/>
          <w:u w:val="single"/>
        </w:rPr>
      </w:pPr>
      <w:r w:rsidRPr="00105319">
        <w:rPr>
          <w:i w:val="0"/>
          <w:u w:val="single"/>
        </w:rPr>
        <w:t>Guías para los Estrobos</w:t>
      </w:r>
    </w:p>
    <w:p w:rsidRPr="00981C1A" w:rsidR="00377366" w:rsidP="00377366" w:rsidRDefault="00377366" w14:paraId="3A442C56" w14:textId="77777777">
      <w:pPr>
        <w:rPr>
          <w:rFonts w:ascii="Arial" w:hAnsi="Arial" w:cs="Arial"/>
        </w:rPr>
      </w:pPr>
      <w:r w:rsidRPr="00981C1A">
        <w:rPr>
          <w:rFonts w:ascii="Arial" w:hAnsi="Arial" w:cs="Arial"/>
        </w:rPr>
        <w:t>Un juego de guías para estrobos, ubicadas adecuadamente, en la tapa o estanque principal del transformador para evitar que los estrobos puedan presionar directamente o resbalar libremente sobre las aristas formadas por las paredes y tapa del estanque, según sea el caso.</w:t>
      </w:r>
    </w:p>
    <w:p w:rsidRPr="00105319" w:rsidR="00377366" w:rsidP="009E0129" w:rsidRDefault="00377366" w14:paraId="6465B2EF" w14:textId="77777777">
      <w:pPr>
        <w:pStyle w:val="Ttulo4"/>
        <w:rPr>
          <w:i w:val="0"/>
          <w:u w:val="single"/>
        </w:rPr>
      </w:pPr>
      <w:r w:rsidRPr="00105319">
        <w:rPr>
          <w:i w:val="0"/>
          <w:u w:val="single"/>
        </w:rPr>
        <w:t>Placa para Gatos</w:t>
      </w:r>
    </w:p>
    <w:p w:rsidRPr="00981C1A" w:rsidR="00377366" w:rsidP="00377366" w:rsidRDefault="00377366" w14:paraId="2C8E76E8" w14:textId="77777777">
      <w:pPr>
        <w:rPr>
          <w:rFonts w:ascii="Arial" w:hAnsi="Arial" w:cs="Arial"/>
        </w:rPr>
      </w:pPr>
      <w:r w:rsidRPr="00981C1A">
        <w:rPr>
          <w:rFonts w:ascii="Arial" w:hAnsi="Arial" w:cs="Arial"/>
        </w:rPr>
        <w:t>Cuatro placas adosadas al transformador para levantar mediante gatos el transformador completamente armado y con aceite. Cada una de ellas deberá ser capaz de resistir el 50% del peso total del equipo.</w:t>
      </w:r>
    </w:p>
    <w:p w:rsidRPr="00105319" w:rsidR="00377366" w:rsidP="009E0129" w:rsidRDefault="00377366" w14:paraId="70747453" w14:textId="77777777">
      <w:pPr>
        <w:pStyle w:val="Ttulo4"/>
        <w:rPr>
          <w:i w:val="0"/>
          <w:u w:val="single"/>
        </w:rPr>
      </w:pPr>
      <w:r w:rsidRPr="00105319">
        <w:rPr>
          <w:i w:val="0"/>
          <w:u w:val="single"/>
        </w:rPr>
        <w:t>Argollas de arrastre</w:t>
      </w:r>
    </w:p>
    <w:p w:rsidRPr="00981C1A" w:rsidR="00377366" w:rsidP="00377366" w:rsidRDefault="00377366" w14:paraId="3E9F9062" w14:textId="77777777">
      <w:pPr>
        <w:rPr>
          <w:rFonts w:ascii="Arial" w:hAnsi="Arial" w:cs="Arial"/>
        </w:rPr>
      </w:pPr>
      <w:r w:rsidRPr="00981C1A">
        <w:rPr>
          <w:rFonts w:ascii="Arial" w:hAnsi="Arial" w:cs="Arial"/>
        </w:rPr>
        <w:t xml:space="preserve">Argollas de arrastre ubicadas adecuadamente para remolcar el transformador en cualquier dirección paralela al eje </w:t>
      </w:r>
      <w:proofErr w:type="gramStart"/>
      <w:r w:rsidRPr="00981C1A">
        <w:rPr>
          <w:rFonts w:ascii="Arial" w:hAnsi="Arial" w:cs="Arial"/>
        </w:rPr>
        <w:t>del mismo</w:t>
      </w:r>
      <w:proofErr w:type="gramEnd"/>
      <w:r w:rsidRPr="00981C1A">
        <w:rPr>
          <w:rFonts w:ascii="Arial" w:hAnsi="Arial" w:cs="Arial"/>
        </w:rPr>
        <w:t>.</w:t>
      </w:r>
    </w:p>
    <w:p w:rsidRPr="00981C1A" w:rsidR="00377366" w:rsidP="00377366" w:rsidRDefault="00377366" w14:paraId="0A72DFBD" w14:textId="77777777">
      <w:pPr>
        <w:rPr>
          <w:rFonts w:ascii="Arial" w:hAnsi="Arial" w:cs="Arial"/>
        </w:rPr>
      </w:pPr>
      <w:r w:rsidRPr="00981C1A">
        <w:rPr>
          <w:rFonts w:ascii="Arial" w:hAnsi="Arial" w:cs="Arial"/>
        </w:rPr>
        <w:t>Se supondrá que la fuerza de tracción es el 30% del peso de transporte del transformador.</w:t>
      </w:r>
    </w:p>
    <w:p w:rsidRPr="00981C1A" w:rsidR="00377366" w:rsidP="00377366" w:rsidRDefault="00377366" w14:paraId="73FE0ADB" w14:textId="77777777">
      <w:pPr>
        <w:rPr>
          <w:rFonts w:ascii="Arial" w:hAnsi="Arial" w:cs="Arial"/>
        </w:rPr>
      </w:pPr>
      <w:r w:rsidRPr="00981C1A">
        <w:rPr>
          <w:rFonts w:ascii="Arial" w:hAnsi="Arial" w:cs="Arial"/>
        </w:rPr>
        <w:t>El cálculo deberá considerar tanto para el acero como para la soldadura un factor de seguridad igual o mayor que 2, a partir de la tasa de trabajo (70% del límite elástico) de dichos materiales, para considerar que la fuerza de arrastre no se aplica uniformemente a las argollas.</w:t>
      </w:r>
    </w:p>
    <w:p w:rsidRPr="00981C1A" w:rsidR="00377366" w:rsidP="00981C1A" w:rsidRDefault="00377366" w14:paraId="73F37269" w14:textId="77777777">
      <w:pPr>
        <w:pStyle w:val="Ttulo3"/>
        <w:rPr>
          <w:rFonts w:ascii="Arial" w:hAnsi="Arial" w:cs="Arial"/>
          <w:lang w:val="es-ES"/>
        </w:rPr>
      </w:pPr>
      <w:bookmarkStart w:name="_Toc239154619" w:id="79"/>
      <w:bookmarkStart w:name="_Toc187917621" w:id="80"/>
      <w:r w:rsidRPr="00981C1A">
        <w:rPr>
          <w:rFonts w:ascii="Arial" w:hAnsi="Arial" w:cs="Arial"/>
          <w:lang w:val="es-ES"/>
        </w:rPr>
        <w:t>Suministro de accesorios del transformador</w:t>
      </w:r>
      <w:bookmarkEnd w:id="79"/>
      <w:bookmarkEnd w:id="80"/>
    </w:p>
    <w:p w:rsidRPr="003015F7" w:rsidR="00377366" w:rsidP="00377366" w:rsidRDefault="00377366" w14:paraId="5D7913EA" w14:textId="77777777">
      <w:pPr>
        <w:rPr>
          <w:rFonts w:ascii="Arial" w:hAnsi="Arial" w:cs="Arial"/>
        </w:rPr>
      </w:pPr>
      <w:r w:rsidRPr="003015F7">
        <w:rPr>
          <w:rFonts w:ascii="Arial" w:hAnsi="Arial" w:cs="Arial"/>
        </w:rPr>
        <w:t>Otros dispositivos normales que deberán proveerse con el transformador son:</w:t>
      </w:r>
    </w:p>
    <w:p w:rsidRPr="003015F7" w:rsidR="00377366" w:rsidP="009E0129" w:rsidRDefault="00377366" w14:paraId="08FDD5E6" w14:textId="77777777">
      <w:pPr>
        <w:pStyle w:val="Ttulo4"/>
        <w:rPr>
          <w:i w:val="0"/>
          <w:u w:val="single"/>
        </w:rPr>
      </w:pPr>
      <w:r w:rsidRPr="003015F7">
        <w:rPr>
          <w:i w:val="0"/>
          <w:u w:val="single"/>
        </w:rPr>
        <w:t>Pernos y Tuercas de Anclaje</w:t>
      </w:r>
    </w:p>
    <w:p w:rsidRPr="00981C1A" w:rsidR="009E0129" w:rsidP="00377366" w:rsidRDefault="003015F7" w14:paraId="0D037C86" w14:textId="7B775A1F">
      <w:pPr>
        <w:rPr>
          <w:rFonts w:ascii="Arial" w:hAnsi="Arial" w:cs="Arial"/>
        </w:rPr>
      </w:pPr>
      <w:r>
        <w:rPr>
          <w:rFonts w:ascii="Arial" w:hAnsi="Arial" w:cs="Arial"/>
        </w:rPr>
        <w:t>Los pernos y tuercas de anclaje no son parte del suministro.</w:t>
      </w:r>
    </w:p>
    <w:p w:rsidRPr="00105319" w:rsidR="00377366" w:rsidP="009E0129" w:rsidRDefault="00377366" w14:paraId="59CCDB59" w14:textId="77777777">
      <w:pPr>
        <w:pStyle w:val="Ttulo4"/>
        <w:rPr>
          <w:i w:val="0"/>
          <w:u w:val="single"/>
        </w:rPr>
      </w:pPr>
      <w:r w:rsidRPr="00105319">
        <w:rPr>
          <w:i w:val="0"/>
          <w:u w:val="single"/>
        </w:rPr>
        <w:t>Terminales de Puesta a Tierra</w:t>
      </w:r>
    </w:p>
    <w:p w:rsidRPr="00981C1A" w:rsidR="00377366" w:rsidP="00377366" w:rsidRDefault="00377366" w14:paraId="2307C7CA" w14:textId="77777777">
      <w:pPr>
        <w:rPr>
          <w:rFonts w:ascii="Arial" w:hAnsi="Arial" w:cs="Arial"/>
        </w:rPr>
      </w:pPr>
      <w:r w:rsidRPr="00981C1A">
        <w:rPr>
          <w:rFonts w:ascii="Arial" w:hAnsi="Arial" w:cs="Arial"/>
        </w:rPr>
        <w:t>Dos terminales conectores tipo prensa, de acero inoxidable, para conexión del transformador a la malla de puesta a tierra. Cada uno de estos terminales se soldará en la arista derecha inferior, de cada frente ancho del estanque del transformador.</w:t>
      </w:r>
    </w:p>
    <w:p w:rsidRPr="00981C1A" w:rsidR="00377366" w:rsidP="00377366" w:rsidRDefault="00377366" w14:paraId="7C885DC8" w14:textId="77777777">
      <w:pPr>
        <w:rPr>
          <w:rFonts w:ascii="Arial" w:hAnsi="Arial" w:cs="Arial"/>
        </w:rPr>
      </w:pPr>
      <w:r w:rsidRPr="00981C1A">
        <w:rPr>
          <w:rFonts w:ascii="Arial" w:hAnsi="Arial" w:cs="Arial"/>
        </w:rPr>
        <w:t>Cada terminal estará conformado por dos placas, una soldada al transformador y otra libre unida con 4 pernos a la primera, de modo que permitan aprensar entre ellas dos cables paralelos de sección # 4/0 AWG (107 mm2) o de 250 MCM (125 mm2), cada uno.</w:t>
      </w:r>
    </w:p>
    <w:p w:rsidRPr="00105319" w:rsidR="00377366" w:rsidP="009E0129" w:rsidRDefault="00377366" w14:paraId="1682B3DA" w14:textId="77777777">
      <w:pPr>
        <w:pStyle w:val="Ttulo4"/>
        <w:rPr>
          <w:i w:val="0"/>
          <w:u w:val="single"/>
        </w:rPr>
      </w:pPr>
      <w:r w:rsidRPr="00105319">
        <w:rPr>
          <w:i w:val="0"/>
          <w:u w:val="single"/>
        </w:rPr>
        <w:t>Escalera</w:t>
      </w:r>
    </w:p>
    <w:p w:rsidRPr="00981C1A" w:rsidR="00377366" w:rsidP="00377366" w:rsidRDefault="00377366" w14:paraId="2F3A5EC7" w14:textId="77777777">
      <w:pPr>
        <w:rPr>
          <w:rFonts w:ascii="Arial" w:hAnsi="Arial" w:cs="Arial"/>
        </w:rPr>
      </w:pPr>
      <w:r w:rsidRPr="00981C1A">
        <w:rPr>
          <w:rFonts w:ascii="Arial" w:hAnsi="Arial" w:cs="Arial"/>
        </w:rPr>
        <w:t>Una escalera metálica adosada al estanque, cercana al relé Buchholz, con la parte inferior adecuada para plegarla y asegurarla. La baranda de esta escalera debe sobrepasar en 80 cm la tapa del transformador y curvarse hacia el centro de éste.</w:t>
      </w:r>
    </w:p>
    <w:p w:rsidRPr="00981C1A" w:rsidR="00377366" w:rsidP="00377366" w:rsidRDefault="00D92E9E" w14:paraId="6D52D50D" w14:textId="3817F033">
      <w:pPr>
        <w:rPr>
          <w:rFonts w:ascii="Arial" w:hAnsi="Arial" w:cs="Arial"/>
        </w:rPr>
      </w:pPr>
      <w:r>
        <w:rPr>
          <w:rFonts w:ascii="Arial" w:hAnsi="Arial" w:cs="Arial"/>
        </w:rPr>
        <w:t>Se</w:t>
      </w:r>
      <w:r w:rsidRPr="00981C1A" w:rsidR="00377366">
        <w:rPr>
          <w:rFonts w:ascii="Arial" w:hAnsi="Arial" w:cs="Arial"/>
        </w:rPr>
        <w:t xml:space="preserve"> deberá asegurar que la escalera no vibre con el transformador energizado. El sistema de seguro de la escalera deberá incluir un candado apropiado.</w:t>
      </w:r>
    </w:p>
    <w:p w:rsidRPr="00105319" w:rsidR="00377366" w:rsidP="009E0129" w:rsidRDefault="00377366" w14:paraId="1DC44EFB" w14:textId="77777777">
      <w:pPr>
        <w:pStyle w:val="Ttulo4"/>
        <w:rPr>
          <w:i w:val="0"/>
          <w:u w:val="single"/>
        </w:rPr>
      </w:pPr>
      <w:r w:rsidRPr="00105319">
        <w:rPr>
          <w:i w:val="0"/>
          <w:u w:val="single"/>
        </w:rPr>
        <w:t>Aberturas de trabajo e inspección</w:t>
      </w:r>
    </w:p>
    <w:p w:rsidRPr="00981C1A" w:rsidR="00377366" w:rsidP="00377366" w:rsidRDefault="00377366" w14:paraId="0F16C562" w14:textId="77777777">
      <w:pPr>
        <w:rPr>
          <w:rFonts w:ascii="Arial" w:hAnsi="Arial" w:cs="Arial"/>
        </w:rPr>
      </w:pPr>
      <w:r w:rsidRPr="00981C1A">
        <w:rPr>
          <w:rFonts w:ascii="Arial" w:hAnsi="Arial" w:cs="Arial"/>
        </w:rPr>
        <w:t>Se deberán proveer aberturas con tapa unida con pernos y empaquetaduras, con dimensiones y ubicaciones adecuadas para un fácil trabajo de inspección y conexión del extremo inferior de los conectores</w:t>
      </w:r>
      <w:r w:rsidR="000065B0">
        <w:rPr>
          <w:rFonts w:ascii="Arial" w:hAnsi="Arial" w:cs="Arial"/>
        </w:rPr>
        <w:t xml:space="preserve"> de los bushings</w:t>
      </w:r>
      <w:r w:rsidRPr="00981C1A">
        <w:rPr>
          <w:rFonts w:ascii="Arial" w:hAnsi="Arial" w:cs="Arial"/>
        </w:rPr>
        <w:t>, cambiadores de tomas, terminales, conexión a tierra del núcleo, etc., y para el reemplazo de los transformadores de corriente y otros auxiliares, sin necesidad de remover la tapa u otros componentes mayores del transformador.</w:t>
      </w:r>
    </w:p>
    <w:p w:rsidRPr="00981C1A" w:rsidR="00377366" w:rsidP="00981C1A" w:rsidRDefault="00377366" w14:paraId="779EFE0A" w14:textId="77777777">
      <w:pPr>
        <w:numPr>
          <w:ilvl w:val="0"/>
          <w:numId w:val="28"/>
        </w:numPr>
        <w:rPr>
          <w:rFonts w:ascii="Arial" w:hAnsi="Arial" w:cs="Arial"/>
        </w:rPr>
      </w:pPr>
      <w:r w:rsidRPr="00981C1A">
        <w:rPr>
          <w:rFonts w:ascii="Arial" w:hAnsi="Arial" w:cs="Arial"/>
        </w:rPr>
        <w:t>Las dimensiones de las aberturas que se indican no tendrán dimensiones inferiores a 500 mm</w:t>
      </w:r>
      <w:r w:rsidR="000065B0">
        <w:rPr>
          <w:rFonts w:ascii="Arial" w:hAnsi="Arial" w:cs="Arial"/>
        </w:rPr>
        <w:t xml:space="preserve"> (Man </w:t>
      </w:r>
      <w:proofErr w:type="spellStart"/>
      <w:r w:rsidR="000065B0">
        <w:rPr>
          <w:rFonts w:ascii="Arial" w:hAnsi="Arial" w:cs="Arial"/>
        </w:rPr>
        <w:t>hole</w:t>
      </w:r>
      <w:proofErr w:type="spellEnd"/>
      <w:r w:rsidR="000065B0">
        <w:rPr>
          <w:rFonts w:ascii="Arial" w:hAnsi="Arial" w:cs="Arial"/>
        </w:rPr>
        <w:t>)</w:t>
      </w:r>
      <w:r w:rsidRPr="00981C1A">
        <w:rPr>
          <w:rFonts w:ascii="Arial" w:hAnsi="Arial" w:cs="Arial"/>
        </w:rPr>
        <w:t>, ya sea en su diámetro si son circulares o en sus lados si son rectangulares.</w:t>
      </w:r>
    </w:p>
    <w:p w:rsidRPr="00981C1A" w:rsidR="00377366" w:rsidP="00981C1A" w:rsidRDefault="00377366" w14:paraId="2984C3BD" w14:textId="77777777">
      <w:pPr>
        <w:numPr>
          <w:ilvl w:val="0"/>
          <w:numId w:val="28"/>
        </w:numPr>
        <w:rPr>
          <w:rFonts w:ascii="Arial" w:hAnsi="Arial" w:cs="Arial"/>
        </w:rPr>
      </w:pPr>
      <w:r w:rsidRPr="00981C1A">
        <w:rPr>
          <w:rFonts w:ascii="Arial" w:hAnsi="Arial" w:cs="Arial"/>
        </w:rPr>
        <w:t xml:space="preserve">Un orificio de mano </w:t>
      </w:r>
      <w:r w:rsidR="000065B0">
        <w:rPr>
          <w:rFonts w:ascii="Arial" w:hAnsi="Arial" w:cs="Arial"/>
        </w:rPr>
        <w:t xml:space="preserve">(Hand </w:t>
      </w:r>
      <w:proofErr w:type="spellStart"/>
      <w:r w:rsidR="000065B0">
        <w:rPr>
          <w:rFonts w:ascii="Arial" w:hAnsi="Arial" w:cs="Arial"/>
        </w:rPr>
        <w:t>hole</w:t>
      </w:r>
      <w:proofErr w:type="spellEnd"/>
      <w:r w:rsidR="000065B0">
        <w:rPr>
          <w:rFonts w:ascii="Arial" w:hAnsi="Arial" w:cs="Arial"/>
        </w:rPr>
        <w:t xml:space="preserve">) </w:t>
      </w:r>
      <w:r w:rsidRPr="00981C1A">
        <w:rPr>
          <w:rFonts w:ascii="Arial" w:hAnsi="Arial" w:cs="Arial"/>
        </w:rPr>
        <w:t>en toda caja de unión con uniones removibles para permitir el desmontaje, remoción y reposición de ellas.</w:t>
      </w:r>
    </w:p>
    <w:p w:rsidRPr="00981C1A" w:rsidR="00377366" w:rsidP="00981C1A" w:rsidRDefault="00377366" w14:paraId="6555F81C" w14:textId="77777777">
      <w:pPr>
        <w:numPr>
          <w:ilvl w:val="0"/>
          <w:numId w:val="28"/>
        </w:numPr>
        <w:rPr>
          <w:rFonts w:ascii="Arial" w:hAnsi="Arial" w:cs="Arial"/>
        </w:rPr>
      </w:pPr>
      <w:r w:rsidRPr="00981C1A">
        <w:rPr>
          <w:rFonts w:ascii="Arial" w:hAnsi="Arial" w:cs="Arial"/>
        </w:rPr>
        <w:t>Un orificio de mano en el conservador para fines de limpieza.</w:t>
      </w:r>
    </w:p>
    <w:p w:rsidRPr="00981C1A" w:rsidR="00377366" w:rsidP="00981C1A" w:rsidRDefault="00377366" w14:paraId="2E1C2AD5" w14:textId="6CB54A6C">
      <w:pPr>
        <w:numPr>
          <w:ilvl w:val="0"/>
          <w:numId w:val="28"/>
        </w:numPr>
        <w:rPr>
          <w:rFonts w:ascii="Arial" w:hAnsi="Arial" w:cs="Arial"/>
        </w:rPr>
      </w:pPr>
      <w:r w:rsidRPr="00981C1A">
        <w:rPr>
          <w:rFonts w:ascii="Arial" w:hAnsi="Arial" w:cs="Arial"/>
        </w:rPr>
        <w:t xml:space="preserve">En adición a las aberturas u orificios en el estanque del transformador que se han mencionado, </w:t>
      </w:r>
      <w:r w:rsidR="00D92E9E">
        <w:rPr>
          <w:rFonts w:ascii="Arial" w:hAnsi="Arial" w:cs="Arial"/>
        </w:rPr>
        <w:t>se</w:t>
      </w:r>
      <w:r w:rsidRPr="00981C1A">
        <w:rPr>
          <w:rFonts w:ascii="Arial" w:hAnsi="Arial" w:cs="Arial"/>
        </w:rPr>
        <w:t xml:space="preserve"> considerará sobre la tapa del estanque dos aberturas, provistas con tapas unidas con pernos y empaquetadura; el diámetro de estas aberturas no será inferior a 250mm.</w:t>
      </w:r>
      <w:r w:rsidRPr="00981C1A">
        <w:rPr>
          <w:rFonts w:ascii="Arial" w:hAnsi="Arial" w:cs="Arial"/>
        </w:rPr>
        <w:tab/>
      </w:r>
    </w:p>
    <w:p w:rsidRPr="00105319" w:rsidR="00377366" w:rsidP="009E0129" w:rsidRDefault="00377366" w14:paraId="09A3ECFF" w14:textId="77777777">
      <w:pPr>
        <w:pStyle w:val="Ttulo4"/>
        <w:rPr>
          <w:i w:val="0"/>
          <w:u w:val="single"/>
        </w:rPr>
      </w:pPr>
      <w:r w:rsidRPr="00105319">
        <w:rPr>
          <w:i w:val="0"/>
          <w:u w:val="single"/>
        </w:rPr>
        <w:t>Placas de Características</w:t>
      </w:r>
    </w:p>
    <w:p w:rsidRPr="00981C1A" w:rsidR="00377366" w:rsidP="00377366" w:rsidRDefault="00377366" w14:paraId="70C7AE47" w14:textId="4FF3AEF2">
      <w:pPr>
        <w:rPr>
          <w:rFonts w:ascii="Arial" w:hAnsi="Arial" w:cs="Arial"/>
        </w:rPr>
      </w:pPr>
      <w:r w:rsidRPr="00981C1A">
        <w:rPr>
          <w:rFonts w:ascii="Arial" w:hAnsi="Arial" w:cs="Arial"/>
        </w:rPr>
        <w:t>Se deberá suministrar un juego de placas de características en español, cuyo diseño y leyenda serán sometidos a aprobació</w:t>
      </w:r>
      <w:r w:rsidR="00974CF1">
        <w:rPr>
          <w:rFonts w:ascii="Arial" w:hAnsi="Arial" w:cs="Arial"/>
        </w:rPr>
        <w:t>n</w:t>
      </w:r>
      <w:r w:rsidRPr="00981C1A">
        <w:rPr>
          <w:rFonts w:ascii="Arial" w:hAnsi="Arial" w:cs="Arial"/>
        </w:rPr>
        <w:t>. El material de las diversas placas que se solicitan en estas cláusulas será acero inoxidable.</w:t>
      </w:r>
      <w:r w:rsidR="00CA6153">
        <w:rPr>
          <w:rFonts w:ascii="Arial" w:hAnsi="Arial" w:cs="Arial"/>
        </w:rPr>
        <w:t xml:space="preserve"> El proveedor deberá disponer del diseño y entregar las fotos de estas placas una semana después de las pruebas en fábrica.</w:t>
      </w:r>
      <w:r w:rsidRPr="00981C1A">
        <w:rPr>
          <w:rFonts w:ascii="Arial" w:hAnsi="Arial" w:cs="Arial"/>
        </w:rPr>
        <w:t xml:space="preserve"> Las placas serán, como mínimo, las siguientes:</w:t>
      </w:r>
    </w:p>
    <w:p w:rsidRPr="00981C1A" w:rsidR="00377366" w:rsidP="00981C1A" w:rsidRDefault="00377366" w14:paraId="3775CA1D" w14:textId="77777777">
      <w:pPr>
        <w:numPr>
          <w:ilvl w:val="0"/>
          <w:numId w:val="29"/>
        </w:numPr>
        <w:rPr>
          <w:rFonts w:ascii="Arial" w:hAnsi="Arial" w:cs="Arial"/>
        </w:rPr>
      </w:pPr>
      <w:r w:rsidRPr="00981C1A">
        <w:rPr>
          <w:rFonts w:ascii="Arial" w:hAnsi="Arial" w:cs="Arial"/>
        </w:rPr>
        <w:t xml:space="preserve">Placa de características del transformador propiamente tal, ubicada de manera que sea claramente visible desde la posición de operación del cambiador de </w:t>
      </w:r>
      <w:r w:rsidRPr="00981C1A">
        <w:rPr>
          <w:rFonts w:ascii="Arial" w:hAnsi="Arial" w:cs="Arial"/>
        </w:rPr>
        <w:t>tomas bajo carga, con todos los datos pertinentes, dentro de los cuales se deberán considerar:</w:t>
      </w:r>
    </w:p>
    <w:p w:rsidRPr="00981C1A" w:rsidR="00377366" w:rsidP="00981C1A" w:rsidRDefault="00377366" w14:paraId="3CD778CD" w14:textId="77777777">
      <w:pPr>
        <w:numPr>
          <w:ilvl w:val="1"/>
          <w:numId w:val="29"/>
        </w:numPr>
        <w:rPr>
          <w:rFonts w:ascii="Arial" w:hAnsi="Arial" w:cs="Arial"/>
        </w:rPr>
      </w:pPr>
      <w:r w:rsidRPr="00981C1A">
        <w:rPr>
          <w:rFonts w:ascii="Arial" w:hAnsi="Arial" w:cs="Arial"/>
        </w:rPr>
        <w:t>Norma de fabricación y año de edición.</w:t>
      </w:r>
    </w:p>
    <w:p w:rsidRPr="00981C1A" w:rsidR="00377366" w:rsidP="00981C1A" w:rsidRDefault="00377366" w14:paraId="31422824" w14:textId="77777777">
      <w:pPr>
        <w:numPr>
          <w:ilvl w:val="1"/>
          <w:numId w:val="29"/>
        </w:numPr>
        <w:rPr>
          <w:rFonts w:ascii="Arial" w:hAnsi="Arial" w:cs="Arial"/>
        </w:rPr>
      </w:pPr>
      <w:r w:rsidRPr="00981C1A">
        <w:rPr>
          <w:rFonts w:ascii="Arial" w:hAnsi="Arial" w:cs="Arial"/>
        </w:rPr>
        <w:t>Número de fases.</w:t>
      </w:r>
    </w:p>
    <w:p w:rsidRPr="00981C1A" w:rsidR="00377366" w:rsidP="00981C1A" w:rsidRDefault="00377366" w14:paraId="520AB47C" w14:textId="77777777">
      <w:pPr>
        <w:numPr>
          <w:ilvl w:val="1"/>
          <w:numId w:val="29"/>
        </w:numPr>
        <w:rPr>
          <w:rFonts w:ascii="Arial" w:hAnsi="Arial" w:cs="Arial"/>
        </w:rPr>
      </w:pPr>
      <w:r w:rsidRPr="00981C1A">
        <w:rPr>
          <w:rFonts w:ascii="Arial" w:hAnsi="Arial" w:cs="Arial"/>
        </w:rPr>
        <w:t>Polaridad y grupo vectorial.</w:t>
      </w:r>
    </w:p>
    <w:p w:rsidRPr="00981C1A" w:rsidR="00377366" w:rsidP="00981C1A" w:rsidRDefault="00377366" w14:paraId="7FBAD6DB" w14:textId="77777777">
      <w:pPr>
        <w:numPr>
          <w:ilvl w:val="1"/>
          <w:numId w:val="29"/>
        </w:numPr>
        <w:rPr>
          <w:rFonts w:ascii="Arial" w:hAnsi="Arial" w:cs="Arial"/>
        </w:rPr>
      </w:pPr>
      <w:r w:rsidRPr="00981C1A">
        <w:rPr>
          <w:rFonts w:ascii="Arial" w:hAnsi="Arial" w:cs="Arial"/>
        </w:rPr>
        <w:t>Elevaciones de temperatura obtenidas en las pruebas correspondientes y las máximas permitidas.</w:t>
      </w:r>
    </w:p>
    <w:p w:rsidRPr="00981C1A" w:rsidR="00377366" w:rsidP="00981C1A" w:rsidRDefault="00377366" w14:paraId="3DD17948" w14:textId="3EDE7A03">
      <w:pPr>
        <w:numPr>
          <w:ilvl w:val="1"/>
          <w:numId w:val="29"/>
        </w:numPr>
        <w:rPr>
          <w:rFonts w:ascii="Arial" w:hAnsi="Arial" w:cs="Arial"/>
        </w:rPr>
      </w:pPr>
      <w:r w:rsidRPr="00981C1A">
        <w:rPr>
          <w:rFonts w:ascii="Arial" w:hAnsi="Arial" w:cs="Arial"/>
        </w:rPr>
        <w:t>Valores medidos de las impedancias de secuencia positiva</w:t>
      </w:r>
      <w:r w:rsidR="005B1203">
        <w:rPr>
          <w:rFonts w:ascii="Arial" w:hAnsi="Arial" w:cs="Arial"/>
        </w:rPr>
        <w:t>, negativa y cero</w:t>
      </w:r>
      <w:r w:rsidRPr="00981C1A">
        <w:rPr>
          <w:rFonts w:ascii="Arial" w:hAnsi="Arial" w:cs="Arial"/>
        </w:rPr>
        <w:t>, para las posiciones de tensión máxima, nominal y mínima del cambiador de tomas.</w:t>
      </w:r>
    </w:p>
    <w:p w:rsidRPr="00981C1A" w:rsidR="00377366" w:rsidP="00981C1A" w:rsidRDefault="00377366" w14:paraId="6D7D2CA6" w14:textId="77777777">
      <w:pPr>
        <w:numPr>
          <w:ilvl w:val="1"/>
          <w:numId w:val="29"/>
        </w:numPr>
        <w:rPr>
          <w:rFonts w:ascii="Arial" w:hAnsi="Arial" w:cs="Arial"/>
        </w:rPr>
      </w:pPr>
      <w:r w:rsidRPr="00981C1A">
        <w:rPr>
          <w:rFonts w:ascii="Arial" w:hAnsi="Arial" w:cs="Arial"/>
        </w:rPr>
        <w:t>Nivel básico de impulso de cada enrollado (BIL).</w:t>
      </w:r>
    </w:p>
    <w:p w:rsidRPr="00981C1A" w:rsidR="00377366" w:rsidP="00981C1A" w:rsidRDefault="00377366" w14:paraId="7626CF77" w14:textId="77777777">
      <w:pPr>
        <w:numPr>
          <w:ilvl w:val="1"/>
          <w:numId w:val="29"/>
        </w:numPr>
        <w:rPr>
          <w:rFonts w:ascii="Arial" w:hAnsi="Arial" w:cs="Arial"/>
        </w:rPr>
      </w:pPr>
      <w:r w:rsidRPr="00981C1A">
        <w:rPr>
          <w:rFonts w:ascii="Arial" w:hAnsi="Arial" w:cs="Arial"/>
        </w:rPr>
        <w:t>Pesos del estanque con los accesorios principales, con y sin aceite.</w:t>
      </w:r>
    </w:p>
    <w:p w:rsidRPr="00981C1A" w:rsidR="00377366" w:rsidP="00981C1A" w:rsidRDefault="00377366" w14:paraId="49F20F7A" w14:textId="77777777">
      <w:pPr>
        <w:numPr>
          <w:ilvl w:val="1"/>
          <w:numId w:val="29"/>
        </w:numPr>
        <w:rPr>
          <w:rFonts w:ascii="Arial" w:hAnsi="Arial" w:cs="Arial"/>
        </w:rPr>
      </w:pPr>
      <w:r w:rsidRPr="00981C1A">
        <w:rPr>
          <w:rFonts w:ascii="Arial" w:hAnsi="Arial" w:cs="Arial"/>
        </w:rPr>
        <w:t>Peso de transporte.</w:t>
      </w:r>
    </w:p>
    <w:p w:rsidRPr="00981C1A" w:rsidR="00377366" w:rsidP="00981C1A" w:rsidRDefault="00377366" w14:paraId="66488FEA" w14:textId="77777777">
      <w:pPr>
        <w:numPr>
          <w:ilvl w:val="1"/>
          <w:numId w:val="29"/>
        </w:numPr>
        <w:rPr>
          <w:rFonts w:ascii="Arial" w:hAnsi="Arial" w:cs="Arial"/>
        </w:rPr>
      </w:pPr>
      <w:r w:rsidRPr="00981C1A">
        <w:rPr>
          <w:rFonts w:ascii="Arial" w:hAnsi="Arial" w:cs="Arial"/>
        </w:rPr>
        <w:t xml:space="preserve">Altura de izado para </w:t>
      </w:r>
      <w:proofErr w:type="spellStart"/>
      <w:r w:rsidRPr="00981C1A">
        <w:rPr>
          <w:rFonts w:ascii="Arial" w:hAnsi="Arial" w:cs="Arial"/>
        </w:rPr>
        <w:t>desencubar</w:t>
      </w:r>
      <w:proofErr w:type="spellEnd"/>
      <w:r w:rsidRPr="00981C1A">
        <w:rPr>
          <w:rFonts w:ascii="Arial" w:hAnsi="Arial" w:cs="Arial"/>
        </w:rPr>
        <w:t xml:space="preserve"> la parte activa, incluyendo estrobos.</w:t>
      </w:r>
    </w:p>
    <w:p w:rsidRPr="00981C1A" w:rsidR="00377366" w:rsidP="00981C1A" w:rsidRDefault="00377366" w14:paraId="08C5E09F" w14:textId="77777777">
      <w:pPr>
        <w:numPr>
          <w:ilvl w:val="1"/>
          <w:numId w:val="29"/>
        </w:numPr>
        <w:rPr>
          <w:rFonts w:ascii="Arial" w:hAnsi="Arial" w:cs="Arial"/>
        </w:rPr>
      </w:pPr>
      <w:r w:rsidRPr="00981C1A">
        <w:rPr>
          <w:rFonts w:ascii="Arial" w:hAnsi="Arial" w:cs="Arial"/>
        </w:rPr>
        <w:t xml:space="preserve">Volumen </w:t>
      </w:r>
      <w:r w:rsidR="008F0679">
        <w:rPr>
          <w:rFonts w:ascii="Arial" w:hAnsi="Arial" w:cs="Arial"/>
        </w:rPr>
        <w:t>y</w:t>
      </w:r>
      <w:r w:rsidRPr="00981C1A">
        <w:rPr>
          <w:rFonts w:ascii="Arial" w:hAnsi="Arial" w:cs="Arial"/>
        </w:rPr>
        <w:t xml:space="preserve"> peso del aceite a 20° C, tanto en el estanque principal como en los diferentes accesorios.</w:t>
      </w:r>
    </w:p>
    <w:p w:rsidRPr="00981C1A" w:rsidR="00377366" w:rsidP="00981C1A" w:rsidRDefault="00377366" w14:paraId="2A46FAB8" w14:textId="30BC29DC">
      <w:pPr>
        <w:numPr>
          <w:ilvl w:val="1"/>
          <w:numId w:val="29"/>
        </w:numPr>
        <w:rPr>
          <w:rFonts w:ascii="Arial" w:hAnsi="Arial" w:cs="Arial"/>
        </w:rPr>
      </w:pPr>
      <w:r w:rsidRPr="00981C1A">
        <w:rPr>
          <w:rFonts w:ascii="Arial" w:hAnsi="Arial" w:cs="Arial"/>
        </w:rPr>
        <w:t xml:space="preserve">Diagrama esquemático de los enrollados con sus terminales, transformadores de corriente, principales y auxiliares, imágenes térmicas y cualquier equipo que se encuentre instalado en el interior del transformador de poder y que haya sido previamente aceptado por </w:t>
      </w:r>
      <w:r w:rsidR="00974CF1">
        <w:rPr>
          <w:rFonts w:ascii="Arial" w:hAnsi="Arial" w:cs="Arial"/>
        </w:rPr>
        <w:t>el PROPIETARIO</w:t>
      </w:r>
      <w:r w:rsidRPr="00981C1A">
        <w:rPr>
          <w:rFonts w:ascii="Arial" w:hAnsi="Arial" w:cs="Arial"/>
        </w:rPr>
        <w:t>.</w:t>
      </w:r>
    </w:p>
    <w:p w:rsidRPr="00981C1A" w:rsidR="00377366" w:rsidP="00981C1A" w:rsidRDefault="00377366" w14:paraId="000D3F36" w14:textId="77777777">
      <w:pPr>
        <w:numPr>
          <w:ilvl w:val="1"/>
          <w:numId w:val="29"/>
        </w:numPr>
        <w:rPr>
          <w:rFonts w:ascii="Arial" w:hAnsi="Arial" w:cs="Arial"/>
        </w:rPr>
      </w:pPr>
      <w:r w:rsidRPr="00981C1A">
        <w:rPr>
          <w:rFonts w:ascii="Arial" w:hAnsi="Arial" w:cs="Arial"/>
        </w:rPr>
        <w:t>Tabla con la razón de transformación, carga en VA (burden), precisión y nivel de aislación de cada uno de los transformadores de corriente, con indicación de función.</w:t>
      </w:r>
    </w:p>
    <w:p w:rsidRPr="00981C1A" w:rsidR="00377366" w:rsidP="00981C1A" w:rsidRDefault="00377366" w14:paraId="173EB058" w14:textId="77777777">
      <w:pPr>
        <w:numPr>
          <w:ilvl w:val="1"/>
          <w:numId w:val="29"/>
        </w:numPr>
        <w:rPr>
          <w:rFonts w:ascii="Arial" w:hAnsi="Arial" w:cs="Arial"/>
        </w:rPr>
      </w:pPr>
      <w:r w:rsidRPr="00981C1A">
        <w:rPr>
          <w:rFonts w:ascii="Arial" w:hAnsi="Arial" w:cs="Arial"/>
        </w:rPr>
        <w:t>Tabla de operación del cambiador de tomas bajo carga (CTBC) en que se indique, para cada ubicación del indicador de posiciones del CTBC, las correspondientes al selector, al conmutador inversor, y los niveles de tensión y corriente.</w:t>
      </w:r>
    </w:p>
    <w:p w:rsidRPr="00981C1A" w:rsidR="00377366" w:rsidP="00981C1A" w:rsidRDefault="00377366" w14:paraId="5AFFDC83" w14:textId="77777777">
      <w:pPr>
        <w:numPr>
          <w:ilvl w:val="1"/>
          <w:numId w:val="29"/>
        </w:numPr>
        <w:rPr>
          <w:rFonts w:ascii="Arial" w:hAnsi="Arial" w:cs="Arial"/>
        </w:rPr>
      </w:pPr>
      <w:proofErr w:type="gramStart"/>
      <w:r w:rsidRPr="00981C1A">
        <w:rPr>
          <w:rFonts w:ascii="Arial" w:hAnsi="Arial" w:cs="Arial"/>
        </w:rPr>
        <w:t>Indicar</w:t>
      </w:r>
      <w:proofErr w:type="gramEnd"/>
      <w:r w:rsidRPr="00981C1A">
        <w:rPr>
          <w:rFonts w:ascii="Arial" w:hAnsi="Arial" w:cs="Arial"/>
        </w:rPr>
        <w:t xml:space="preserve"> que el estanque, radiadores, y conservador de aceite resisten vacío absoluto.</w:t>
      </w:r>
    </w:p>
    <w:p w:rsidRPr="00981C1A" w:rsidR="00377366" w:rsidP="00981C1A" w:rsidRDefault="00377366" w14:paraId="24BB6C18" w14:textId="77777777">
      <w:pPr>
        <w:numPr>
          <w:ilvl w:val="1"/>
          <w:numId w:val="29"/>
        </w:numPr>
        <w:rPr>
          <w:rFonts w:ascii="Arial" w:hAnsi="Arial" w:cs="Arial"/>
        </w:rPr>
      </w:pPr>
      <w:r w:rsidRPr="00981C1A">
        <w:rPr>
          <w:rFonts w:ascii="Arial" w:hAnsi="Arial" w:cs="Arial"/>
        </w:rPr>
        <w:t>Indicar la altura máxima de instalación sobre el nivel del mar.</w:t>
      </w:r>
    </w:p>
    <w:p w:rsidRPr="00981C1A" w:rsidR="00377366" w:rsidP="00981C1A" w:rsidRDefault="00377366" w14:paraId="452EA890" w14:textId="77777777">
      <w:pPr>
        <w:numPr>
          <w:ilvl w:val="1"/>
          <w:numId w:val="29"/>
        </w:numPr>
        <w:rPr>
          <w:rFonts w:ascii="Arial" w:hAnsi="Arial" w:cs="Arial"/>
        </w:rPr>
      </w:pPr>
      <w:r w:rsidRPr="00981C1A">
        <w:rPr>
          <w:rFonts w:ascii="Arial" w:hAnsi="Arial" w:cs="Arial"/>
        </w:rPr>
        <w:t>Indicar el número del manual de instrucciones que corresponde al transformador.</w:t>
      </w:r>
    </w:p>
    <w:p w:rsidR="00377366" w:rsidP="00981C1A" w:rsidRDefault="00377366" w14:paraId="2A057FF8" w14:textId="77777777">
      <w:pPr>
        <w:numPr>
          <w:ilvl w:val="1"/>
          <w:numId w:val="29"/>
        </w:numPr>
        <w:rPr>
          <w:rFonts w:ascii="Arial" w:hAnsi="Arial" w:cs="Arial"/>
        </w:rPr>
      </w:pPr>
      <w:r w:rsidRPr="00981C1A">
        <w:rPr>
          <w:rFonts w:ascii="Arial" w:hAnsi="Arial" w:cs="Arial"/>
        </w:rPr>
        <w:t>Vista esquemática en planta del transformador, en que se identifique cada uno de los terminales, según norma ANSI.</w:t>
      </w:r>
    </w:p>
    <w:p w:rsidRPr="00981C1A" w:rsidR="005B1203" w:rsidP="00981C1A" w:rsidRDefault="005B1203" w14:paraId="492060BE" w14:textId="79616657">
      <w:pPr>
        <w:numPr>
          <w:ilvl w:val="1"/>
          <w:numId w:val="29"/>
        </w:numPr>
        <w:rPr>
          <w:rFonts w:ascii="Arial" w:hAnsi="Arial" w:cs="Arial"/>
        </w:rPr>
      </w:pPr>
      <w:r>
        <w:rPr>
          <w:rFonts w:ascii="Arial" w:hAnsi="Arial" w:cs="Arial"/>
        </w:rPr>
        <w:t>Pérdidas en vacío, en el cobre y pérdidas totales</w:t>
      </w:r>
    </w:p>
    <w:p w:rsidR="00377366" w:rsidP="00981C1A" w:rsidRDefault="00377366" w14:paraId="300B16E6" w14:textId="34643B23">
      <w:pPr>
        <w:numPr>
          <w:ilvl w:val="1"/>
          <w:numId w:val="29"/>
        </w:numPr>
        <w:rPr>
          <w:rFonts w:ascii="Arial" w:hAnsi="Arial" w:cs="Arial"/>
        </w:rPr>
      </w:pPr>
      <w:r w:rsidRPr="00981C1A">
        <w:rPr>
          <w:rFonts w:ascii="Arial" w:hAnsi="Arial" w:cs="Arial"/>
        </w:rPr>
        <w:t>Año de fabricación.</w:t>
      </w:r>
    </w:p>
    <w:p w:rsidRPr="00981C1A" w:rsidR="000B6592" w:rsidP="00981C1A" w:rsidRDefault="000B6592" w14:paraId="043D87B5" w14:textId="0632EE0A">
      <w:pPr>
        <w:numPr>
          <w:ilvl w:val="1"/>
          <w:numId w:val="29"/>
        </w:numPr>
        <w:rPr>
          <w:rFonts w:ascii="Arial" w:hAnsi="Arial" w:cs="Arial"/>
        </w:rPr>
      </w:pPr>
      <w:r>
        <w:rPr>
          <w:rFonts w:ascii="Arial" w:hAnsi="Arial" w:cs="Arial"/>
        </w:rPr>
        <w:t>Tipo de Aceite</w:t>
      </w:r>
    </w:p>
    <w:p w:rsidRPr="00981C1A" w:rsidR="00377366" w:rsidP="00981C1A" w:rsidRDefault="00377366" w14:paraId="347A4C2C" w14:textId="77777777">
      <w:pPr>
        <w:numPr>
          <w:ilvl w:val="1"/>
          <w:numId w:val="29"/>
        </w:numPr>
        <w:rPr>
          <w:rFonts w:ascii="Arial" w:hAnsi="Arial" w:cs="Arial"/>
        </w:rPr>
      </w:pPr>
      <w:r w:rsidRPr="00981C1A">
        <w:rPr>
          <w:rFonts w:ascii="Arial" w:hAnsi="Arial" w:cs="Arial"/>
        </w:rPr>
        <w:t>Fabricante, país, etc.</w:t>
      </w:r>
    </w:p>
    <w:p w:rsidRPr="00981C1A" w:rsidR="00377366" w:rsidP="00377366" w:rsidRDefault="00377366" w14:paraId="52C90CEC" w14:textId="77777777">
      <w:pPr>
        <w:numPr>
          <w:ilvl w:val="0"/>
          <w:numId w:val="29"/>
        </w:numPr>
        <w:rPr>
          <w:rFonts w:ascii="Arial" w:hAnsi="Arial" w:cs="Arial"/>
        </w:rPr>
      </w:pPr>
      <w:r w:rsidRPr="00981C1A">
        <w:rPr>
          <w:rFonts w:ascii="Arial" w:hAnsi="Arial" w:cs="Arial"/>
        </w:rPr>
        <w:t>Placa(s) de esquemas eléctricos de circuitos de control, de circuitos de fuerza de la refrigeración, en que se muestren además los transformadores de corriente que se encuentren involucrados.</w:t>
      </w:r>
    </w:p>
    <w:p w:rsidRPr="00981C1A" w:rsidR="00377366" w:rsidP="00377366" w:rsidRDefault="00377366" w14:paraId="0601AAE1" w14:textId="77777777">
      <w:pPr>
        <w:numPr>
          <w:ilvl w:val="0"/>
          <w:numId w:val="29"/>
        </w:numPr>
        <w:rPr>
          <w:rFonts w:ascii="Arial" w:hAnsi="Arial" w:cs="Arial"/>
        </w:rPr>
      </w:pPr>
      <w:r w:rsidRPr="00981C1A">
        <w:rPr>
          <w:rFonts w:ascii="Arial" w:hAnsi="Arial" w:cs="Arial"/>
        </w:rPr>
        <w:t>Placa descriptiva de las regletas con las corridas de terminales, montadas dentro de l</w:t>
      </w:r>
      <w:r w:rsidR="004358D8">
        <w:rPr>
          <w:rFonts w:ascii="Arial" w:hAnsi="Arial" w:cs="Arial"/>
        </w:rPr>
        <w:t>o</w:t>
      </w:r>
      <w:r w:rsidRPr="00981C1A">
        <w:rPr>
          <w:rFonts w:ascii="Arial" w:hAnsi="Arial" w:cs="Arial"/>
        </w:rPr>
        <w:t xml:space="preserve">s </w:t>
      </w:r>
      <w:r w:rsidR="004358D8">
        <w:rPr>
          <w:rFonts w:ascii="Arial" w:hAnsi="Arial" w:cs="Arial"/>
        </w:rPr>
        <w:t>gabinete</w:t>
      </w:r>
      <w:r w:rsidRPr="00981C1A">
        <w:rPr>
          <w:rFonts w:ascii="Arial" w:hAnsi="Arial" w:cs="Arial"/>
        </w:rPr>
        <w:t>s respectiv</w:t>
      </w:r>
      <w:r w:rsidR="004358D8">
        <w:rPr>
          <w:rFonts w:ascii="Arial" w:hAnsi="Arial" w:cs="Arial"/>
        </w:rPr>
        <w:t>o</w:t>
      </w:r>
      <w:r w:rsidRPr="00981C1A">
        <w:rPr>
          <w:rFonts w:ascii="Arial" w:hAnsi="Arial" w:cs="Arial"/>
        </w:rPr>
        <w:t>s, en que se identifiquen con la mayor claridad posible los conductores y accesorios que llegan y/o salen de los diferentes terminales.</w:t>
      </w:r>
    </w:p>
    <w:p w:rsidRPr="00981C1A" w:rsidR="00377366" w:rsidP="00377366" w:rsidRDefault="00377366" w14:paraId="090537DC" w14:textId="77777777">
      <w:pPr>
        <w:numPr>
          <w:ilvl w:val="0"/>
          <w:numId w:val="29"/>
        </w:numPr>
        <w:rPr>
          <w:rFonts w:ascii="Arial" w:hAnsi="Arial" w:cs="Arial"/>
        </w:rPr>
      </w:pPr>
      <w:r w:rsidRPr="00981C1A">
        <w:rPr>
          <w:rFonts w:ascii="Arial" w:hAnsi="Arial" w:cs="Arial"/>
        </w:rPr>
        <w:t>Placas que identifiquen en forma adecuada, tanto desde la base del transformador, como desde la tapa del estanque, las diferentes denominaciones de los terminales de fases y neutro del transformador.</w:t>
      </w:r>
    </w:p>
    <w:p w:rsidRPr="00981C1A" w:rsidR="00377366" w:rsidP="00377366" w:rsidRDefault="00377366" w14:paraId="283C964A" w14:textId="77777777">
      <w:pPr>
        <w:numPr>
          <w:ilvl w:val="0"/>
          <w:numId w:val="29"/>
        </w:numPr>
        <w:rPr>
          <w:rFonts w:ascii="Arial" w:hAnsi="Arial" w:cs="Arial"/>
        </w:rPr>
      </w:pPr>
      <w:r w:rsidRPr="00981C1A">
        <w:rPr>
          <w:rFonts w:ascii="Arial" w:hAnsi="Arial" w:cs="Arial"/>
        </w:rPr>
        <w:t>Las placas de características, incluyendo instrucciones y advertencias, relativas a todos los instrumentos (imágenes térmicas y sus respectivos instrumentos) y accesorios que sean visibles desde el exterior del transformador.</w:t>
      </w:r>
    </w:p>
    <w:p w:rsidRPr="00981C1A" w:rsidR="00377366" w:rsidP="00377366" w:rsidRDefault="00377366" w14:paraId="375E6488" w14:textId="77777777">
      <w:pPr>
        <w:numPr>
          <w:ilvl w:val="0"/>
          <w:numId w:val="29"/>
        </w:numPr>
        <w:rPr>
          <w:rFonts w:ascii="Arial" w:hAnsi="Arial" w:cs="Arial"/>
        </w:rPr>
      </w:pPr>
      <w:r w:rsidRPr="00981C1A">
        <w:rPr>
          <w:rFonts w:ascii="Arial" w:hAnsi="Arial" w:cs="Arial"/>
        </w:rPr>
        <w:t>Placas que identifiquen cada una de las placas de gateo, argollas de arrastre y cáncamos del transformador.</w:t>
      </w:r>
    </w:p>
    <w:p w:rsidRPr="00981C1A" w:rsidR="00377366" w:rsidP="00377366" w:rsidRDefault="00377366" w14:paraId="3B439278" w14:textId="77777777">
      <w:pPr>
        <w:numPr>
          <w:ilvl w:val="0"/>
          <w:numId w:val="29"/>
        </w:numPr>
        <w:rPr>
          <w:rFonts w:ascii="Arial" w:hAnsi="Arial" w:cs="Arial"/>
        </w:rPr>
      </w:pPr>
      <w:r w:rsidRPr="00981C1A">
        <w:rPr>
          <w:rFonts w:ascii="Arial" w:hAnsi="Arial" w:cs="Arial"/>
        </w:rPr>
        <w:t>Placas montadas en el interior de la tapa de cada caja de terminales secundarios de cada transformador de corriente, con su identificación respectiva. Adicionalmente, cada terminal secundario deberá estar identificado mediante marca de golpe.</w:t>
      </w:r>
    </w:p>
    <w:p w:rsidRPr="00981C1A" w:rsidR="00377366" w:rsidP="00377366" w:rsidRDefault="00377366" w14:paraId="2A56D000" w14:textId="77777777">
      <w:pPr>
        <w:numPr>
          <w:ilvl w:val="0"/>
          <w:numId w:val="29"/>
        </w:numPr>
        <w:rPr>
          <w:rFonts w:ascii="Arial" w:hAnsi="Arial" w:cs="Arial"/>
        </w:rPr>
      </w:pPr>
      <w:r w:rsidRPr="00981C1A">
        <w:rPr>
          <w:rFonts w:ascii="Arial" w:hAnsi="Arial" w:cs="Arial"/>
        </w:rPr>
        <w:t>Placa de advertencias relacionadas con el equipo automático de control de presión de nitrógeno, que se instalará durante el transporte del transformador.</w:t>
      </w:r>
    </w:p>
    <w:p w:rsidRPr="00981C1A" w:rsidR="00377366" w:rsidP="00377366" w:rsidRDefault="00377366" w14:paraId="5F7651A3" w14:textId="77777777">
      <w:pPr>
        <w:numPr>
          <w:ilvl w:val="0"/>
          <w:numId w:val="29"/>
        </w:numPr>
        <w:rPr>
          <w:rFonts w:ascii="Arial" w:hAnsi="Arial" w:cs="Arial"/>
        </w:rPr>
      </w:pPr>
      <w:r w:rsidRPr="00981C1A">
        <w:rPr>
          <w:rFonts w:ascii="Arial" w:hAnsi="Arial" w:cs="Arial"/>
        </w:rPr>
        <w:t xml:space="preserve">Placa de características de cada </w:t>
      </w:r>
      <w:r w:rsidR="00EC540D">
        <w:rPr>
          <w:rFonts w:ascii="Arial" w:hAnsi="Arial" w:cs="Arial"/>
        </w:rPr>
        <w:t>bushing</w:t>
      </w:r>
      <w:r w:rsidRPr="00981C1A">
        <w:rPr>
          <w:rFonts w:ascii="Arial" w:hAnsi="Arial" w:cs="Arial"/>
        </w:rPr>
        <w:t>, montada en la</w:t>
      </w:r>
      <w:r w:rsidR="00B47146">
        <w:rPr>
          <w:rFonts w:ascii="Arial" w:hAnsi="Arial" w:cs="Arial"/>
        </w:rPr>
        <w:t>s</w:t>
      </w:r>
      <w:r w:rsidRPr="00981C1A">
        <w:rPr>
          <w:rFonts w:ascii="Arial" w:hAnsi="Arial" w:cs="Arial"/>
        </w:rPr>
        <w:t xml:space="preserve"> caja</w:t>
      </w:r>
      <w:r w:rsidR="00B47146">
        <w:rPr>
          <w:rFonts w:ascii="Arial" w:hAnsi="Arial" w:cs="Arial"/>
        </w:rPr>
        <w:t>s</w:t>
      </w:r>
      <w:r w:rsidRPr="00981C1A">
        <w:rPr>
          <w:rFonts w:ascii="Arial" w:hAnsi="Arial" w:cs="Arial"/>
        </w:rPr>
        <w:t xml:space="preserve"> de </w:t>
      </w:r>
      <w:r w:rsidR="00EC540D">
        <w:rPr>
          <w:rFonts w:ascii="Arial" w:hAnsi="Arial" w:cs="Arial"/>
        </w:rPr>
        <w:t>bushings</w:t>
      </w:r>
      <w:r w:rsidRPr="00981C1A">
        <w:rPr>
          <w:rFonts w:ascii="Arial" w:hAnsi="Arial" w:cs="Arial"/>
        </w:rPr>
        <w:t>.</w:t>
      </w:r>
    </w:p>
    <w:p w:rsidRPr="00981C1A" w:rsidR="00377366" w:rsidP="00377366" w:rsidRDefault="00377366" w14:paraId="5926B88C" w14:textId="77777777">
      <w:pPr>
        <w:numPr>
          <w:ilvl w:val="0"/>
          <w:numId w:val="29"/>
        </w:numPr>
        <w:rPr>
          <w:rFonts w:ascii="Arial" w:hAnsi="Arial" w:cs="Arial"/>
        </w:rPr>
      </w:pPr>
      <w:r w:rsidRPr="00981C1A">
        <w:rPr>
          <w:rFonts w:ascii="Arial" w:hAnsi="Arial" w:cs="Arial"/>
        </w:rPr>
        <w:t>Placa que identifique la escotilla que permite remover la puesta a tierra del núcleo al estanque.</w:t>
      </w:r>
    </w:p>
    <w:p w:rsidRPr="00981C1A" w:rsidR="00377366" w:rsidP="00377366" w:rsidRDefault="00377366" w14:paraId="3D82C700" w14:textId="77777777">
      <w:pPr>
        <w:numPr>
          <w:ilvl w:val="0"/>
          <w:numId w:val="29"/>
        </w:numPr>
        <w:rPr>
          <w:rFonts w:ascii="Arial" w:hAnsi="Arial" w:cs="Arial"/>
        </w:rPr>
      </w:pPr>
      <w:r w:rsidRPr="00981C1A">
        <w:rPr>
          <w:rFonts w:ascii="Arial" w:hAnsi="Arial" w:cs="Arial"/>
        </w:rPr>
        <w:t xml:space="preserve">Placa que identifique cada </w:t>
      </w:r>
      <w:r w:rsidR="00FF0674">
        <w:rPr>
          <w:rFonts w:ascii="Arial" w:hAnsi="Arial" w:cs="Arial"/>
        </w:rPr>
        <w:t>gabinete</w:t>
      </w:r>
      <w:r w:rsidRPr="00981C1A" w:rsidR="00FF0674">
        <w:rPr>
          <w:rFonts w:ascii="Arial" w:hAnsi="Arial" w:cs="Arial"/>
        </w:rPr>
        <w:t xml:space="preserve"> </w:t>
      </w:r>
      <w:r w:rsidRPr="00981C1A">
        <w:rPr>
          <w:rFonts w:ascii="Arial" w:hAnsi="Arial" w:cs="Arial"/>
        </w:rPr>
        <w:t>que se encuentre instalad</w:t>
      </w:r>
      <w:r w:rsidR="00FF0674">
        <w:rPr>
          <w:rFonts w:ascii="Arial" w:hAnsi="Arial" w:cs="Arial"/>
        </w:rPr>
        <w:t>o</w:t>
      </w:r>
      <w:r w:rsidRPr="00981C1A">
        <w:rPr>
          <w:rFonts w:ascii="Arial" w:hAnsi="Arial" w:cs="Arial"/>
        </w:rPr>
        <w:t xml:space="preserve"> sobre las paredes del estanque.</w:t>
      </w:r>
    </w:p>
    <w:p w:rsidRPr="00981C1A" w:rsidR="00377366" w:rsidP="00377366" w:rsidRDefault="00377366" w14:paraId="5D19134E" w14:textId="77777777">
      <w:pPr>
        <w:numPr>
          <w:ilvl w:val="0"/>
          <w:numId w:val="29"/>
        </w:numPr>
        <w:rPr>
          <w:rFonts w:ascii="Arial" w:hAnsi="Arial" w:cs="Arial"/>
        </w:rPr>
      </w:pPr>
      <w:r w:rsidRPr="00981C1A">
        <w:rPr>
          <w:rFonts w:ascii="Arial" w:hAnsi="Arial" w:cs="Arial"/>
        </w:rPr>
        <w:t>Placas que identifiquen los 2 terminales de puesta a tierra del transformador de poder.</w:t>
      </w:r>
    </w:p>
    <w:p w:rsidR="00377366" w:rsidP="00377366" w:rsidRDefault="00377366" w14:paraId="26067C0B" w14:textId="77777777">
      <w:pPr>
        <w:numPr>
          <w:ilvl w:val="0"/>
          <w:numId w:val="29"/>
        </w:numPr>
        <w:rPr>
          <w:rFonts w:ascii="Arial" w:hAnsi="Arial" w:cs="Arial"/>
        </w:rPr>
      </w:pPr>
      <w:r w:rsidRPr="00981C1A">
        <w:rPr>
          <w:rFonts w:ascii="Arial" w:hAnsi="Arial" w:cs="Arial"/>
        </w:rPr>
        <w:t>Placas que muestren la relación de altura de llenado de los conservadores de aceite, en función de la temperatura ambiente.</w:t>
      </w:r>
    </w:p>
    <w:p w:rsidR="0077005F" w:rsidP="00377366" w:rsidRDefault="0077005F" w14:paraId="6254C85E" w14:textId="011EFBF7">
      <w:pPr>
        <w:numPr>
          <w:ilvl w:val="0"/>
          <w:numId w:val="29"/>
        </w:numPr>
        <w:rPr>
          <w:rFonts w:ascii="Arial" w:hAnsi="Arial" w:cs="Arial"/>
        </w:rPr>
      </w:pPr>
      <w:r>
        <w:rPr>
          <w:rFonts w:ascii="Arial" w:hAnsi="Arial" w:cs="Arial"/>
        </w:rPr>
        <w:t xml:space="preserve">Placa en Transformadores de corriente que identifique razón, burden, </w:t>
      </w:r>
      <w:proofErr w:type="spellStart"/>
      <w:r>
        <w:rPr>
          <w:rFonts w:ascii="Arial" w:hAnsi="Arial" w:cs="Arial"/>
        </w:rPr>
        <w:t>Ith</w:t>
      </w:r>
      <w:proofErr w:type="spellEnd"/>
      <w:r>
        <w:rPr>
          <w:rFonts w:ascii="Arial" w:hAnsi="Arial" w:cs="Arial"/>
        </w:rPr>
        <w:t xml:space="preserve">. </w:t>
      </w:r>
      <w:proofErr w:type="spellStart"/>
      <w:r>
        <w:rPr>
          <w:rFonts w:ascii="Arial" w:hAnsi="Arial" w:cs="Arial"/>
        </w:rPr>
        <w:t>etc</w:t>
      </w:r>
      <w:proofErr w:type="spellEnd"/>
    </w:p>
    <w:p w:rsidRPr="00981C1A" w:rsidR="00A81FE0" w:rsidP="00A81FE0" w:rsidRDefault="00A81FE0" w14:paraId="61D16A44" w14:textId="77777777">
      <w:pPr>
        <w:ind w:left="570"/>
        <w:rPr>
          <w:rFonts w:ascii="Arial" w:hAnsi="Arial" w:cs="Arial"/>
        </w:rPr>
      </w:pPr>
    </w:p>
    <w:p w:rsidRPr="00981C1A" w:rsidR="00377366" w:rsidP="00981C1A" w:rsidRDefault="00377366" w14:paraId="39E69C5A" w14:textId="77777777">
      <w:pPr>
        <w:pStyle w:val="Ttulo2"/>
        <w:rPr>
          <w:rFonts w:ascii="Arial" w:hAnsi="Arial" w:cs="Arial"/>
        </w:rPr>
      </w:pPr>
      <w:bookmarkStart w:name="_Toc192398581" w:id="81"/>
      <w:bookmarkStart w:name="_Toc239154621" w:id="82"/>
      <w:bookmarkStart w:name="_Toc187917622" w:id="83"/>
      <w:r w:rsidRPr="00981C1A">
        <w:rPr>
          <w:rFonts w:ascii="Arial" w:hAnsi="Arial" w:cs="Arial"/>
        </w:rPr>
        <w:t>Cambiador de Tomas bajo Carga (CTBC)</w:t>
      </w:r>
      <w:bookmarkEnd w:id="81"/>
      <w:bookmarkEnd w:id="82"/>
      <w:bookmarkEnd w:id="83"/>
    </w:p>
    <w:p w:rsidRPr="00982559" w:rsidR="00377366" w:rsidP="00377366" w:rsidRDefault="00377366" w14:paraId="5F0906E1" w14:textId="77777777">
      <w:pPr>
        <w:rPr>
          <w:rFonts w:ascii="Arial" w:hAnsi="Arial" w:cs="Arial"/>
        </w:rPr>
      </w:pPr>
      <w:r w:rsidRPr="00982559">
        <w:rPr>
          <w:rFonts w:ascii="Arial" w:hAnsi="Arial" w:cs="Arial"/>
        </w:rPr>
        <w:t xml:space="preserve">La capacidad nominal de los CTBC deberá ser igual o superior al 125% de la corriente nominal del enrollado de alta tensión. </w:t>
      </w:r>
    </w:p>
    <w:p w:rsidR="007B0B77" w:rsidP="00E01BFA" w:rsidRDefault="00E01BFA" w14:paraId="7859CBF0" w14:textId="5761E7C6">
      <w:pPr>
        <w:rPr>
          <w:rFonts w:ascii="Arial" w:hAnsi="Arial" w:cs="Arial"/>
        </w:rPr>
      </w:pPr>
      <w:r w:rsidRPr="00982559">
        <w:rPr>
          <w:rFonts w:ascii="Arial" w:hAnsi="Arial" w:cs="Arial"/>
        </w:rPr>
        <w:t xml:space="preserve">El CTBC, será para regulación en el enrollado de alta tensión en 17 pasos, </w:t>
      </w:r>
      <w:r w:rsidRPr="00982559" w:rsidR="00C32BED">
        <w:rPr>
          <w:rFonts w:ascii="Symbol" w:hAnsi="Symbol" w:eastAsia="Symbol" w:cs="Symbol"/>
        </w:rPr>
        <w:t>±</w:t>
      </w:r>
      <w:r w:rsidRPr="00982559">
        <w:rPr>
          <w:rFonts w:ascii="Arial" w:hAnsi="Arial" w:cs="Arial"/>
        </w:rPr>
        <w:t>8 x 1,25%, con accionam</w:t>
      </w:r>
      <w:r w:rsidRPr="00982559" w:rsidR="00A81FE0">
        <w:rPr>
          <w:rFonts w:ascii="Arial" w:hAnsi="Arial" w:cs="Arial"/>
        </w:rPr>
        <w:t>iento motorizado. Debe</w:t>
      </w:r>
      <w:r w:rsidRPr="00982559">
        <w:rPr>
          <w:rFonts w:ascii="Arial" w:hAnsi="Arial" w:cs="Arial"/>
        </w:rPr>
        <w:t xml:space="preserve"> ser de marca </w:t>
      </w:r>
      <w:proofErr w:type="spellStart"/>
      <w:r w:rsidRPr="00982559">
        <w:rPr>
          <w:rFonts w:ascii="Arial" w:hAnsi="Arial" w:cs="Arial"/>
        </w:rPr>
        <w:t>Maschinenfabrik</w:t>
      </w:r>
      <w:proofErr w:type="spellEnd"/>
      <w:r w:rsidRPr="00982559">
        <w:rPr>
          <w:rFonts w:ascii="Arial" w:hAnsi="Arial" w:cs="Arial"/>
        </w:rPr>
        <w:t xml:space="preserve"> </w:t>
      </w:r>
      <w:proofErr w:type="spellStart"/>
      <w:r w:rsidRPr="00982559">
        <w:rPr>
          <w:rFonts w:ascii="Arial" w:hAnsi="Arial" w:cs="Arial"/>
        </w:rPr>
        <w:t>Reinhausen</w:t>
      </w:r>
      <w:proofErr w:type="spellEnd"/>
      <w:r w:rsidRPr="00982559">
        <w:rPr>
          <w:rFonts w:ascii="Arial" w:hAnsi="Arial" w:cs="Arial"/>
        </w:rPr>
        <w:t xml:space="preserve"> (MR)</w:t>
      </w:r>
      <w:r w:rsidR="00CA6153">
        <w:rPr>
          <w:rFonts w:ascii="Arial" w:hAnsi="Arial" w:cs="Arial"/>
        </w:rPr>
        <w:t xml:space="preserve"> o similar</w:t>
      </w:r>
      <w:r w:rsidRPr="00982559">
        <w:rPr>
          <w:rFonts w:ascii="Arial" w:hAnsi="Arial" w:cs="Arial"/>
        </w:rPr>
        <w:t xml:space="preserve">, tipo </w:t>
      </w:r>
      <w:proofErr w:type="spellStart"/>
      <w:r w:rsidRPr="00982559">
        <w:rPr>
          <w:rFonts w:ascii="Arial" w:hAnsi="Arial" w:cs="Arial"/>
        </w:rPr>
        <w:t>Vacutap</w:t>
      </w:r>
      <w:proofErr w:type="spellEnd"/>
      <w:r w:rsidRPr="00982559">
        <w:rPr>
          <w:rFonts w:ascii="Arial" w:hAnsi="Arial" w:cs="Arial"/>
        </w:rPr>
        <w:t xml:space="preserve"> y control MR </w:t>
      </w:r>
      <w:proofErr w:type="spellStart"/>
      <w:r w:rsidRPr="00982559">
        <w:rPr>
          <w:rFonts w:ascii="Arial" w:hAnsi="Arial" w:cs="Arial"/>
        </w:rPr>
        <w:t>Tapcon</w:t>
      </w:r>
      <w:proofErr w:type="spellEnd"/>
      <w:r w:rsidRPr="00982559">
        <w:rPr>
          <w:rFonts w:ascii="Arial" w:hAnsi="Arial" w:cs="Arial"/>
        </w:rPr>
        <w:t xml:space="preserve"> 230</w:t>
      </w:r>
      <w:r w:rsidRPr="00982559" w:rsidR="00A81FE0">
        <w:rPr>
          <w:rFonts w:ascii="Arial" w:hAnsi="Arial" w:cs="Arial"/>
        </w:rPr>
        <w:t xml:space="preserve"> Expert</w:t>
      </w:r>
      <w:r w:rsidRPr="00982559">
        <w:rPr>
          <w:rFonts w:ascii="Arial" w:hAnsi="Arial" w:cs="Arial"/>
        </w:rPr>
        <w:t xml:space="preserve"> </w:t>
      </w:r>
      <w:r w:rsidR="00CA6153">
        <w:rPr>
          <w:rFonts w:ascii="Arial" w:hAnsi="Arial" w:cs="Arial"/>
        </w:rPr>
        <w:t xml:space="preserve">o similar </w:t>
      </w:r>
      <w:r w:rsidRPr="00982559">
        <w:rPr>
          <w:rFonts w:ascii="Arial" w:hAnsi="Arial" w:cs="Arial"/>
        </w:rPr>
        <w:t xml:space="preserve">con protocolo </w:t>
      </w:r>
      <w:r w:rsidR="00253DB2">
        <w:rPr>
          <w:rFonts w:ascii="Arial" w:hAnsi="Arial" w:cs="Arial"/>
        </w:rPr>
        <w:t>DNP 3.0</w:t>
      </w:r>
      <w:r w:rsidR="00CA6153">
        <w:rPr>
          <w:rFonts w:ascii="Arial" w:hAnsi="Arial" w:cs="Arial"/>
        </w:rPr>
        <w:t>,</w:t>
      </w:r>
      <w:r w:rsidR="00253DB2">
        <w:rPr>
          <w:rFonts w:ascii="Arial" w:hAnsi="Arial" w:cs="Arial"/>
        </w:rPr>
        <w:t xml:space="preserve"> TCP/IP </w:t>
      </w:r>
      <w:r w:rsidR="00CA6153">
        <w:rPr>
          <w:rFonts w:ascii="Arial" w:hAnsi="Arial" w:cs="Arial"/>
        </w:rPr>
        <w:t>y IEC61850</w:t>
      </w:r>
      <w:r w:rsidR="00915104">
        <w:rPr>
          <w:rFonts w:ascii="Arial" w:hAnsi="Arial" w:cs="Arial"/>
        </w:rPr>
        <w:t>,</w:t>
      </w:r>
      <w:r w:rsidR="00253DB2">
        <w:rPr>
          <w:rFonts w:ascii="Arial" w:hAnsi="Arial" w:cs="Arial"/>
        </w:rPr>
        <w:t xml:space="preserve"> montaje en panel.</w:t>
      </w:r>
    </w:p>
    <w:p w:rsidRPr="00981C1A" w:rsidR="00E01BFA" w:rsidP="00377366" w:rsidRDefault="00B13CEC" w14:paraId="27F1AD1A" w14:textId="77777777">
      <w:pPr>
        <w:rPr>
          <w:rFonts w:ascii="Arial" w:hAnsi="Arial" w:cs="Arial"/>
        </w:rPr>
      </w:pPr>
      <w:r>
        <w:rPr>
          <w:rFonts w:ascii="Arial" w:hAnsi="Arial" w:cs="Arial"/>
        </w:rPr>
        <w:t xml:space="preserve">El cambiador de tomas bajo carga, junto con todos </w:t>
      </w:r>
      <w:r w:rsidR="002262FD">
        <w:rPr>
          <w:rFonts w:ascii="Arial" w:hAnsi="Arial" w:cs="Arial"/>
        </w:rPr>
        <w:t xml:space="preserve">los </w:t>
      </w:r>
      <w:r>
        <w:rPr>
          <w:rFonts w:ascii="Arial" w:hAnsi="Arial" w:cs="Arial"/>
        </w:rPr>
        <w:t xml:space="preserve">elementos y pruebas correspondientes deberán estar acordes a la Norma </w:t>
      </w:r>
      <w:r w:rsidRPr="00B13CEC">
        <w:rPr>
          <w:rFonts w:ascii="Arial" w:hAnsi="Arial" w:cs="Arial"/>
        </w:rPr>
        <w:t>IEC 60214</w:t>
      </w:r>
      <w:r>
        <w:rPr>
          <w:rFonts w:ascii="Arial" w:hAnsi="Arial" w:cs="Arial"/>
        </w:rPr>
        <w:t>.</w:t>
      </w:r>
    </w:p>
    <w:p w:rsidRPr="00981C1A" w:rsidR="00377366" w:rsidP="00377366" w:rsidRDefault="00377366" w14:paraId="7D8A7C1C" w14:textId="77777777">
      <w:pPr>
        <w:rPr>
          <w:rFonts w:ascii="Arial" w:hAnsi="Arial" w:cs="Arial"/>
        </w:rPr>
      </w:pPr>
      <w:r w:rsidRPr="00981C1A">
        <w:rPr>
          <w:rFonts w:ascii="Arial" w:hAnsi="Arial" w:cs="Arial"/>
        </w:rPr>
        <w:t>Este CTBC deberá cumplir, además, lo especificado a continuación:</w:t>
      </w:r>
    </w:p>
    <w:p w:rsidRPr="00981C1A" w:rsidR="00377366" w:rsidP="00981C1A" w:rsidRDefault="00377366" w14:paraId="44C82AD1" w14:textId="77777777">
      <w:pPr>
        <w:pStyle w:val="Ttulo3"/>
        <w:rPr>
          <w:rFonts w:ascii="Arial" w:hAnsi="Arial" w:cs="Arial"/>
          <w:lang w:val="es-ES"/>
        </w:rPr>
      </w:pPr>
      <w:bookmarkStart w:name="_Toc239154622" w:id="84"/>
      <w:bookmarkStart w:name="_Toc187917623" w:id="85"/>
      <w:r w:rsidRPr="00981C1A">
        <w:rPr>
          <w:rFonts w:ascii="Arial" w:hAnsi="Arial" w:cs="Arial"/>
          <w:lang w:val="es-ES"/>
        </w:rPr>
        <w:t>Selector de tomas</w:t>
      </w:r>
      <w:bookmarkEnd w:id="84"/>
      <w:bookmarkEnd w:id="85"/>
    </w:p>
    <w:p w:rsidRPr="00981C1A" w:rsidR="00377366" w:rsidP="00377366" w:rsidRDefault="00377366" w14:paraId="4E1F7C73" w14:textId="77777777">
      <w:pPr>
        <w:rPr>
          <w:rFonts w:ascii="Arial" w:hAnsi="Arial" w:cs="Arial"/>
        </w:rPr>
      </w:pPr>
      <w:r w:rsidRPr="00981C1A">
        <w:rPr>
          <w:rFonts w:ascii="Arial" w:hAnsi="Arial" w:cs="Arial"/>
        </w:rPr>
        <w:t>El interruptor (</w:t>
      </w:r>
      <w:proofErr w:type="spellStart"/>
      <w:r w:rsidRPr="00981C1A">
        <w:rPr>
          <w:rFonts w:ascii="Arial" w:hAnsi="Arial" w:cs="Arial"/>
        </w:rPr>
        <w:t>diverter</w:t>
      </w:r>
      <w:proofErr w:type="spellEnd"/>
      <w:r w:rsidRPr="00981C1A">
        <w:rPr>
          <w:rFonts w:ascii="Arial" w:hAnsi="Arial" w:cs="Arial"/>
        </w:rPr>
        <w:t xml:space="preserve"> switch) y el selector de tomas deberán estar montados dentro del estanque del transformador. </w:t>
      </w:r>
      <w:r w:rsidRPr="00AF384C" w:rsidR="00AF384C">
        <w:rPr>
          <w:rFonts w:ascii="Arial" w:hAnsi="Arial" w:cs="Arial"/>
        </w:rPr>
        <w:t xml:space="preserve">El selector de tomas deberá ser de un diseño tal que prácticamente no sufra desgaste, de manera que su duración no sea inferior a la vida del </w:t>
      </w:r>
      <w:r w:rsidR="00EC540D">
        <w:rPr>
          <w:rFonts w:ascii="Arial" w:hAnsi="Arial" w:cs="Arial"/>
        </w:rPr>
        <w:t>transf</w:t>
      </w:r>
      <w:r w:rsidRPr="00AF384C" w:rsidR="00AF384C">
        <w:rPr>
          <w:rFonts w:ascii="Arial" w:hAnsi="Arial" w:cs="Arial"/>
        </w:rPr>
        <w:t xml:space="preserve">ormador. </w:t>
      </w:r>
      <w:r w:rsidRPr="00981C1A">
        <w:rPr>
          <w:rFonts w:ascii="Arial" w:hAnsi="Arial" w:cs="Arial"/>
        </w:rPr>
        <w:t>Deberán proveerse medios para tener acceso al selector, sin retirar la parte activa del transformador.</w:t>
      </w:r>
    </w:p>
    <w:p w:rsidRPr="00981C1A" w:rsidR="00377366" w:rsidP="00981C1A" w:rsidRDefault="00377366" w14:paraId="28F63087" w14:textId="77777777">
      <w:pPr>
        <w:pStyle w:val="Ttulo3"/>
        <w:rPr>
          <w:rFonts w:ascii="Arial" w:hAnsi="Arial" w:cs="Arial"/>
          <w:lang w:val="es-ES"/>
        </w:rPr>
      </w:pPr>
      <w:bookmarkStart w:name="_Toc239154623" w:id="86"/>
      <w:bookmarkStart w:name="_Toc187917624" w:id="87"/>
      <w:r w:rsidRPr="00981C1A">
        <w:rPr>
          <w:rFonts w:ascii="Arial" w:hAnsi="Arial" w:cs="Arial"/>
          <w:lang w:val="es-ES"/>
        </w:rPr>
        <w:t>Compartimiento para interruptor</w:t>
      </w:r>
      <w:bookmarkEnd w:id="86"/>
      <w:bookmarkEnd w:id="87"/>
    </w:p>
    <w:p w:rsidR="00377366" w:rsidP="00377366" w:rsidRDefault="00377366" w14:paraId="07B08257" w14:textId="33753FF0">
      <w:pPr>
        <w:rPr>
          <w:rFonts w:ascii="Arial" w:hAnsi="Arial" w:cs="Arial"/>
        </w:rPr>
      </w:pPr>
      <w:r w:rsidRPr="00981C1A">
        <w:rPr>
          <w:rFonts w:ascii="Arial" w:hAnsi="Arial" w:cs="Arial"/>
        </w:rPr>
        <w:t xml:space="preserve">Los contactos de arco del interruptor deberán estar ubicados en un compartimiento individual. Este compartimiento deberá tener una tapa empernada, con empaquetaduras, que dé acceso al interruptor sin abrir el estanque principal o bajar el nivel de aceite en éste. Deberá tener su llenado propio e independiente de aceite, incluyendo un </w:t>
      </w:r>
      <w:r w:rsidRPr="00981C1A" w:rsidR="00915104">
        <w:rPr>
          <w:rFonts w:ascii="Arial" w:hAnsi="Arial" w:cs="Arial"/>
        </w:rPr>
        <w:t>compartimiento de expansión junto al conservador del transformador</w:t>
      </w:r>
      <w:r w:rsidRPr="00981C1A">
        <w:rPr>
          <w:rFonts w:ascii="Arial" w:hAnsi="Arial" w:cs="Arial"/>
        </w:rPr>
        <w:t>.</w:t>
      </w:r>
    </w:p>
    <w:p w:rsidRPr="00981C1A" w:rsidR="00F0769F" w:rsidP="00377366" w:rsidRDefault="000B6592" w14:paraId="1984E82C" w14:textId="1B1E353E">
      <w:pPr>
        <w:rPr>
          <w:rFonts w:ascii="Arial" w:hAnsi="Arial" w:cs="Arial"/>
        </w:rPr>
      </w:pPr>
      <w:r w:rsidRPr="000B6592">
        <w:rPr>
          <w:rFonts w:ascii="Arial" w:hAnsi="Arial" w:cs="Arial"/>
        </w:rPr>
        <w:t>Deberá haber medios y elementos para un fácil mantenimiento y reemplazo de los contactos y de cualquier otro componente, sujetos a desgaste o expuestos a sufrir deterioro en servicio</w:t>
      </w:r>
      <w:r w:rsidRPr="000B6592" w:rsidR="00F0769F">
        <w:rPr>
          <w:rFonts w:ascii="Arial" w:hAnsi="Arial" w:cs="Arial"/>
        </w:rPr>
        <w:t>.</w:t>
      </w:r>
    </w:p>
    <w:p w:rsidRPr="00981C1A" w:rsidR="00377366" w:rsidP="00377366" w:rsidRDefault="00377366" w14:paraId="1ACBAC0A" w14:textId="77777777">
      <w:pPr>
        <w:rPr>
          <w:rFonts w:ascii="Arial" w:hAnsi="Arial" w:cs="Arial"/>
        </w:rPr>
      </w:pPr>
      <w:r w:rsidRPr="00981C1A">
        <w:rPr>
          <w:rFonts w:ascii="Arial" w:hAnsi="Arial" w:cs="Arial"/>
        </w:rPr>
        <w:t>También deberá tener sus propias facilidades para drenaje, muestreo y llenado de aceite. Deberá estar diseñado para resistir el llenado con aceite bajo vacío (esencialmente vacío absoluto). El secado o llenado con aceite bajo vacío del estanque principal, no deberá afectar a este compartimiento en modo alguno.</w:t>
      </w:r>
    </w:p>
    <w:p w:rsidRPr="00981C1A" w:rsidR="00377366" w:rsidP="00981C1A" w:rsidRDefault="00377366" w14:paraId="1293BD20" w14:textId="77777777">
      <w:pPr>
        <w:pStyle w:val="Ttulo3"/>
        <w:rPr>
          <w:rFonts w:ascii="Arial" w:hAnsi="Arial" w:cs="Arial"/>
          <w:lang w:val="es-ES"/>
        </w:rPr>
      </w:pPr>
      <w:bookmarkStart w:name="_Toc239154624" w:id="88"/>
      <w:bookmarkStart w:name="_Toc187917625" w:id="89"/>
      <w:r w:rsidRPr="00981C1A">
        <w:rPr>
          <w:rFonts w:ascii="Arial" w:hAnsi="Arial" w:cs="Arial"/>
          <w:lang w:val="es-ES"/>
        </w:rPr>
        <w:t>Diseño del CTBC</w:t>
      </w:r>
      <w:bookmarkEnd w:id="88"/>
      <w:bookmarkEnd w:id="89"/>
    </w:p>
    <w:p w:rsidRPr="00981C1A" w:rsidR="00377366" w:rsidP="00377366" w:rsidRDefault="00377366" w14:paraId="48CB1EA9" w14:textId="77777777">
      <w:pPr>
        <w:rPr>
          <w:rFonts w:ascii="Arial" w:hAnsi="Arial" w:cs="Arial"/>
        </w:rPr>
      </w:pPr>
      <w:r w:rsidRPr="00981C1A">
        <w:rPr>
          <w:rFonts w:ascii="Arial" w:hAnsi="Arial" w:cs="Arial"/>
        </w:rPr>
        <w:t xml:space="preserve">Los contactos de arco deberán estar diseñados para </w:t>
      </w:r>
      <w:r w:rsidR="00E01BFA">
        <w:rPr>
          <w:rFonts w:ascii="Arial" w:hAnsi="Arial" w:cs="Arial"/>
        </w:rPr>
        <w:t>a lo menos 30.000</w:t>
      </w:r>
      <w:r w:rsidRPr="00981C1A">
        <w:rPr>
          <w:rFonts w:ascii="Arial" w:hAnsi="Arial" w:cs="Arial"/>
        </w:rPr>
        <w:t xml:space="preserve"> cambios de derivación a 1,25 veces la corriente nominal y 40 cambios a dos veces la corriente nominal, sin una erosión apreciable de los contactos y sin requerir reemplazo alguno. Adicionalmente, el mecanismo del interruptor deberá estar diseñado para un mínimo de 500.000 </w:t>
      </w:r>
      <w:proofErr w:type="gramStart"/>
      <w:r w:rsidRPr="00981C1A">
        <w:rPr>
          <w:rFonts w:ascii="Arial" w:hAnsi="Arial" w:cs="Arial"/>
        </w:rPr>
        <w:t>cambios  en</w:t>
      </w:r>
      <w:proofErr w:type="gramEnd"/>
      <w:r w:rsidRPr="00981C1A">
        <w:rPr>
          <w:rFonts w:ascii="Arial" w:hAnsi="Arial" w:cs="Arial"/>
        </w:rPr>
        <w:t xml:space="preserve"> vacío, sin exhibir desgaste apreciable alguno.</w:t>
      </w:r>
    </w:p>
    <w:p w:rsidRPr="00981C1A" w:rsidR="00377366" w:rsidP="00981C1A" w:rsidRDefault="00377366" w14:paraId="33640F6A" w14:textId="77777777">
      <w:pPr>
        <w:pStyle w:val="Ttulo3"/>
        <w:rPr>
          <w:rFonts w:ascii="Arial" w:hAnsi="Arial" w:cs="Arial"/>
          <w:lang w:val="es-ES"/>
        </w:rPr>
      </w:pPr>
      <w:bookmarkStart w:name="_Toc239154625" w:id="90"/>
      <w:bookmarkStart w:name="_Toc187917626" w:id="91"/>
      <w:r w:rsidRPr="00981C1A">
        <w:rPr>
          <w:rFonts w:ascii="Arial" w:hAnsi="Arial" w:cs="Arial"/>
          <w:lang w:val="es-ES"/>
        </w:rPr>
        <w:t>Accesorios del CTBC</w:t>
      </w:r>
      <w:bookmarkEnd w:id="90"/>
      <w:bookmarkEnd w:id="91"/>
    </w:p>
    <w:p w:rsidRPr="00981C1A" w:rsidR="00377366" w:rsidP="00AF384C" w:rsidRDefault="00377366" w14:paraId="20B01D11" w14:textId="77777777">
      <w:pPr>
        <w:rPr>
          <w:rFonts w:ascii="Arial" w:hAnsi="Arial" w:cs="Arial"/>
        </w:rPr>
      </w:pPr>
      <w:r w:rsidRPr="00981C1A">
        <w:rPr>
          <w:rFonts w:ascii="Arial" w:hAnsi="Arial" w:cs="Arial"/>
        </w:rPr>
        <w:t>Cada cambiador de tomas deberá suministrarse completo, con los siguientes accesorios:</w:t>
      </w:r>
    </w:p>
    <w:p w:rsidRPr="00981C1A" w:rsidR="00377366" w:rsidP="00981C1A" w:rsidRDefault="00377366" w14:paraId="1F57DA90" w14:textId="77777777">
      <w:pPr>
        <w:numPr>
          <w:ilvl w:val="0"/>
          <w:numId w:val="30"/>
        </w:numPr>
        <w:rPr>
          <w:rFonts w:ascii="Arial" w:hAnsi="Arial" w:cs="Arial"/>
        </w:rPr>
      </w:pPr>
      <w:r w:rsidRPr="00981C1A">
        <w:rPr>
          <w:rFonts w:ascii="Arial" w:hAnsi="Arial" w:cs="Arial"/>
        </w:rPr>
        <w:t xml:space="preserve">Interruptores eléctricos de fin de carrera operados mecánicamente y topes mecánicos, en el mecanismo de accionamiento, para impedir una </w:t>
      </w:r>
      <w:proofErr w:type="spellStart"/>
      <w:r w:rsidRPr="00981C1A">
        <w:rPr>
          <w:rFonts w:ascii="Arial" w:hAnsi="Arial" w:cs="Arial"/>
        </w:rPr>
        <w:t>sobrecarrera</w:t>
      </w:r>
      <w:proofErr w:type="spellEnd"/>
      <w:r w:rsidRPr="00981C1A">
        <w:rPr>
          <w:rFonts w:ascii="Arial" w:hAnsi="Arial" w:cs="Arial"/>
        </w:rPr>
        <w:t xml:space="preserve"> más allá de las posiciones máximas de subir o bajar.</w:t>
      </w:r>
    </w:p>
    <w:p w:rsidRPr="00981C1A" w:rsidR="00377366" w:rsidP="00981C1A" w:rsidRDefault="00377366" w14:paraId="0868816F" w14:textId="77777777">
      <w:pPr>
        <w:numPr>
          <w:ilvl w:val="0"/>
          <w:numId w:val="30"/>
        </w:numPr>
        <w:rPr>
          <w:rFonts w:ascii="Arial" w:hAnsi="Arial" w:cs="Arial"/>
        </w:rPr>
      </w:pPr>
      <w:r w:rsidRPr="00981C1A">
        <w:rPr>
          <w:rFonts w:ascii="Arial" w:hAnsi="Arial" w:cs="Arial"/>
        </w:rPr>
        <w:t>Una rueda o manivela removible, para el cambio de tomas manual directo, combinada con un enclavamiento eléctrico que desconecte el accionamiento a motor</w:t>
      </w:r>
      <w:r w:rsidR="00AF384C">
        <w:rPr>
          <w:rFonts w:ascii="Arial" w:hAnsi="Arial" w:cs="Arial"/>
        </w:rPr>
        <w:t>,</w:t>
      </w:r>
      <w:r w:rsidRPr="00981C1A">
        <w:rPr>
          <w:rFonts w:ascii="Arial" w:hAnsi="Arial" w:cs="Arial"/>
        </w:rPr>
        <w:t xml:space="preserve"> mientas la rueda o manivela esté insertada.</w:t>
      </w:r>
    </w:p>
    <w:p w:rsidRPr="00981C1A" w:rsidR="00377366" w:rsidP="00981C1A" w:rsidRDefault="00377366" w14:paraId="2C3A3EDD" w14:textId="77777777">
      <w:pPr>
        <w:numPr>
          <w:ilvl w:val="0"/>
          <w:numId w:val="30"/>
        </w:numPr>
        <w:rPr>
          <w:rFonts w:ascii="Arial" w:hAnsi="Arial" w:cs="Arial"/>
        </w:rPr>
      </w:pPr>
      <w:r w:rsidRPr="00981C1A">
        <w:rPr>
          <w:rFonts w:ascii="Arial" w:hAnsi="Arial" w:cs="Arial"/>
        </w:rPr>
        <w:t>Un dispositivo o enclavamiento que evite la operación del cambiador de tomas durante cortocircuitos.</w:t>
      </w:r>
    </w:p>
    <w:p w:rsidRPr="00981C1A" w:rsidR="00377366" w:rsidP="00981C1A" w:rsidRDefault="00377366" w14:paraId="518A7F53" w14:textId="77777777">
      <w:pPr>
        <w:numPr>
          <w:ilvl w:val="0"/>
          <w:numId w:val="30"/>
        </w:numPr>
        <w:rPr>
          <w:rFonts w:ascii="Arial" w:hAnsi="Arial" w:cs="Arial"/>
        </w:rPr>
      </w:pPr>
      <w:r w:rsidRPr="00981C1A">
        <w:rPr>
          <w:rFonts w:ascii="Arial" w:hAnsi="Arial" w:cs="Arial"/>
        </w:rPr>
        <w:t>Dos botoneras para dar órdenes eléctricas de subir o bajar, dispuestas de manera que cada orden mueva al cambiador de tomas en un sólo paso.</w:t>
      </w:r>
    </w:p>
    <w:p w:rsidRPr="00981C1A" w:rsidR="00377366" w:rsidP="00981C1A" w:rsidRDefault="00377366" w14:paraId="4943613A" w14:textId="77777777">
      <w:pPr>
        <w:numPr>
          <w:ilvl w:val="0"/>
          <w:numId w:val="30"/>
        </w:numPr>
        <w:rPr>
          <w:rFonts w:ascii="Arial" w:hAnsi="Arial" w:cs="Arial"/>
        </w:rPr>
      </w:pPr>
      <w:r w:rsidRPr="00981C1A">
        <w:rPr>
          <w:rFonts w:ascii="Arial" w:hAnsi="Arial" w:cs="Arial"/>
        </w:rPr>
        <w:t>Un indicador de posición local del tipo mecánico, legible desde la base del transformador durante la operación manual del cambiador.</w:t>
      </w:r>
    </w:p>
    <w:p w:rsidRPr="00981C1A" w:rsidR="00377366" w:rsidP="00981C1A" w:rsidRDefault="00377366" w14:paraId="38F5D240" w14:textId="77777777">
      <w:pPr>
        <w:numPr>
          <w:ilvl w:val="0"/>
          <w:numId w:val="30"/>
        </w:numPr>
        <w:rPr>
          <w:rFonts w:ascii="Arial" w:hAnsi="Arial" w:cs="Arial"/>
        </w:rPr>
      </w:pPr>
      <w:r w:rsidRPr="00981C1A">
        <w:rPr>
          <w:rFonts w:ascii="Arial" w:hAnsi="Arial" w:cs="Arial"/>
        </w:rPr>
        <w:t>Un contador de operaciones capaz de registrar hasta 99.999 operaciones.</w:t>
      </w:r>
    </w:p>
    <w:p w:rsidRPr="00981C1A" w:rsidR="00377366" w:rsidP="00981C1A" w:rsidRDefault="00377366" w14:paraId="498FB578" w14:textId="77777777">
      <w:pPr>
        <w:numPr>
          <w:ilvl w:val="0"/>
          <w:numId w:val="30"/>
        </w:numPr>
        <w:rPr>
          <w:rFonts w:ascii="Arial" w:hAnsi="Arial" w:cs="Arial"/>
        </w:rPr>
      </w:pPr>
      <w:r w:rsidRPr="00981C1A">
        <w:rPr>
          <w:rFonts w:ascii="Arial" w:hAnsi="Arial" w:cs="Arial"/>
        </w:rPr>
        <w:t>Equipo de control del accionamiento a motor, incluyendo: relés, contactores, etc., requeridos para su correcta operación bajo órdenes eléctricas locales y remotas; dispositivos de protección para el motor y un interruptor manual que permita una desconexión completa del accionamiento y medios para indicación remota de posición (4-20 mA).</w:t>
      </w:r>
    </w:p>
    <w:p w:rsidRPr="00981C1A" w:rsidR="00377366" w:rsidP="00981C1A" w:rsidRDefault="00377366" w14:paraId="29319CBA" w14:textId="77777777">
      <w:pPr>
        <w:numPr>
          <w:ilvl w:val="0"/>
          <w:numId w:val="30"/>
        </w:numPr>
        <w:rPr>
          <w:rFonts w:ascii="Arial" w:hAnsi="Arial" w:cs="Arial"/>
        </w:rPr>
      </w:pPr>
      <w:r w:rsidRPr="00981C1A">
        <w:rPr>
          <w:rFonts w:ascii="Arial" w:hAnsi="Arial" w:cs="Arial"/>
        </w:rPr>
        <w:t>Tres contactos auxiliares, como sigue: un contacto normalmente abierto que cierre mientras se sube la tensión; un contacto normalmente abierto que cierre cuando se baja la tensión y un contacto normalmente cerrado que abra mientras se sube o se baja la tensión.</w:t>
      </w:r>
    </w:p>
    <w:p w:rsidRPr="00981C1A" w:rsidR="00377366" w:rsidP="00981C1A" w:rsidRDefault="00377366" w14:paraId="6F566721" w14:textId="77777777">
      <w:pPr>
        <w:numPr>
          <w:ilvl w:val="0"/>
          <w:numId w:val="30"/>
        </w:numPr>
        <w:rPr>
          <w:rFonts w:ascii="Arial" w:hAnsi="Arial" w:cs="Arial"/>
        </w:rPr>
      </w:pPr>
      <w:r w:rsidRPr="00981C1A">
        <w:rPr>
          <w:rFonts w:ascii="Arial" w:hAnsi="Arial" w:cs="Arial"/>
        </w:rPr>
        <w:t>Un juego de contactos de alarma para señalizar condiciones de accionamiento atascado, cambio de tomas incompleto y accidentes similares.</w:t>
      </w:r>
    </w:p>
    <w:p w:rsidRPr="00981C1A" w:rsidR="00377366" w:rsidP="00981C1A" w:rsidRDefault="00377366" w14:paraId="60BF5BD7" w14:textId="77777777">
      <w:pPr>
        <w:numPr>
          <w:ilvl w:val="0"/>
          <w:numId w:val="30"/>
        </w:numPr>
        <w:rPr>
          <w:rFonts w:ascii="Arial" w:hAnsi="Arial" w:cs="Arial"/>
        </w:rPr>
      </w:pPr>
      <w:r w:rsidRPr="00981C1A">
        <w:rPr>
          <w:rFonts w:ascii="Arial" w:hAnsi="Arial" w:cs="Arial"/>
        </w:rPr>
        <w:t>Una válvula combinada de drenaje y muestreo, en el fondo, que permita el drenaje completo.</w:t>
      </w:r>
    </w:p>
    <w:p w:rsidRPr="00981C1A" w:rsidR="00377366" w:rsidP="00981C1A" w:rsidRDefault="00377366" w14:paraId="283334E1" w14:textId="77777777">
      <w:pPr>
        <w:numPr>
          <w:ilvl w:val="0"/>
          <w:numId w:val="30"/>
        </w:numPr>
        <w:rPr>
          <w:rFonts w:ascii="Arial" w:hAnsi="Arial" w:cs="Arial"/>
        </w:rPr>
      </w:pPr>
      <w:r w:rsidRPr="00981C1A">
        <w:rPr>
          <w:rFonts w:ascii="Arial" w:hAnsi="Arial" w:cs="Arial"/>
        </w:rPr>
        <w:t>Un indicador de nivel de aceite, igual al especificado en el ítem</w:t>
      </w:r>
      <w:r w:rsidR="00E5293A">
        <w:rPr>
          <w:rFonts w:ascii="Arial" w:hAnsi="Arial" w:cs="Arial"/>
        </w:rPr>
        <w:t xml:space="preserve"> 6.</w:t>
      </w:r>
      <w:r w:rsidRPr="00981C1A">
        <w:rPr>
          <w:rFonts w:ascii="Arial" w:hAnsi="Arial" w:cs="Arial"/>
        </w:rPr>
        <w:t>7.1 de esta especificación.</w:t>
      </w:r>
    </w:p>
    <w:p w:rsidR="00377366" w:rsidP="00981C1A" w:rsidRDefault="00377366" w14:paraId="09041BCD" w14:textId="77777777">
      <w:pPr>
        <w:numPr>
          <w:ilvl w:val="0"/>
          <w:numId w:val="30"/>
        </w:numPr>
        <w:rPr>
          <w:rFonts w:ascii="Arial" w:hAnsi="Arial" w:cs="Arial"/>
        </w:rPr>
      </w:pPr>
      <w:r w:rsidRPr="00981C1A">
        <w:rPr>
          <w:rFonts w:ascii="Arial" w:hAnsi="Arial" w:cs="Arial"/>
        </w:rPr>
        <w:t>Una válvula de paso entre el dispositivo protector y el conservador del CTBC</w:t>
      </w:r>
      <w:r w:rsidR="00B13CEC">
        <w:rPr>
          <w:rFonts w:ascii="Arial" w:hAnsi="Arial" w:cs="Arial"/>
        </w:rPr>
        <w:t xml:space="preserve">, que podrá utilizarse para </w:t>
      </w:r>
      <w:r w:rsidRPr="00B13CEC" w:rsidR="00B13CEC">
        <w:rPr>
          <w:rFonts w:ascii="Arial" w:hAnsi="Arial" w:cs="Arial"/>
        </w:rPr>
        <w:t>alivio de presión.</w:t>
      </w:r>
    </w:p>
    <w:p w:rsidRPr="00981C1A" w:rsidR="004F6D8F" w:rsidP="00981C1A" w:rsidRDefault="004F6D8F" w14:paraId="7DAB4642" w14:textId="77777777">
      <w:pPr>
        <w:numPr>
          <w:ilvl w:val="0"/>
          <w:numId w:val="30"/>
        </w:numPr>
        <w:rPr>
          <w:rFonts w:ascii="Arial" w:hAnsi="Arial" w:cs="Arial"/>
        </w:rPr>
      </w:pPr>
      <w:r>
        <w:rPr>
          <w:rFonts w:ascii="Arial" w:hAnsi="Arial" w:cs="Arial"/>
        </w:rPr>
        <w:t>Una válvula de alivio de presión con contacto indicador de operación.</w:t>
      </w:r>
    </w:p>
    <w:p w:rsidRPr="00981C1A" w:rsidR="00377366" w:rsidP="00981C1A" w:rsidRDefault="00377366" w14:paraId="2EB35A6C" w14:textId="77777777">
      <w:pPr>
        <w:numPr>
          <w:ilvl w:val="0"/>
          <w:numId w:val="30"/>
        </w:numPr>
        <w:rPr>
          <w:rFonts w:ascii="Arial" w:hAnsi="Arial" w:cs="Arial"/>
        </w:rPr>
      </w:pPr>
      <w:r w:rsidRPr="00981C1A">
        <w:rPr>
          <w:rFonts w:ascii="Arial" w:hAnsi="Arial" w:cs="Arial"/>
        </w:rPr>
        <w:t>Medios para izar y hacer mantenimiento, individualmente, al interruptor de tomas.</w:t>
      </w:r>
    </w:p>
    <w:p w:rsidRPr="00981C1A" w:rsidR="00377366" w:rsidP="00981C1A" w:rsidRDefault="00377366" w14:paraId="31A0B23C" w14:textId="77777777">
      <w:pPr>
        <w:numPr>
          <w:ilvl w:val="0"/>
          <w:numId w:val="30"/>
        </w:numPr>
        <w:rPr>
          <w:rFonts w:ascii="Arial" w:hAnsi="Arial" w:cs="Arial"/>
        </w:rPr>
      </w:pPr>
      <w:r w:rsidRPr="00981C1A">
        <w:rPr>
          <w:rFonts w:ascii="Arial" w:hAnsi="Arial" w:cs="Arial"/>
        </w:rPr>
        <w:t>Una tapa de evacuación, si es necesaria, para cumplir con el ítem</w:t>
      </w:r>
      <w:r w:rsidR="00E5293A">
        <w:rPr>
          <w:rFonts w:ascii="Arial" w:hAnsi="Arial" w:cs="Arial"/>
        </w:rPr>
        <w:t xml:space="preserve"> 6.</w:t>
      </w:r>
      <w:r w:rsidRPr="00981C1A">
        <w:rPr>
          <w:rFonts w:ascii="Arial" w:hAnsi="Arial" w:cs="Arial"/>
        </w:rPr>
        <w:t>9.2 de esta especificación.</w:t>
      </w:r>
    </w:p>
    <w:p w:rsidR="00377366" w:rsidP="00981C1A" w:rsidRDefault="00377366" w14:paraId="7CE268D5" w14:textId="77777777">
      <w:pPr>
        <w:numPr>
          <w:ilvl w:val="0"/>
          <w:numId w:val="30"/>
        </w:numPr>
        <w:rPr>
          <w:rFonts w:ascii="Arial" w:hAnsi="Arial" w:cs="Arial"/>
        </w:rPr>
      </w:pPr>
      <w:r w:rsidRPr="00981C1A">
        <w:rPr>
          <w:rFonts w:ascii="Arial" w:hAnsi="Arial" w:cs="Arial"/>
        </w:rPr>
        <w:t>Una abertura que dé acceso al selector de tomas y a otras partes móviles, para su inspección.</w:t>
      </w:r>
    </w:p>
    <w:p w:rsidRPr="00981C1A" w:rsidR="009E10E7" w:rsidP="00981C1A" w:rsidRDefault="009E10E7" w14:paraId="14DCA6B2" w14:textId="77777777">
      <w:pPr>
        <w:numPr>
          <w:ilvl w:val="0"/>
          <w:numId w:val="30"/>
        </w:numPr>
        <w:rPr>
          <w:rFonts w:ascii="Arial" w:hAnsi="Arial" w:cs="Arial"/>
        </w:rPr>
      </w:pPr>
      <w:r>
        <w:rPr>
          <w:rFonts w:ascii="Arial" w:hAnsi="Arial" w:cs="Arial"/>
        </w:rPr>
        <w:t xml:space="preserve">Bolsillo térmico en la tapa del cambiador para posibilitar la instalación de un PT 100 </w:t>
      </w:r>
      <w:r w:rsidR="00ED41DD">
        <w:rPr>
          <w:rFonts w:ascii="Arial" w:hAnsi="Arial" w:cs="Arial"/>
        </w:rPr>
        <w:t>con las ca</w:t>
      </w:r>
      <w:r w:rsidR="00927F72">
        <w:rPr>
          <w:rFonts w:ascii="Arial" w:hAnsi="Arial" w:cs="Arial"/>
        </w:rPr>
        <w:t>rac</w:t>
      </w:r>
      <w:r w:rsidR="00ED41DD">
        <w:rPr>
          <w:rFonts w:ascii="Arial" w:hAnsi="Arial" w:cs="Arial"/>
        </w:rPr>
        <w:t xml:space="preserve">terísticas indicadas en el punto 6.5 y </w:t>
      </w:r>
      <w:r>
        <w:rPr>
          <w:rFonts w:ascii="Arial" w:hAnsi="Arial" w:cs="Arial"/>
        </w:rPr>
        <w:t>que pueda medir la temperatura de aceite del CTBC, a fin de detectar tempranamente fallas térmicas en el equipo.</w:t>
      </w:r>
    </w:p>
    <w:p w:rsidRPr="00981C1A" w:rsidR="00377366" w:rsidP="00981C1A" w:rsidRDefault="00377366" w14:paraId="6FF3C31E" w14:textId="77777777">
      <w:pPr>
        <w:numPr>
          <w:ilvl w:val="0"/>
          <w:numId w:val="30"/>
        </w:numPr>
        <w:rPr>
          <w:rFonts w:ascii="Arial" w:hAnsi="Arial" w:cs="Arial"/>
        </w:rPr>
      </w:pPr>
      <w:r w:rsidRPr="00981C1A">
        <w:rPr>
          <w:rFonts w:ascii="Arial" w:hAnsi="Arial" w:cs="Arial"/>
        </w:rPr>
        <w:t xml:space="preserve">Un </w:t>
      </w:r>
      <w:r w:rsidR="004358D8">
        <w:rPr>
          <w:rFonts w:ascii="Arial" w:hAnsi="Arial" w:cs="Arial"/>
        </w:rPr>
        <w:t>gabinete</w:t>
      </w:r>
      <w:r w:rsidRPr="00981C1A">
        <w:rPr>
          <w:rFonts w:ascii="Arial" w:hAnsi="Arial" w:cs="Arial"/>
        </w:rPr>
        <w:t xml:space="preserve"> metálic</w:t>
      </w:r>
      <w:r w:rsidR="004358D8">
        <w:rPr>
          <w:rFonts w:ascii="Arial" w:hAnsi="Arial" w:cs="Arial"/>
        </w:rPr>
        <w:t>o</w:t>
      </w:r>
      <w:r w:rsidRPr="00981C1A">
        <w:rPr>
          <w:rFonts w:ascii="Arial" w:hAnsi="Arial" w:cs="Arial"/>
        </w:rPr>
        <w:t xml:space="preserve"> a prueba de intemperie, adosad</w:t>
      </w:r>
      <w:r w:rsidR="004358D8">
        <w:rPr>
          <w:rFonts w:ascii="Arial" w:hAnsi="Arial" w:cs="Arial"/>
        </w:rPr>
        <w:t>o</w:t>
      </w:r>
      <w:r w:rsidRPr="00981C1A">
        <w:rPr>
          <w:rFonts w:ascii="Arial" w:hAnsi="Arial" w:cs="Arial"/>
        </w:rPr>
        <w:t xml:space="preserve"> al estanque del transformador, que aloje al accionamiento a motor y todos los controles especificados y cumpla con los requisitos del ítem</w:t>
      </w:r>
      <w:r w:rsidR="00E5293A">
        <w:rPr>
          <w:rFonts w:ascii="Arial" w:hAnsi="Arial" w:cs="Arial"/>
        </w:rPr>
        <w:t xml:space="preserve"> 6.</w:t>
      </w:r>
      <w:r w:rsidRPr="00981C1A">
        <w:rPr>
          <w:rFonts w:ascii="Arial" w:hAnsi="Arial" w:cs="Arial"/>
        </w:rPr>
        <w:t>7.5 de esta especificación.</w:t>
      </w:r>
    </w:p>
    <w:p w:rsidRPr="00981C1A" w:rsidR="00377366" w:rsidP="00981C1A" w:rsidRDefault="004358D8" w14:paraId="75914889" w14:textId="77777777">
      <w:pPr>
        <w:numPr>
          <w:ilvl w:val="0"/>
          <w:numId w:val="30"/>
        </w:numPr>
        <w:rPr>
          <w:rFonts w:ascii="Arial" w:hAnsi="Arial" w:cs="Arial"/>
        </w:rPr>
      </w:pPr>
      <w:r>
        <w:rPr>
          <w:rFonts w:ascii="Arial" w:hAnsi="Arial" w:cs="Arial"/>
        </w:rPr>
        <w:t>El</w:t>
      </w:r>
      <w:r w:rsidRPr="00981C1A" w:rsidR="00377366">
        <w:rPr>
          <w:rFonts w:ascii="Arial" w:hAnsi="Arial" w:cs="Arial"/>
        </w:rPr>
        <w:t xml:space="preserve"> </w:t>
      </w:r>
      <w:r>
        <w:rPr>
          <w:rFonts w:ascii="Arial" w:hAnsi="Arial" w:cs="Arial"/>
        </w:rPr>
        <w:t>gabinete</w:t>
      </w:r>
      <w:r w:rsidRPr="00981C1A" w:rsidR="00377366">
        <w:rPr>
          <w:rFonts w:ascii="Arial" w:hAnsi="Arial" w:cs="Arial"/>
        </w:rPr>
        <w:t xml:space="preserve"> estará equipad</w:t>
      </w:r>
      <w:r>
        <w:rPr>
          <w:rFonts w:ascii="Arial" w:hAnsi="Arial" w:cs="Arial"/>
        </w:rPr>
        <w:t>o</w:t>
      </w:r>
      <w:r w:rsidRPr="00981C1A" w:rsidR="00377366">
        <w:rPr>
          <w:rFonts w:ascii="Arial" w:hAnsi="Arial" w:cs="Arial"/>
        </w:rPr>
        <w:t xml:space="preserve"> con amortiguadores de neoprene, para resistir los esfuerzos provocados por vibraciones, oscilaciones e impactos producidos, por movimientos sísmicos y de transporte, de acuerdo con lo especificado en el ítem</w:t>
      </w:r>
      <w:r w:rsidR="00E5293A">
        <w:rPr>
          <w:rFonts w:ascii="Arial" w:hAnsi="Arial" w:cs="Arial"/>
        </w:rPr>
        <w:t xml:space="preserve"> 6.</w:t>
      </w:r>
      <w:r w:rsidRPr="00981C1A" w:rsidR="00377366">
        <w:rPr>
          <w:rFonts w:ascii="Arial" w:hAnsi="Arial" w:cs="Arial"/>
        </w:rPr>
        <w:t>4.3.</w:t>
      </w:r>
    </w:p>
    <w:p w:rsidRPr="00981C1A" w:rsidR="00377366" w:rsidP="00981C1A" w:rsidRDefault="00377366" w14:paraId="6198ACAC" w14:textId="77777777">
      <w:pPr>
        <w:numPr>
          <w:ilvl w:val="0"/>
          <w:numId w:val="30"/>
        </w:numPr>
        <w:rPr>
          <w:rFonts w:ascii="Arial" w:hAnsi="Arial" w:cs="Arial"/>
        </w:rPr>
      </w:pPr>
      <w:r w:rsidRPr="00981C1A">
        <w:rPr>
          <w:rFonts w:ascii="Arial" w:hAnsi="Arial" w:cs="Arial"/>
        </w:rPr>
        <w:t>Se incluirá en el suministro un transformador de corriente apropiado para compensar la caída de tensión en la línea.</w:t>
      </w:r>
    </w:p>
    <w:p w:rsidRPr="004F6D8F" w:rsidR="00377366" w:rsidP="00981C1A" w:rsidRDefault="00377366" w14:paraId="39253AE5" w14:textId="77777777">
      <w:pPr>
        <w:pStyle w:val="Ttulo3"/>
        <w:rPr>
          <w:rFonts w:ascii="Arial" w:hAnsi="Arial" w:cs="Arial"/>
          <w:lang w:val="es-ES"/>
        </w:rPr>
      </w:pPr>
      <w:bookmarkStart w:name="_Toc239154626" w:id="92"/>
      <w:bookmarkStart w:name="_Toc187917627" w:id="93"/>
      <w:r w:rsidRPr="004F6D8F">
        <w:rPr>
          <w:rFonts w:ascii="Arial" w:hAnsi="Arial" w:cs="Arial"/>
          <w:lang w:val="es-ES"/>
        </w:rPr>
        <w:t>Control remoto automático del CTBC</w:t>
      </w:r>
      <w:bookmarkEnd w:id="92"/>
      <w:bookmarkEnd w:id="93"/>
    </w:p>
    <w:p w:rsidRPr="00981C1A" w:rsidR="00377366" w:rsidP="00377366" w:rsidRDefault="00377366" w14:paraId="6451390F" w14:textId="77777777">
      <w:pPr>
        <w:rPr>
          <w:rFonts w:ascii="Arial" w:hAnsi="Arial" w:cs="Arial"/>
        </w:rPr>
      </w:pPr>
      <w:r w:rsidRPr="00981C1A">
        <w:rPr>
          <w:rFonts w:ascii="Arial" w:hAnsi="Arial" w:cs="Arial"/>
        </w:rPr>
        <w:t>El equipo de conmutación de tomas bajo carga deberá incluir los medios para un control remoto totalmente automático y manual del transformador</w:t>
      </w:r>
      <w:r w:rsidR="004F6D8F">
        <w:rPr>
          <w:rFonts w:ascii="Arial" w:hAnsi="Arial" w:cs="Arial"/>
        </w:rPr>
        <w:t>, en conformidad con la norma IEC 60214</w:t>
      </w:r>
      <w:r w:rsidRPr="00981C1A">
        <w:rPr>
          <w:rFonts w:ascii="Arial" w:hAnsi="Arial" w:cs="Arial"/>
        </w:rPr>
        <w:t>. Para este objeto, los siguientes dispositivos de control deberán ser suministrados:</w:t>
      </w:r>
    </w:p>
    <w:p w:rsidRPr="00981C1A" w:rsidR="00377366" w:rsidP="00981C1A" w:rsidRDefault="00377366" w14:paraId="1B06D46F" w14:textId="77777777">
      <w:pPr>
        <w:numPr>
          <w:ilvl w:val="0"/>
          <w:numId w:val="31"/>
        </w:numPr>
        <w:rPr>
          <w:rFonts w:ascii="Arial" w:hAnsi="Arial" w:cs="Arial"/>
        </w:rPr>
      </w:pPr>
      <w:r w:rsidRPr="00981C1A">
        <w:rPr>
          <w:rFonts w:ascii="Arial" w:hAnsi="Arial" w:cs="Arial"/>
        </w:rPr>
        <w:t>Un relé regulador de tensión para el control automático del cambiador de tomas, provisto de un ajuste fino que permita mantener, en los terminales regulados del transformador, cualquier tensión 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00377366" w:rsidP="00981C1A" w:rsidRDefault="00377366" w14:paraId="701073F3" w14:textId="77777777">
      <w:pPr>
        <w:numPr>
          <w:ilvl w:val="0"/>
          <w:numId w:val="31"/>
        </w:numPr>
        <w:rPr>
          <w:rFonts w:ascii="Arial" w:hAnsi="Arial" w:cs="Arial"/>
        </w:rPr>
      </w:pPr>
      <w:r w:rsidRPr="00981C1A">
        <w:rPr>
          <w:rFonts w:ascii="Arial" w:hAnsi="Arial" w:cs="Arial"/>
        </w:rPr>
        <w:t xml:space="preserve">El relé deberá tener una característica ajustable, con retardo de tiempo, inversamente proporcional a la tensión y tiempo mínimo fijo, o bien, una característica de retardo de tiempo fijo, ajustable entre 15 y 60 segundos, en ambas direcciones de subir y bajar, siendo este retardo de tiempo sólo aplicable al primer paso de un cambio de tomas. No deberá tener lugar ninguna acción del relé, si la tensión vuelve dentro de los límites de la banda </w:t>
      </w:r>
      <w:r w:rsidRPr="00981C1A">
        <w:rPr>
          <w:rFonts w:ascii="Arial" w:hAnsi="Arial" w:cs="Arial"/>
        </w:rPr>
        <w:t>muerta, antes de completarse el movimiento de los contactos del relé o del dispositivo de retardo de tiempo.</w:t>
      </w:r>
    </w:p>
    <w:p w:rsidRPr="00981C1A" w:rsidR="00AF455A" w:rsidP="00981C1A" w:rsidRDefault="00AF455A" w14:paraId="423D1203" w14:textId="3E496D31">
      <w:pPr>
        <w:numPr>
          <w:ilvl w:val="0"/>
          <w:numId w:val="31"/>
        </w:numPr>
        <w:rPr>
          <w:rFonts w:ascii="Arial" w:hAnsi="Arial" w:cs="Arial"/>
        </w:rPr>
      </w:pPr>
      <w:r>
        <w:rPr>
          <w:rFonts w:ascii="Arial" w:hAnsi="Arial" w:cs="Arial"/>
        </w:rPr>
        <w:t xml:space="preserve">El relé regulador de </w:t>
      </w:r>
      <w:proofErr w:type="gramStart"/>
      <w:r>
        <w:rPr>
          <w:rFonts w:ascii="Arial" w:hAnsi="Arial" w:cs="Arial"/>
        </w:rPr>
        <w:t>voltaje,</w:t>
      </w:r>
      <w:proofErr w:type="gramEnd"/>
      <w:r>
        <w:rPr>
          <w:rFonts w:ascii="Arial" w:hAnsi="Arial" w:cs="Arial"/>
        </w:rPr>
        <w:t xml:space="preserve"> deberá quedar instalado en el gabinete de control del transformador del mismo modo que el monitor de temperaturas del punto 6.5, y deberá poseer todas las características de comunicación para la integración al SCADA de</w:t>
      </w:r>
      <w:r w:rsidR="00974CF1">
        <w:rPr>
          <w:rFonts w:ascii="Arial" w:hAnsi="Arial" w:cs="Arial"/>
        </w:rPr>
        <w:t>l</w:t>
      </w:r>
      <w:r>
        <w:rPr>
          <w:rFonts w:ascii="Arial" w:hAnsi="Arial" w:cs="Arial"/>
        </w:rPr>
        <w:t xml:space="preserve"> </w:t>
      </w:r>
      <w:r w:rsidR="00974CF1">
        <w:rPr>
          <w:rFonts w:ascii="Arial" w:hAnsi="Arial" w:cs="Arial"/>
        </w:rPr>
        <w:t>PROPIETARIO</w:t>
      </w:r>
      <w:r>
        <w:rPr>
          <w:rFonts w:ascii="Arial" w:hAnsi="Arial" w:cs="Arial"/>
        </w:rPr>
        <w:t>.  Es decir</w:t>
      </w:r>
      <w:r w:rsidR="0049182D">
        <w:rPr>
          <w:rFonts w:ascii="Arial" w:hAnsi="Arial" w:cs="Arial"/>
        </w:rPr>
        <w:t>,</w:t>
      </w:r>
      <w:r>
        <w:rPr>
          <w:rFonts w:ascii="Arial" w:hAnsi="Arial" w:cs="Arial"/>
        </w:rPr>
        <w:t xml:space="preserve"> deberá poseer como mínimo los puertos RS232, RS485, Fibra Óptica y Ethernet, además de operar a través de un protocolo de comunicaciones propietario, DNP3.0</w:t>
      </w:r>
      <w:r w:rsidR="00510682">
        <w:rPr>
          <w:rFonts w:ascii="Arial" w:hAnsi="Arial" w:cs="Arial"/>
        </w:rPr>
        <w:t>, IEC61850</w:t>
      </w:r>
      <w:r>
        <w:rPr>
          <w:rFonts w:ascii="Arial" w:hAnsi="Arial" w:cs="Arial"/>
        </w:rPr>
        <w:t xml:space="preserve"> y TCP/IP. </w:t>
      </w:r>
    </w:p>
    <w:p w:rsidRPr="00981C1A" w:rsidR="00377366" w:rsidP="00981C1A" w:rsidRDefault="00377366" w14:paraId="3BE8C3BF" w14:textId="77777777">
      <w:pPr>
        <w:numPr>
          <w:ilvl w:val="0"/>
          <w:numId w:val="31"/>
        </w:numPr>
        <w:rPr>
          <w:rFonts w:ascii="Arial" w:hAnsi="Arial" w:cs="Arial"/>
        </w:rPr>
      </w:pPr>
      <w:r w:rsidRPr="00981C1A">
        <w:rPr>
          <w:rFonts w:ascii="Arial" w:hAnsi="Arial" w:cs="Arial"/>
        </w:rPr>
        <w:t xml:space="preserve">Un interruptor de transferencia, automático-manual, que tenga contactos suficientes para desconectar completamente el equipo de control automático, en la posición manual y el equipo de control manual, remoto y local, en la posición </w:t>
      </w:r>
      <w:r w:rsidRPr="00981C1A" w:rsidR="008925EA">
        <w:rPr>
          <w:rFonts w:ascii="Arial" w:hAnsi="Arial" w:cs="Arial"/>
        </w:rPr>
        <w:t>automática</w:t>
      </w:r>
      <w:r w:rsidRPr="00981C1A">
        <w:rPr>
          <w:rFonts w:ascii="Arial" w:hAnsi="Arial" w:cs="Arial"/>
        </w:rPr>
        <w:t>, con contactos adicionales para la señalización remota de cada posición.</w:t>
      </w:r>
    </w:p>
    <w:p w:rsidRPr="00981C1A" w:rsidR="00377366" w:rsidP="00981C1A" w:rsidRDefault="00377366" w14:paraId="6BAA5B3D" w14:textId="77777777">
      <w:pPr>
        <w:numPr>
          <w:ilvl w:val="0"/>
          <w:numId w:val="31"/>
        </w:numPr>
        <w:rPr>
          <w:rFonts w:ascii="Arial" w:hAnsi="Arial" w:cs="Arial"/>
        </w:rPr>
      </w:pPr>
      <w:r w:rsidRPr="00981C1A">
        <w:rPr>
          <w:rFonts w:ascii="Arial" w:hAnsi="Arial" w:cs="Arial"/>
        </w:rPr>
        <w:t>Medios para la operación automática en paralelo con otros cambiadores de tomas bajo carga.</w:t>
      </w:r>
    </w:p>
    <w:p w:rsidRPr="00981C1A" w:rsidR="00377366" w:rsidP="00981C1A" w:rsidRDefault="00377366" w14:paraId="017B1FBC" w14:textId="77777777">
      <w:pPr>
        <w:numPr>
          <w:ilvl w:val="0"/>
          <w:numId w:val="31"/>
        </w:numPr>
        <w:rPr>
          <w:rFonts w:ascii="Arial" w:hAnsi="Arial" w:cs="Arial"/>
        </w:rPr>
      </w:pPr>
      <w:r w:rsidRPr="00981C1A">
        <w:rPr>
          <w:rFonts w:ascii="Arial" w:hAnsi="Arial" w:cs="Arial"/>
        </w:rPr>
        <w:t>Un panel de conmutadores o botoneras, para dar órdenes manuales remotas de subir o bajar, dispuesto de manera que cada orden manual haga subir o bajar el cambiador, en un sólo paso.</w:t>
      </w:r>
    </w:p>
    <w:p w:rsidRPr="00981C1A" w:rsidR="00377366" w:rsidP="00981C1A" w:rsidRDefault="00377366" w14:paraId="6B7D2A6A" w14:textId="23564E2E">
      <w:pPr>
        <w:numPr>
          <w:ilvl w:val="0"/>
          <w:numId w:val="31"/>
        </w:numPr>
        <w:rPr>
          <w:rFonts w:ascii="Arial" w:hAnsi="Arial" w:cs="Arial"/>
        </w:rPr>
      </w:pPr>
      <w:r w:rsidRPr="00981C1A">
        <w:rPr>
          <w:rFonts w:ascii="Arial" w:hAnsi="Arial" w:cs="Arial"/>
        </w:rPr>
        <w:t>Transmisores de posición de tomas e instrumentos receptores, para la indicación remota de la pos</w:t>
      </w:r>
      <w:r w:rsidR="00110649">
        <w:rPr>
          <w:rFonts w:ascii="Arial" w:hAnsi="Arial" w:cs="Arial"/>
        </w:rPr>
        <w:t>ición. El suministro incluirá</w:t>
      </w:r>
      <w:r w:rsidRPr="00981C1A">
        <w:rPr>
          <w:rFonts w:ascii="Arial" w:hAnsi="Arial" w:cs="Arial"/>
        </w:rPr>
        <w:t xml:space="preserve"> transductor</w:t>
      </w:r>
      <w:r w:rsidR="00110649">
        <w:rPr>
          <w:rFonts w:ascii="Arial" w:hAnsi="Arial" w:cs="Arial"/>
        </w:rPr>
        <w:t>es</w:t>
      </w:r>
      <w:r w:rsidRPr="00981C1A">
        <w:rPr>
          <w:rFonts w:ascii="Arial" w:hAnsi="Arial" w:cs="Arial"/>
        </w:rPr>
        <w:t xml:space="preserve"> para la indicación de posición, con dos (2) salidas de 4-20 mA c.c., con el objeto de integrar la medida al sistema de control local centralizado de la subestación. </w:t>
      </w:r>
    </w:p>
    <w:p w:rsidR="00377366" w:rsidP="00377366" w:rsidRDefault="00377366" w14:paraId="3BD10A69" w14:textId="1E9667F6">
      <w:pPr>
        <w:rPr>
          <w:rFonts w:ascii="Arial" w:hAnsi="Arial" w:cs="Arial"/>
        </w:rPr>
      </w:pPr>
      <w:r w:rsidRPr="00981C1A">
        <w:rPr>
          <w:rFonts w:ascii="Arial" w:hAnsi="Arial" w:cs="Arial"/>
        </w:rPr>
        <w:t>El suministro deberá incluir dos (2) coronas de contactos</w:t>
      </w:r>
      <w:r w:rsidR="00510682">
        <w:rPr>
          <w:rFonts w:ascii="Arial" w:hAnsi="Arial" w:cs="Arial"/>
        </w:rPr>
        <w:t xml:space="preserve"> del tipo </w:t>
      </w:r>
      <w:r w:rsidRPr="00981C1A">
        <w:rPr>
          <w:rFonts w:ascii="Arial" w:hAnsi="Arial" w:cs="Arial"/>
        </w:rPr>
        <w:t>potenciométrica, para indicación de la posición de trabajo del CTBC</w:t>
      </w:r>
      <w:r w:rsidR="00110649">
        <w:rPr>
          <w:rFonts w:ascii="Arial" w:hAnsi="Arial" w:cs="Arial"/>
        </w:rPr>
        <w:t>.</w:t>
      </w:r>
    </w:p>
    <w:p w:rsidRPr="00981C1A" w:rsidR="00110649" w:rsidP="00377366" w:rsidRDefault="00110649" w14:paraId="0B1F06F0" w14:textId="77777777">
      <w:pPr>
        <w:rPr>
          <w:rFonts w:ascii="Arial" w:hAnsi="Arial" w:cs="Arial"/>
        </w:rPr>
      </w:pPr>
    </w:p>
    <w:p w:rsidRPr="00432E74" w:rsidR="00377366" w:rsidP="00432E74" w:rsidRDefault="00377366" w14:paraId="5D8944B8" w14:textId="77777777">
      <w:pPr>
        <w:pStyle w:val="Ttulo3"/>
        <w:rPr>
          <w:rFonts w:ascii="Arial" w:hAnsi="Arial" w:cs="Arial"/>
          <w:lang w:val="es-ES"/>
        </w:rPr>
      </w:pPr>
      <w:bookmarkStart w:name="_Toc192398582" w:id="94"/>
      <w:bookmarkStart w:name="_Toc239154627" w:id="95"/>
      <w:bookmarkStart w:name="_Toc187917628" w:id="96"/>
      <w:r w:rsidRPr="00432E74">
        <w:rPr>
          <w:rFonts w:ascii="Arial" w:hAnsi="Arial" w:cs="Arial"/>
          <w:lang w:val="es-ES"/>
        </w:rPr>
        <w:t>Señales de Tensión y Corriente para el CTBC</w:t>
      </w:r>
      <w:bookmarkEnd w:id="94"/>
      <w:bookmarkEnd w:id="95"/>
      <w:bookmarkEnd w:id="96"/>
    </w:p>
    <w:p w:rsidRPr="00981C1A" w:rsidR="00377366" w:rsidP="00377366" w:rsidRDefault="00377366" w14:paraId="761E3A3B" w14:textId="7EE1C874">
      <w:pPr>
        <w:rPr>
          <w:rFonts w:ascii="Arial" w:hAnsi="Arial" w:cs="Arial"/>
        </w:rPr>
      </w:pPr>
      <w:r w:rsidRPr="00981C1A">
        <w:rPr>
          <w:rFonts w:ascii="Arial" w:hAnsi="Arial" w:cs="Arial"/>
        </w:rPr>
        <w:t>Las señales de tensión y de corriente para la operación automática del CTBC serán obtenidas de transformado</w:t>
      </w:r>
      <w:r w:rsidR="008323D3">
        <w:rPr>
          <w:rFonts w:ascii="Arial" w:hAnsi="Arial" w:cs="Arial"/>
        </w:rPr>
        <w:t>res de tensión y de corriente, siendo este último</w:t>
      </w:r>
      <w:r w:rsidRPr="00981C1A">
        <w:rPr>
          <w:rFonts w:ascii="Arial" w:hAnsi="Arial" w:cs="Arial"/>
        </w:rPr>
        <w:t xml:space="preserve"> parte de este suministro.</w:t>
      </w:r>
    </w:p>
    <w:p w:rsidRPr="00BC42B7" w:rsidR="00377366" w:rsidP="00981C1A" w:rsidRDefault="00377366" w14:paraId="00ACDF26" w14:textId="77777777">
      <w:pPr>
        <w:pStyle w:val="Ttulo2"/>
        <w:rPr>
          <w:rFonts w:ascii="Arial" w:hAnsi="Arial"/>
        </w:rPr>
      </w:pPr>
      <w:bookmarkStart w:name="_Toc192398583" w:id="97"/>
      <w:bookmarkStart w:name="_Toc239154628" w:id="98"/>
      <w:bookmarkStart w:name="_Toc187917629" w:id="99"/>
      <w:r w:rsidRPr="00BC42B7">
        <w:rPr>
          <w:rFonts w:ascii="Arial" w:hAnsi="Arial"/>
        </w:rPr>
        <w:t>Elementos para el Control Remoto</w:t>
      </w:r>
      <w:bookmarkEnd w:id="97"/>
      <w:bookmarkEnd w:id="98"/>
      <w:bookmarkEnd w:id="99"/>
    </w:p>
    <w:p w:rsidR="004D11E0" w:rsidP="00377366" w:rsidRDefault="004D11E0" w14:paraId="3BA81F98" w14:textId="7A5F0118">
      <w:pPr>
        <w:rPr>
          <w:rFonts w:ascii="Arial" w:hAnsi="Arial" w:cs="Arial"/>
        </w:rPr>
      </w:pPr>
      <w:r>
        <w:rPr>
          <w:rFonts w:ascii="Arial" w:hAnsi="Arial" w:cs="Arial"/>
        </w:rPr>
        <w:t xml:space="preserve">El proveedor deberá suministrar indicadores del tipo digital y montaje en panel, para visualizar la indicación de todas las medidas de temperatura y </w:t>
      </w:r>
      <w:proofErr w:type="spellStart"/>
      <w:r>
        <w:rPr>
          <w:rFonts w:ascii="Arial" w:hAnsi="Arial" w:cs="Arial"/>
        </w:rPr>
        <w:t>Taps</w:t>
      </w:r>
      <w:proofErr w:type="spellEnd"/>
      <w:r>
        <w:rPr>
          <w:rFonts w:ascii="Arial" w:hAnsi="Arial" w:cs="Arial"/>
        </w:rPr>
        <w:t xml:space="preserve"> del CTBC, en un panel de control remoto (este panel no es parte del suministro).</w:t>
      </w:r>
    </w:p>
    <w:p w:rsidRPr="00981C1A" w:rsidR="00377366" w:rsidP="00981C1A" w:rsidRDefault="00377366" w14:paraId="37334C09" w14:textId="77777777">
      <w:pPr>
        <w:pStyle w:val="Ttulo2"/>
        <w:rPr>
          <w:rFonts w:ascii="Arial" w:hAnsi="Arial" w:cs="Arial"/>
        </w:rPr>
      </w:pPr>
      <w:bookmarkStart w:name="_Toc192398584" w:id="100"/>
      <w:bookmarkStart w:name="_Toc239154629" w:id="101"/>
      <w:bookmarkStart w:name="_Toc187917630" w:id="102"/>
      <w:r w:rsidRPr="00981C1A">
        <w:rPr>
          <w:rFonts w:ascii="Arial" w:hAnsi="Arial" w:cs="Arial"/>
        </w:rPr>
        <w:t>Requerimientos anticorrosivos</w:t>
      </w:r>
      <w:bookmarkEnd w:id="100"/>
      <w:bookmarkEnd w:id="101"/>
      <w:bookmarkEnd w:id="102"/>
      <w:r w:rsidRPr="00981C1A">
        <w:rPr>
          <w:rFonts w:ascii="Arial" w:hAnsi="Arial" w:cs="Arial"/>
        </w:rPr>
        <w:t xml:space="preserve"> </w:t>
      </w:r>
    </w:p>
    <w:p w:rsidRPr="00981C1A" w:rsidR="00377366" w:rsidP="00377366" w:rsidRDefault="00377366" w14:paraId="45F8BCC9" w14:textId="77777777">
      <w:pPr>
        <w:rPr>
          <w:rFonts w:ascii="Arial" w:hAnsi="Arial" w:cs="Arial"/>
        </w:rPr>
      </w:pPr>
      <w:r w:rsidRPr="00981C1A">
        <w:rPr>
          <w:rFonts w:ascii="Arial" w:hAnsi="Arial" w:cs="Arial"/>
        </w:rPr>
        <w:t>Con el fin de evitar la corrosión, todos los elementos deberán cumplir con los siguientes requisitos:</w:t>
      </w:r>
    </w:p>
    <w:p w:rsidRPr="00981C1A" w:rsidR="00377366" w:rsidP="00377366" w:rsidRDefault="00377366" w14:paraId="726F4F7F" w14:textId="77777777">
      <w:pPr>
        <w:rPr>
          <w:rFonts w:ascii="Arial" w:hAnsi="Arial" w:cs="Arial"/>
        </w:rPr>
      </w:pPr>
      <w:r w:rsidRPr="00981C1A">
        <w:rPr>
          <w:rFonts w:ascii="Arial" w:hAnsi="Arial" w:cs="Arial"/>
        </w:rPr>
        <w:t>Los pernos, tuercas y arandelas de hierro o acero serán galvanizados por el proceso de inmersión en caliente y deberán cumplir con las Normas ASTM A 153, A 143 y B6 última edición. Se usará zinc de la calidad "</w:t>
      </w:r>
      <w:proofErr w:type="spellStart"/>
      <w:r w:rsidRPr="00981C1A">
        <w:rPr>
          <w:rFonts w:ascii="Arial" w:hAnsi="Arial" w:cs="Arial"/>
        </w:rPr>
        <w:t>Intermediate</w:t>
      </w:r>
      <w:proofErr w:type="spellEnd"/>
      <w:r w:rsidRPr="00981C1A">
        <w:rPr>
          <w:rFonts w:ascii="Arial" w:hAnsi="Arial" w:cs="Arial"/>
        </w:rPr>
        <w:t>" o superior, de acuerdo con la tabla N°1 de la Norma ASTM B6, con un contenido de aluminio inferior a 0,005%.</w:t>
      </w:r>
    </w:p>
    <w:p w:rsidRPr="00981C1A" w:rsidR="00377366" w:rsidP="00377366" w:rsidRDefault="00377366" w14:paraId="3349AB3B" w14:textId="77777777">
      <w:pPr>
        <w:rPr>
          <w:rFonts w:ascii="Arial" w:hAnsi="Arial" w:cs="Arial"/>
        </w:rPr>
      </w:pPr>
      <w:r w:rsidRPr="00981C1A">
        <w:rPr>
          <w:rFonts w:ascii="Arial" w:hAnsi="Arial" w:cs="Arial"/>
        </w:rPr>
        <w:t>Para evitar la corrosión galvánica que se presenta en la zona de materiales diferentes en contacto, deberán proveerse combinaciones de metales o aleaciones que no produzcan una diferencia de potencial galvánico superior a 0,6 V (excepto elementos bimetálicos).</w:t>
      </w:r>
    </w:p>
    <w:p w:rsidRPr="00981C1A" w:rsidR="00377366" w:rsidP="00377366" w:rsidRDefault="00377366" w14:paraId="2C3AC615" w14:textId="0F6E09CA">
      <w:pPr>
        <w:rPr>
          <w:rFonts w:ascii="Arial" w:hAnsi="Arial" w:cs="Arial"/>
        </w:rPr>
      </w:pPr>
      <w:r w:rsidRPr="00981C1A">
        <w:rPr>
          <w:rFonts w:ascii="Arial" w:hAnsi="Arial" w:cs="Arial"/>
        </w:rPr>
        <w:t>Los tipos de combinaciones de metales indicados en el punto anterior, además del procedimiento de aplicación del color de terminación, se deberán someter a la consideración de</w:t>
      </w:r>
      <w:r w:rsidR="00974CF1">
        <w:rPr>
          <w:rFonts w:ascii="Arial" w:hAnsi="Arial" w:cs="Arial"/>
        </w:rPr>
        <w:t>l</w:t>
      </w:r>
      <w:r w:rsidRPr="00981C1A">
        <w:rPr>
          <w:rFonts w:ascii="Arial" w:hAnsi="Arial" w:cs="Arial"/>
        </w:rPr>
        <w:t xml:space="preserve"> </w:t>
      </w:r>
      <w:r w:rsidR="00974CF1">
        <w:rPr>
          <w:rFonts w:ascii="Arial" w:hAnsi="Arial" w:cs="Arial"/>
        </w:rPr>
        <w:t>PROPIETARIO</w:t>
      </w:r>
      <w:r w:rsidRPr="00981C1A">
        <w:rPr>
          <w:rFonts w:ascii="Arial" w:hAnsi="Arial" w:cs="Arial"/>
        </w:rPr>
        <w:t>.</w:t>
      </w:r>
    </w:p>
    <w:p w:rsidRPr="004767F0" w:rsidR="00981C1A" w:rsidP="004767F0" w:rsidRDefault="00981C1A" w14:paraId="65CDF0B0" w14:textId="77777777">
      <w:pPr>
        <w:pStyle w:val="Ttulo1"/>
        <w:tabs>
          <w:tab w:val="num" w:pos="567"/>
        </w:tabs>
        <w:spacing w:before="240"/>
        <w:rPr>
          <w:rFonts w:ascii="Arial" w:hAnsi="Arial"/>
          <w:sz w:val="24"/>
          <w:szCs w:val="24"/>
        </w:rPr>
      </w:pPr>
      <w:bookmarkStart w:name="_Toc192398585" w:id="103"/>
      <w:bookmarkStart w:name="_Toc239154630" w:id="104"/>
      <w:bookmarkStart w:name="_Toc187917631" w:id="105"/>
      <w:r w:rsidRPr="004767F0">
        <w:rPr>
          <w:rFonts w:ascii="Arial" w:hAnsi="Arial"/>
          <w:sz w:val="24"/>
          <w:szCs w:val="24"/>
        </w:rPr>
        <w:t>ENSAYOS Y VERIFICACIONES EN FÁBRICA</w:t>
      </w:r>
      <w:bookmarkEnd w:id="103"/>
      <w:bookmarkEnd w:id="104"/>
      <w:bookmarkEnd w:id="105"/>
    </w:p>
    <w:p w:rsidRPr="00981C1A" w:rsidR="00981C1A" w:rsidP="00981C1A" w:rsidRDefault="00981C1A" w14:paraId="289780B5" w14:textId="77777777">
      <w:pPr>
        <w:pStyle w:val="Ttulo2"/>
        <w:rPr>
          <w:rFonts w:ascii="Arial" w:hAnsi="Arial" w:cs="Arial"/>
        </w:rPr>
      </w:pPr>
      <w:bookmarkStart w:name="_Toc192398586" w:id="106"/>
      <w:bookmarkStart w:name="_Toc239154631" w:id="107"/>
      <w:bookmarkStart w:name="_Toc187917632" w:id="108"/>
      <w:r w:rsidRPr="00981C1A">
        <w:rPr>
          <w:rFonts w:ascii="Arial" w:hAnsi="Arial" w:cs="Arial"/>
        </w:rPr>
        <w:t>Generalidades</w:t>
      </w:r>
      <w:bookmarkEnd w:id="106"/>
      <w:bookmarkEnd w:id="107"/>
      <w:bookmarkEnd w:id="108"/>
      <w:r w:rsidRPr="00981C1A">
        <w:rPr>
          <w:rFonts w:ascii="Arial" w:hAnsi="Arial" w:cs="Arial"/>
        </w:rPr>
        <w:t xml:space="preserve"> </w:t>
      </w:r>
    </w:p>
    <w:p w:rsidRPr="00981C1A" w:rsidR="00981C1A" w:rsidP="00981C1A" w:rsidRDefault="00981C1A" w14:paraId="57316164" w14:textId="2D97564E">
      <w:pPr>
        <w:rPr>
          <w:rFonts w:ascii="Arial" w:hAnsi="Arial" w:cs="Arial"/>
        </w:rPr>
      </w:pPr>
      <w:r w:rsidRPr="00981C1A">
        <w:rPr>
          <w:rFonts w:ascii="Arial" w:hAnsi="Arial" w:cs="Arial"/>
        </w:rPr>
        <w:t xml:space="preserve">Las pruebas especificadas a continuación tienen el carácter de rutina, por lo que no se aceptará la presentación de protocolos en reemplazo de ninguna de las pruebas especificadas, salvo indicación en contrario. </w:t>
      </w:r>
      <w:r w:rsidR="00D92E9E">
        <w:rPr>
          <w:rFonts w:ascii="Arial" w:hAnsi="Arial" w:cs="Arial"/>
        </w:rPr>
        <w:t>Se</w:t>
      </w:r>
      <w:r w:rsidRPr="00981C1A">
        <w:rPr>
          <w:rFonts w:ascii="Arial" w:hAnsi="Arial" w:cs="Arial"/>
        </w:rPr>
        <w:t xml:space="preserve"> deberá entregar los protocolos de todas las pruebas que se efectúen.</w:t>
      </w:r>
    </w:p>
    <w:p w:rsidR="00981C1A" w:rsidP="00981C1A" w:rsidRDefault="00D92E9E" w14:paraId="1C7217AA" w14:textId="47B07030">
      <w:r>
        <w:rPr>
          <w:rFonts w:ascii="Arial" w:hAnsi="Arial" w:cs="Arial"/>
        </w:rPr>
        <w:t>Se</w:t>
      </w:r>
      <w:r w:rsidRPr="00981C1A" w:rsidR="00981C1A">
        <w:rPr>
          <w:rFonts w:ascii="Arial" w:hAnsi="Arial" w:cs="Arial"/>
        </w:rPr>
        <w:t xml:space="preserve"> deberá realizar todas las pruebas aquí especificadas, además de todas las pruebas especificadas en las normas correspondientes para comprobar las características de los materiales y la calidad de la mano de obra usados en la fabricación del equipo y componentes del suministro.</w:t>
      </w:r>
      <w:r w:rsidRPr="00C670C4" w:rsidR="00981C1A">
        <w:t xml:space="preserve"> </w:t>
      </w:r>
      <w:r w:rsidRPr="00C670C4" w:rsidR="00981C1A">
        <w:tab/>
      </w:r>
    </w:p>
    <w:p w:rsidR="002270D1" w:rsidP="00981C1A" w:rsidRDefault="00D92E9E" w14:paraId="6002A288" w14:textId="059B7717">
      <w:pPr>
        <w:rPr>
          <w:rFonts w:ascii="Arial" w:hAnsi="Arial" w:cs="Arial"/>
        </w:rPr>
      </w:pPr>
      <w:r>
        <w:rPr>
          <w:rFonts w:ascii="Arial" w:hAnsi="Arial" w:cs="Arial"/>
        </w:rPr>
        <w:t>Se</w:t>
      </w:r>
      <w:r w:rsidR="002270D1">
        <w:rPr>
          <w:rFonts w:ascii="Arial" w:hAnsi="Arial" w:cs="Arial"/>
        </w:rPr>
        <w:t xml:space="preserve"> deberá especificar bajo qu</w:t>
      </w:r>
      <w:r w:rsidR="006B1C30">
        <w:rPr>
          <w:rFonts w:ascii="Arial" w:hAnsi="Arial" w:cs="Arial"/>
        </w:rPr>
        <w:t>é</w:t>
      </w:r>
      <w:r w:rsidR="002270D1">
        <w:rPr>
          <w:rFonts w:ascii="Arial" w:hAnsi="Arial" w:cs="Arial"/>
        </w:rPr>
        <w:t xml:space="preserve"> norma se ha realizado cada una de las pruebas para aprobación.</w:t>
      </w:r>
    </w:p>
    <w:p w:rsidRPr="006B1C30" w:rsidR="006B1C30" w:rsidP="006B1C30" w:rsidRDefault="006B1C30" w14:paraId="19B4FF9C" w14:textId="56B99F87">
      <w:pPr>
        <w:rPr>
          <w:rFonts w:ascii="Arial" w:hAnsi="Arial" w:cs="Arial"/>
        </w:rPr>
      </w:pPr>
      <w:r w:rsidRPr="006B1C30">
        <w:rPr>
          <w:rFonts w:ascii="Arial" w:hAnsi="Arial" w:cs="Arial"/>
        </w:rPr>
        <w:t xml:space="preserve">En caso de falla durante la prueba de recepción, que signifique abrir la tapa del estanque del transformador, </w:t>
      </w:r>
      <w:r w:rsidR="00D92E9E">
        <w:rPr>
          <w:rFonts w:ascii="Arial" w:hAnsi="Arial" w:cs="Arial"/>
        </w:rPr>
        <w:t>se</w:t>
      </w:r>
      <w:r w:rsidRPr="006B1C30">
        <w:rPr>
          <w:rFonts w:ascii="Arial" w:hAnsi="Arial" w:cs="Arial"/>
        </w:rPr>
        <w:t xml:space="preserve"> deberá repetir las pruebas dieléctricas a su costo y cargo.</w:t>
      </w:r>
    </w:p>
    <w:p w:rsidRPr="006B1C30" w:rsidR="006B1C30" w:rsidP="006B1C30" w:rsidRDefault="00974CF1" w14:paraId="4FBEBBF1" w14:textId="3E0F8EF9">
      <w:pPr>
        <w:rPr>
          <w:rFonts w:ascii="Arial" w:hAnsi="Arial" w:cs="Arial"/>
        </w:rPr>
      </w:pPr>
      <w:r>
        <w:rPr>
          <w:rFonts w:ascii="Arial" w:hAnsi="Arial" w:cs="Arial"/>
        </w:rPr>
        <w:t>Se</w:t>
      </w:r>
      <w:r w:rsidRPr="006B1C30" w:rsidR="006B1C30">
        <w:rPr>
          <w:rFonts w:ascii="Arial" w:hAnsi="Arial" w:cs="Arial"/>
        </w:rPr>
        <w:t xml:space="preserve"> deberá enviar, con dos meses de anticipación a las pruebas en fábrica, un programa de controles, verificaciones y pruebas considerados durante el proceso de fabricación, armado y recepción final en fábrica tanto de componentes como del conjunto.</w:t>
      </w:r>
    </w:p>
    <w:p w:rsidRPr="006B1C30" w:rsidR="00974CF1" w:rsidP="00974CF1" w:rsidRDefault="00974CF1" w14:paraId="13B7281C" w14:textId="2A29D736">
      <w:pPr>
        <w:rPr>
          <w:rFonts w:ascii="Arial" w:hAnsi="Arial" w:cs="Arial"/>
        </w:rPr>
      </w:pPr>
      <w:r w:rsidRPr="006B1C30">
        <w:rPr>
          <w:rFonts w:ascii="Arial" w:hAnsi="Arial" w:cs="Arial"/>
        </w:rPr>
        <w:t xml:space="preserve">En este programa </w:t>
      </w:r>
      <w:r>
        <w:rPr>
          <w:rFonts w:ascii="Arial" w:hAnsi="Arial" w:cs="Arial"/>
        </w:rPr>
        <w:t>se</w:t>
      </w:r>
      <w:r w:rsidRPr="006B1C30">
        <w:rPr>
          <w:rFonts w:ascii="Arial" w:hAnsi="Arial" w:cs="Arial"/>
        </w:rPr>
        <w:t xml:space="preserve"> deberá proponer el grado de participación que considerará para cada etapa, señalando cuáles corresponden a procesos en que participa el Control de Calidad y cuáles procesos en que participa</w:t>
      </w:r>
      <w:r>
        <w:rPr>
          <w:rFonts w:ascii="Arial" w:hAnsi="Arial" w:cs="Arial"/>
        </w:rPr>
        <w:t xml:space="preserve"> el PROPIETARIO</w:t>
      </w:r>
      <w:r w:rsidRPr="006B1C30">
        <w:rPr>
          <w:rFonts w:ascii="Arial" w:hAnsi="Arial" w:cs="Arial"/>
        </w:rPr>
        <w:t>. En todo caso, este programa deberá considerar como mínimo las pruebas que aquí se especifican, incluyendo lo siguiente:</w:t>
      </w:r>
    </w:p>
    <w:p w:rsidRPr="006B1C30" w:rsidR="006B1C30" w:rsidP="008F2A4B" w:rsidRDefault="006B1C30" w14:paraId="34BDE0B7" w14:textId="77777777">
      <w:pPr>
        <w:spacing w:after="60"/>
        <w:rPr>
          <w:rFonts w:ascii="Arial" w:hAnsi="Arial" w:cs="Arial"/>
        </w:rPr>
      </w:pPr>
      <w:r w:rsidRPr="006B1C30">
        <w:rPr>
          <w:rFonts w:ascii="Arial" w:hAnsi="Arial" w:cs="Arial"/>
        </w:rPr>
        <w:t>a.</w:t>
      </w:r>
      <w:r w:rsidRPr="006B1C30">
        <w:rPr>
          <w:rFonts w:ascii="Arial" w:hAnsi="Arial" w:cs="Arial"/>
        </w:rPr>
        <w:tab/>
      </w:r>
      <w:r w:rsidRPr="006B1C30">
        <w:rPr>
          <w:rFonts w:ascii="Arial" w:hAnsi="Arial" w:cs="Arial"/>
        </w:rPr>
        <w:t>Detalle de cada prueba, con circuitos y valores a considerar.</w:t>
      </w:r>
    </w:p>
    <w:p w:rsidRPr="006B1C30" w:rsidR="006B1C30" w:rsidP="008F2A4B" w:rsidRDefault="006B1C30" w14:paraId="73628C51" w14:textId="77777777">
      <w:pPr>
        <w:spacing w:after="60"/>
        <w:rPr>
          <w:rFonts w:ascii="Arial" w:hAnsi="Arial" w:cs="Arial"/>
        </w:rPr>
      </w:pPr>
      <w:r w:rsidRPr="006B1C30">
        <w:rPr>
          <w:rFonts w:ascii="Arial" w:hAnsi="Arial" w:cs="Arial"/>
        </w:rPr>
        <w:t>b.</w:t>
      </w:r>
      <w:r w:rsidRPr="006B1C30">
        <w:rPr>
          <w:rFonts w:ascii="Arial" w:hAnsi="Arial" w:cs="Arial"/>
        </w:rPr>
        <w:tab/>
      </w:r>
      <w:r w:rsidRPr="006B1C30">
        <w:rPr>
          <w:rFonts w:ascii="Arial" w:hAnsi="Arial" w:cs="Arial"/>
        </w:rPr>
        <w:t>Secuencia de realización de las pruebas.</w:t>
      </w:r>
    </w:p>
    <w:p w:rsidRPr="006B1C30" w:rsidR="006B1C30" w:rsidP="006B1C30" w:rsidRDefault="006B1C30" w14:paraId="26ADF657" w14:textId="77777777">
      <w:pPr>
        <w:rPr>
          <w:rFonts w:ascii="Arial" w:hAnsi="Arial" w:cs="Arial"/>
        </w:rPr>
      </w:pPr>
      <w:r w:rsidRPr="006B1C30">
        <w:rPr>
          <w:rFonts w:ascii="Arial" w:hAnsi="Arial" w:cs="Arial"/>
        </w:rPr>
        <w:t>c.</w:t>
      </w:r>
      <w:r w:rsidRPr="006B1C30">
        <w:rPr>
          <w:rFonts w:ascii="Arial" w:hAnsi="Arial" w:cs="Arial"/>
        </w:rPr>
        <w:tab/>
      </w:r>
      <w:r w:rsidRPr="006B1C30">
        <w:rPr>
          <w:rFonts w:ascii="Arial" w:hAnsi="Arial" w:cs="Arial"/>
        </w:rPr>
        <w:t>Cronograma de toda la inspección.</w:t>
      </w:r>
    </w:p>
    <w:p w:rsidRPr="006B1C30" w:rsidR="006B1C30" w:rsidP="008F2A4B" w:rsidRDefault="006B1C30" w14:paraId="7AD02545" w14:textId="1B1EE061">
      <w:pPr>
        <w:spacing w:after="0"/>
        <w:rPr>
          <w:rFonts w:ascii="Arial" w:hAnsi="Arial" w:cs="Arial"/>
        </w:rPr>
      </w:pPr>
      <w:r w:rsidRPr="006B1C30">
        <w:rPr>
          <w:rFonts w:ascii="Arial" w:hAnsi="Arial" w:cs="Arial"/>
        </w:rPr>
        <w:t xml:space="preserve">Salvo indicación por escrito en contrario, todas las pruebas aquí especificadas serán inspeccionadas por </w:t>
      </w:r>
      <w:r w:rsidR="00974CF1">
        <w:rPr>
          <w:rFonts w:ascii="Arial" w:hAnsi="Arial" w:cs="Arial"/>
        </w:rPr>
        <w:t>el PROPIETARIO</w:t>
      </w:r>
      <w:r w:rsidRPr="006B1C30">
        <w:rPr>
          <w:rFonts w:ascii="Arial" w:hAnsi="Arial" w:cs="Arial"/>
        </w:rPr>
        <w:t xml:space="preserve"> o por un representante autorizado.</w:t>
      </w:r>
    </w:p>
    <w:p w:rsidRPr="00C670C4" w:rsidR="006B1C30" w:rsidP="008F2A4B" w:rsidRDefault="006B1C30" w14:paraId="1E32B4B7" w14:textId="77777777">
      <w:pPr>
        <w:spacing w:after="0"/>
      </w:pPr>
    </w:p>
    <w:p w:rsidRPr="00981C1A" w:rsidR="00981C1A" w:rsidP="00981C1A" w:rsidRDefault="00981C1A" w14:paraId="1A4B92A5" w14:textId="77777777">
      <w:pPr>
        <w:pStyle w:val="Ttulo2"/>
        <w:rPr>
          <w:rFonts w:ascii="Arial" w:hAnsi="Arial" w:cs="Arial"/>
        </w:rPr>
      </w:pPr>
      <w:bookmarkStart w:name="_Toc192398587" w:id="109"/>
      <w:bookmarkStart w:name="_Toc239154632" w:id="110"/>
      <w:bookmarkStart w:name="_Toc187917633" w:id="111"/>
      <w:r w:rsidRPr="00981C1A">
        <w:rPr>
          <w:rFonts w:ascii="Arial" w:hAnsi="Arial" w:cs="Arial"/>
        </w:rPr>
        <w:t>Pruebas en Componentes Individuales</w:t>
      </w:r>
      <w:bookmarkEnd w:id="109"/>
      <w:bookmarkEnd w:id="110"/>
      <w:bookmarkEnd w:id="111"/>
    </w:p>
    <w:p w:rsidRPr="00981C1A" w:rsidR="00981C1A" w:rsidP="00981C1A" w:rsidRDefault="00981C1A" w14:paraId="60458654" w14:textId="77777777">
      <w:pPr>
        <w:pStyle w:val="Ttulo3"/>
        <w:rPr>
          <w:rFonts w:ascii="Arial" w:hAnsi="Arial" w:cs="Arial"/>
          <w:lang w:val="es-ES"/>
        </w:rPr>
      </w:pPr>
      <w:bookmarkStart w:name="_Toc239154633" w:id="112"/>
      <w:bookmarkStart w:name="_Toc187917634" w:id="113"/>
      <w:r w:rsidRPr="00981C1A">
        <w:rPr>
          <w:rFonts w:ascii="Arial" w:hAnsi="Arial" w:cs="Arial"/>
          <w:lang w:val="es-ES"/>
        </w:rPr>
        <w:t>Ventiladores</w:t>
      </w:r>
      <w:bookmarkEnd w:id="112"/>
      <w:bookmarkEnd w:id="113"/>
    </w:p>
    <w:p w:rsidRPr="00981C1A" w:rsidR="00981C1A" w:rsidP="00981C1A" w:rsidRDefault="00981C1A" w14:paraId="663F1BCE" w14:textId="77777777">
      <w:pPr>
        <w:rPr>
          <w:rFonts w:ascii="Arial" w:hAnsi="Arial" w:cs="Arial"/>
        </w:rPr>
      </w:pPr>
      <w:r w:rsidRPr="00981C1A">
        <w:rPr>
          <w:rFonts w:ascii="Arial" w:hAnsi="Arial" w:cs="Arial"/>
        </w:rPr>
        <w:t>Pruebas completas de los ventiladores, incluyendo su equipo de control.</w:t>
      </w:r>
    </w:p>
    <w:p w:rsidRPr="00981C1A" w:rsidR="00981C1A" w:rsidP="00981C1A" w:rsidRDefault="002270D1" w14:paraId="1E1A9F21" w14:textId="77777777">
      <w:pPr>
        <w:pStyle w:val="Ttulo3"/>
        <w:rPr>
          <w:rFonts w:ascii="Arial" w:hAnsi="Arial" w:cs="Arial"/>
          <w:lang w:val="es-ES"/>
        </w:rPr>
      </w:pPr>
      <w:bookmarkStart w:name="_Toc239154634" w:id="114"/>
      <w:bookmarkStart w:name="_Toc187917635" w:id="115"/>
      <w:r>
        <w:rPr>
          <w:rFonts w:ascii="Arial" w:hAnsi="Arial" w:cs="Arial"/>
          <w:lang w:val="es-ES"/>
        </w:rPr>
        <w:t>Bushings;</w:t>
      </w:r>
      <w:r w:rsidRPr="00981C1A" w:rsidR="00981C1A">
        <w:rPr>
          <w:rFonts w:ascii="Arial" w:hAnsi="Arial" w:cs="Arial"/>
          <w:lang w:val="es-ES"/>
        </w:rPr>
        <w:t xml:space="preserve"> Pruebas Eléctricas y Mecánicas.</w:t>
      </w:r>
      <w:bookmarkEnd w:id="114"/>
      <w:bookmarkEnd w:id="115"/>
    </w:p>
    <w:p w:rsidRPr="00981C1A" w:rsidR="00981C1A" w:rsidP="00981C1A" w:rsidRDefault="00981C1A" w14:paraId="7E578109" w14:textId="77777777">
      <w:pPr>
        <w:rPr>
          <w:rFonts w:ascii="Arial" w:hAnsi="Arial" w:cs="Arial"/>
        </w:rPr>
      </w:pPr>
      <w:r w:rsidRPr="00981C1A">
        <w:rPr>
          <w:rFonts w:ascii="Arial" w:hAnsi="Arial" w:cs="Arial"/>
        </w:rPr>
        <w:t xml:space="preserve">En la fábrica de los </w:t>
      </w:r>
      <w:r w:rsidR="002270D1">
        <w:rPr>
          <w:rFonts w:ascii="Arial" w:hAnsi="Arial" w:cs="Arial"/>
        </w:rPr>
        <w:t>bushings</w:t>
      </w:r>
      <w:r w:rsidRPr="00981C1A">
        <w:rPr>
          <w:rFonts w:ascii="Arial" w:hAnsi="Arial" w:cs="Arial"/>
        </w:rPr>
        <w:t xml:space="preserve"> deberán efectuarse, en cada </w:t>
      </w:r>
      <w:r w:rsidR="002270D1">
        <w:rPr>
          <w:rFonts w:ascii="Arial" w:hAnsi="Arial" w:cs="Arial"/>
        </w:rPr>
        <w:t>uno</w:t>
      </w:r>
      <w:r w:rsidRPr="00981C1A">
        <w:rPr>
          <w:rFonts w:ascii="Arial" w:hAnsi="Arial" w:cs="Arial"/>
        </w:rPr>
        <w:t>, las siguientes pruebas:</w:t>
      </w:r>
    </w:p>
    <w:p w:rsidR="00981C1A" w:rsidP="00981C1A" w:rsidRDefault="00981C1A" w14:paraId="7DFE447B" w14:textId="77777777">
      <w:pPr>
        <w:numPr>
          <w:ilvl w:val="0"/>
          <w:numId w:val="32"/>
        </w:numPr>
        <w:rPr>
          <w:rFonts w:ascii="Arial" w:hAnsi="Arial" w:cs="Arial"/>
        </w:rPr>
      </w:pPr>
      <w:r w:rsidRPr="00981C1A">
        <w:rPr>
          <w:rFonts w:ascii="Arial" w:hAnsi="Arial" w:cs="Arial"/>
        </w:rPr>
        <w:t>Prueba de tensión aplicada resistida, a frecuencia industrial, 1 minuto, seco. Durante esta prueba, se determinarán las descargas parciales</w:t>
      </w:r>
      <w:r w:rsidR="002270D1">
        <w:rPr>
          <w:rFonts w:ascii="Arial" w:hAnsi="Arial" w:cs="Arial"/>
        </w:rPr>
        <w:t xml:space="preserve"> para </w:t>
      </w:r>
      <w:r w:rsidR="009E0129">
        <w:rPr>
          <w:rFonts w:ascii="Arial" w:hAnsi="Arial" w:cs="Arial"/>
        </w:rPr>
        <w:t>tensiones</w:t>
      </w:r>
      <w:r w:rsidR="002270D1">
        <w:rPr>
          <w:rFonts w:ascii="Arial" w:hAnsi="Arial" w:cs="Arial"/>
        </w:rPr>
        <w:t xml:space="preserve"> mayores a </w:t>
      </w:r>
      <w:r w:rsidRPr="000F02F1" w:rsidR="002270D1">
        <w:rPr>
          <w:rFonts w:ascii="Arial" w:hAnsi="Arial" w:cs="Arial"/>
        </w:rPr>
        <w:t>66</w:t>
      </w:r>
      <w:r w:rsidR="002270D1">
        <w:rPr>
          <w:rFonts w:ascii="Arial" w:hAnsi="Arial" w:cs="Arial"/>
        </w:rPr>
        <w:t xml:space="preserve"> kV</w:t>
      </w:r>
      <w:r w:rsidRPr="00981C1A">
        <w:rPr>
          <w:rFonts w:ascii="Arial" w:hAnsi="Arial" w:cs="Arial"/>
        </w:rPr>
        <w:t>.</w:t>
      </w:r>
    </w:p>
    <w:p w:rsidRPr="00981C1A" w:rsidR="00E60807" w:rsidP="00981C1A" w:rsidRDefault="00E60807" w14:paraId="1E961999" w14:textId="77777777">
      <w:pPr>
        <w:numPr>
          <w:ilvl w:val="0"/>
          <w:numId w:val="32"/>
        </w:numPr>
        <w:rPr>
          <w:rFonts w:ascii="Arial" w:hAnsi="Arial" w:cs="Arial"/>
        </w:rPr>
      </w:pPr>
      <w:r w:rsidRPr="00E60807">
        <w:rPr>
          <w:rFonts w:ascii="Arial" w:hAnsi="Arial" w:cs="Arial"/>
        </w:rPr>
        <w:t>Prueba de estanquidad a una presión interna mínima de 14 N/cm2 (presión manométrica), durante 24 horas, con aceite caliente a 75ºC.</w:t>
      </w:r>
    </w:p>
    <w:p w:rsidRPr="00981C1A" w:rsidR="00981C1A" w:rsidP="00981C1A" w:rsidRDefault="00981C1A" w14:paraId="7F60C03F" w14:textId="77777777">
      <w:pPr>
        <w:numPr>
          <w:ilvl w:val="0"/>
          <w:numId w:val="32"/>
        </w:numPr>
        <w:rPr>
          <w:rFonts w:ascii="Arial" w:hAnsi="Arial" w:cs="Arial"/>
        </w:rPr>
      </w:pPr>
      <w:r w:rsidRPr="00981C1A">
        <w:rPr>
          <w:rFonts w:ascii="Arial" w:hAnsi="Arial" w:cs="Arial"/>
        </w:rPr>
        <w:t xml:space="preserve">Medición del factor de pérdidas dieléctricas y capacidad, a la tensión máxima permanente a tierra, después de la prueba de tensión aplicada resistida, a </w:t>
      </w:r>
      <w:r w:rsidRPr="00981C1A">
        <w:rPr>
          <w:rFonts w:ascii="Arial" w:hAnsi="Arial" w:cs="Arial"/>
        </w:rPr>
        <w:t>frecuencia industrial. Durante esta prueba se determinarán las descargas parciales.</w:t>
      </w:r>
    </w:p>
    <w:p w:rsidRPr="00981C1A" w:rsidR="00981C1A" w:rsidP="00981C1A" w:rsidRDefault="00981C1A" w14:paraId="3DBC1D89" w14:textId="77777777">
      <w:pPr>
        <w:numPr>
          <w:ilvl w:val="0"/>
          <w:numId w:val="32"/>
        </w:numPr>
        <w:rPr>
          <w:rFonts w:ascii="Arial" w:hAnsi="Arial" w:cs="Arial"/>
        </w:rPr>
      </w:pPr>
      <w:r w:rsidRPr="00981C1A">
        <w:rPr>
          <w:rFonts w:ascii="Arial" w:hAnsi="Arial" w:cs="Arial"/>
        </w:rPr>
        <w:t>Capacidad electrostática medida en los terminales de las tomas, y las pruebas de tensión aplicada en terminales de potencial y de prueba (</w:t>
      </w:r>
      <w:proofErr w:type="spellStart"/>
      <w:r w:rsidRPr="00981C1A">
        <w:rPr>
          <w:rFonts w:ascii="Arial" w:hAnsi="Arial" w:cs="Arial"/>
        </w:rPr>
        <w:t>potential</w:t>
      </w:r>
      <w:proofErr w:type="spellEnd"/>
      <w:r w:rsidRPr="00981C1A">
        <w:rPr>
          <w:rFonts w:ascii="Arial" w:hAnsi="Arial" w:cs="Arial"/>
        </w:rPr>
        <w:t xml:space="preserve"> y test </w:t>
      </w:r>
      <w:proofErr w:type="spellStart"/>
      <w:r w:rsidRPr="00981C1A">
        <w:rPr>
          <w:rFonts w:ascii="Arial" w:hAnsi="Arial" w:cs="Arial"/>
        </w:rPr>
        <w:t>tap</w:t>
      </w:r>
      <w:proofErr w:type="spellEnd"/>
      <w:r w:rsidRPr="00981C1A">
        <w:rPr>
          <w:rFonts w:ascii="Arial" w:hAnsi="Arial" w:cs="Arial"/>
        </w:rPr>
        <w:t>).</w:t>
      </w:r>
    </w:p>
    <w:p w:rsidRPr="00981C1A" w:rsidR="002270D1" w:rsidP="002270D1" w:rsidRDefault="00981C1A" w14:paraId="74C5D2EE" w14:textId="77777777">
      <w:pPr>
        <w:numPr>
          <w:ilvl w:val="0"/>
          <w:numId w:val="32"/>
        </w:numPr>
        <w:rPr>
          <w:rFonts w:ascii="Arial" w:hAnsi="Arial" w:cs="Arial"/>
        </w:rPr>
      </w:pPr>
      <w:r w:rsidRPr="00981C1A">
        <w:rPr>
          <w:rFonts w:ascii="Arial" w:hAnsi="Arial" w:cs="Arial"/>
        </w:rPr>
        <w:t xml:space="preserve">Los </w:t>
      </w:r>
      <w:r w:rsidR="002270D1">
        <w:rPr>
          <w:rFonts w:ascii="Arial" w:hAnsi="Arial" w:cs="Arial"/>
        </w:rPr>
        <w:t>bushings de más de 66 kV</w:t>
      </w:r>
      <w:r w:rsidRPr="00981C1A">
        <w:rPr>
          <w:rFonts w:ascii="Arial" w:hAnsi="Arial" w:cs="Arial"/>
        </w:rPr>
        <w:t xml:space="preserve"> deberán tener las siguientes características de descargas parciales internas:</w:t>
      </w:r>
    </w:p>
    <w:p w:rsidRPr="00981C1A" w:rsidR="00981C1A" w:rsidP="00981C1A" w:rsidRDefault="00981C1A" w14:paraId="6439DD35" w14:textId="77777777">
      <w:pPr>
        <w:numPr>
          <w:ilvl w:val="1"/>
          <w:numId w:val="32"/>
        </w:numPr>
        <w:rPr>
          <w:rFonts w:ascii="Arial" w:hAnsi="Arial" w:cs="Arial"/>
        </w:rPr>
      </w:pPr>
      <w:r w:rsidRPr="00981C1A">
        <w:rPr>
          <w:rFonts w:ascii="Arial" w:hAnsi="Arial" w:cs="Arial"/>
        </w:rPr>
        <w:t>No deberán ser afectados cuando se les aplican las tensiones de las pruebas dieléctricas.</w:t>
      </w:r>
    </w:p>
    <w:p w:rsidRPr="00981C1A" w:rsidR="00981C1A" w:rsidP="00981C1A" w:rsidRDefault="00981C1A" w14:paraId="1AE83810" w14:textId="77777777">
      <w:pPr>
        <w:numPr>
          <w:ilvl w:val="1"/>
          <w:numId w:val="32"/>
        </w:numPr>
        <w:rPr>
          <w:rFonts w:ascii="Arial" w:hAnsi="Arial" w:cs="Arial"/>
        </w:rPr>
      </w:pPr>
      <w:r w:rsidRPr="00981C1A">
        <w:rPr>
          <w:rFonts w:ascii="Arial" w:hAnsi="Arial" w:cs="Arial"/>
        </w:rPr>
        <w:t>Las curvas de dichas descargas en función de la tensión, creciendo la tensión hasta el nivel de prueba resistido en seco, a frecuencia industrial, y decreciendo la tensión desde dicho valor, deberán ser continuas (no deberán ocurrir aumentos o disminuciones súbitas), y deberán ser substancialmente iguales unas a otras.</w:t>
      </w:r>
    </w:p>
    <w:p w:rsidRPr="00981C1A" w:rsidR="00981C1A" w:rsidP="00981C1A" w:rsidRDefault="00981C1A" w14:paraId="59BB7050" w14:textId="77777777">
      <w:pPr>
        <w:numPr>
          <w:ilvl w:val="1"/>
          <w:numId w:val="32"/>
        </w:numPr>
        <w:rPr>
          <w:rFonts w:ascii="Arial" w:hAnsi="Arial" w:cs="Arial"/>
        </w:rPr>
      </w:pPr>
      <w:r w:rsidRPr="00981C1A">
        <w:rPr>
          <w:rFonts w:ascii="Arial" w:hAnsi="Arial" w:cs="Arial"/>
        </w:rPr>
        <w:t xml:space="preserve">Las tensiones de comienzo y de extinción de las DP de cada conector excederán </w:t>
      </w:r>
      <w:r w:rsidRPr="009E0129" w:rsidR="009E0129">
        <w:rPr>
          <w:rFonts w:ascii="Arial" w:hAnsi="Arial" w:cs="Arial"/>
          <w:position w:val="-8"/>
        </w:rPr>
        <w:object w:dxaOrig="760" w:dyaOrig="360" w14:anchorId="7B16BC5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5.7pt;height:21.9pt" o:ole="" type="#_x0000_t75">
            <v:imagedata o:title="" r:id="rId21"/>
          </v:shape>
          <o:OLEObject Type="Embed" ProgID="Equation.3" ShapeID="_x0000_i1025" DrawAspect="Content" ObjectID="_1798533792" r:id="rId22"/>
        </w:object>
      </w:r>
      <w:r w:rsidRPr="00981C1A">
        <w:rPr>
          <w:rFonts w:ascii="Arial" w:hAnsi="Arial" w:cs="Arial"/>
        </w:rPr>
        <w:t xml:space="preserve"> veces la tensión nominal del </w:t>
      </w:r>
      <w:r w:rsidR="00E5141A">
        <w:rPr>
          <w:rFonts w:ascii="Arial" w:hAnsi="Arial" w:cs="Arial"/>
        </w:rPr>
        <w:t>bushing</w:t>
      </w:r>
      <w:r w:rsidRPr="00981C1A">
        <w:rPr>
          <w:rFonts w:ascii="Arial" w:hAnsi="Arial" w:cs="Arial"/>
        </w:rPr>
        <w:t>.</w:t>
      </w:r>
    </w:p>
    <w:p w:rsidRPr="00C670C4" w:rsidR="00981C1A" w:rsidP="00981C1A" w:rsidRDefault="00981C1A" w14:paraId="06D0973D" w14:textId="77777777">
      <w:pPr>
        <w:numPr>
          <w:ilvl w:val="0"/>
          <w:numId w:val="32"/>
        </w:numPr>
      </w:pPr>
      <w:r w:rsidRPr="00981C1A">
        <w:rPr>
          <w:rFonts w:ascii="Arial" w:hAnsi="Arial" w:cs="Arial"/>
        </w:rPr>
        <w:t xml:space="preserve">En los </w:t>
      </w:r>
      <w:r w:rsidR="00E5141A">
        <w:rPr>
          <w:rFonts w:ascii="Arial" w:hAnsi="Arial" w:cs="Arial"/>
        </w:rPr>
        <w:t>bushings</w:t>
      </w:r>
      <w:r w:rsidRPr="00981C1A" w:rsidR="00E5141A">
        <w:rPr>
          <w:rFonts w:ascii="Arial" w:hAnsi="Arial" w:cs="Arial"/>
        </w:rPr>
        <w:t xml:space="preserve"> </w:t>
      </w:r>
      <w:r w:rsidRPr="00981C1A">
        <w:rPr>
          <w:rFonts w:ascii="Arial" w:hAnsi="Arial" w:cs="Arial"/>
        </w:rPr>
        <w:t xml:space="preserve">de alta tensión deberá realizarse la medida de tensión de radio interferencia (radio </w:t>
      </w:r>
      <w:proofErr w:type="spellStart"/>
      <w:r w:rsidRPr="00981C1A">
        <w:rPr>
          <w:rFonts w:ascii="Arial" w:hAnsi="Arial" w:cs="Arial"/>
        </w:rPr>
        <w:t>interference</w:t>
      </w:r>
      <w:proofErr w:type="spellEnd"/>
      <w:r w:rsidRPr="00981C1A">
        <w:rPr>
          <w:rFonts w:ascii="Arial" w:hAnsi="Arial" w:cs="Arial"/>
        </w:rPr>
        <w:t xml:space="preserve"> </w:t>
      </w:r>
      <w:proofErr w:type="spellStart"/>
      <w:r w:rsidRPr="00981C1A">
        <w:rPr>
          <w:rFonts w:ascii="Arial" w:hAnsi="Arial" w:cs="Arial"/>
        </w:rPr>
        <w:t>voltage</w:t>
      </w:r>
      <w:proofErr w:type="spellEnd"/>
      <w:r w:rsidRPr="00981C1A">
        <w:rPr>
          <w:rFonts w:ascii="Arial" w:hAnsi="Arial" w:cs="Arial"/>
        </w:rPr>
        <w:t>, RIV), para lo cual deberá cumplirse con lo siguiente durante la prueba:</w:t>
      </w:r>
      <w:r w:rsidRPr="00C670C4">
        <w:tab/>
      </w:r>
      <w:r w:rsidRPr="00C670C4">
        <w:tab/>
      </w:r>
    </w:p>
    <w:p w:rsidRPr="00981C1A" w:rsidR="00981C1A" w:rsidP="00981C1A" w:rsidRDefault="00981C1A" w14:paraId="0B46C166" w14:textId="155A75E3">
      <w:pPr>
        <w:numPr>
          <w:ilvl w:val="1"/>
          <w:numId w:val="32"/>
        </w:numPr>
        <w:rPr>
          <w:rFonts w:ascii="Arial" w:hAnsi="Arial" w:cs="Arial"/>
        </w:rPr>
      </w:pPr>
      <w:r w:rsidRPr="00981C1A">
        <w:rPr>
          <w:rFonts w:ascii="Arial" w:hAnsi="Arial" w:cs="Arial"/>
        </w:rPr>
        <w:t xml:space="preserve">El </w:t>
      </w:r>
      <w:r w:rsidR="00E5141A">
        <w:rPr>
          <w:rFonts w:ascii="Arial" w:hAnsi="Arial" w:cs="Arial"/>
        </w:rPr>
        <w:t>bushing</w:t>
      </w:r>
      <w:r w:rsidRPr="00981C1A" w:rsidR="00E5141A">
        <w:rPr>
          <w:rFonts w:ascii="Arial" w:hAnsi="Arial" w:cs="Arial"/>
        </w:rPr>
        <w:t xml:space="preserve"> </w:t>
      </w:r>
      <w:r w:rsidRPr="00981C1A">
        <w:rPr>
          <w:rFonts w:ascii="Arial" w:hAnsi="Arial" w:cs="Arial"/>
        </w:rPr>
        <w:t>no deberá tener instalada ninguna pantalla electrostática en sus terminales superior o inferior; salvo indicación expresa</w:t>
      </w:r>
      <w:r w:rsidR="00974CF1">
        <w:rPr>
          <w:rFonts w:ascii="Arial" w:hAnsi="Arial" w:cs="Arial"/>
        </w:rPr>
        <w:t>.</w:t>
      </w:r>
    </w:p>
    <w:p w:rsidR="005445CC" w:rsidP="00981C1A" w:rsidRDefault="00981C1A" w14:paraId="34762F69" w14:textId="77777777">
      <w:pPr>
        <w:numPr>
          <w:ilvl w:val="1"/>
          <w:numId w:val="32"/>
        </w:numPr>
        <w:rPr>
          <w:rFonts w:ascii="Arial" w:hAnsi="Arial" w:cs="Arial"/>
        </w:rPr>
      </w:pPr>
      <w:r w:rsidRPr="00981C1A">
        <w:rPr>
          <w:rFonts w:ascii="Arial" w:hAnsi="Arial" w:cs="Arial"/>
        </w:rPr>
        <w:t xml:space="preserve">El nivel de RIV, a una tensión de 1,1 veces la tensión nominal del </w:t>
      </w:r>
      <w:r w:rsidR="00E5141A">
        <w:rPr>
          <w:rFonts w:ascii="Arial" w:hAnsi="Arial" w:cs="Arial"/>
        </w:rPr>
        <w:t>bushing</w:t>
      </w:r>
      <w:r w:rsidRPr="00981C1A">
        <w:rPr>
          <w:rFonts w:ascii="Arial" w:hAnsi="Arial" w:cs="Arial"/>
        </w:rPr>
        <w:t xml:space="preserve">, debe ser inferior a 500 </w:t>
      </w:r>
      <w:r w:rsidRPr="00981C1A">
        <w:rPr>
          <w:rFonts w:ascii="Symbol" w:hAnsi="Symbol" w:eastAsia="Symbol" w:cs="Symbol"/>
        </w:rPr>
        <w:t>m</w:t>
      </w:r>
      <w:r w:rsidRPr="00981C1A">
        <w:rPr>
          <w:rFonts w:ascii="Arial" w:hAnsi="Arial" w:cs="Arial"/>
        </w:rPr>
        <w:t>V.</w:t>
      </w:r>
    </w:p>
    <w:p w:rsidRPr="00981C1A" w:rsidR="00981C1A" w:rsidP="005445CC" w:rsidRDefault="005445CC" w14:paraId="3505A251" w14:textId="77777777">
      <w:pPr>
        <w:rPr>
          <w:rFonts w:ascii="Arial" w:hAnsi="Arial" w:cs="Arial"/>
        </w:rPr>
      </w:pPr>
      <w:r>
        <w:rPr>
          <w:rFonts w:ascii="Arial" w:hAnsi="Arial" w:cs="Arial"/>
        </w:rPr>
        <w:t>g)</w:t>
      </w:r>
      <w:r>
        <w:rPr>
          <w:rFonts w:ascii="Arial" w:hAnsi="Arial" w:cs="Arial"/>
        </w:rPr>
        <w:tab/>
      </w:r>
      <w:r>
        <w:rPr>
          <w:rFonts w:ascii="Arial" w:hAnsi="Arial" w:cs="Arial"/>
        </w:rPr>
        <w:t>Adicionalmente a las pruebas de fábrica de bushings, se realizarán los protocolos de prueba a todos los Bushings de AT con las medidas de Tangente delta y Capacidad (pruebas</w:t>
      </w:r>
      <w:r w:rsidRPr="005445CC">
        <w:rPr>
          <w:rFonts w:ascii="Arial" w:hAnsi="Arial" w:cs="Arial"/>
          <w:color w:val="FF0000"/>
        </w:rPr>
        <w:t xml:space="preserve"> </w:t>
      </w:r>
      <w:r w:rsidRPr="005445CC">
        <w:rPr>
          <w:rFonts w:ascii="Arial" w:hAnsi="Arial" w:cs="Arial"/>
        </w:rPr>
        <w:t>C1 y C2).</w:t>
      </w:r>
      <w:r w:rsidRPr="005445CC" w:rsidR="00981C1A">
        <w:rPr>
          <w:rFonts w:ascii="Arial" w:hAnsi="Arial" w:cs="Arial"/>
        </w:rPr>
        <w:tab/>
      </w:r>
    </w:p>
    <w:p w:rsidRPr="00981C1A" w:rsidR="00981C1A" w:rsidP="00981C1A" w:rsidRDefault="00981C1A" w14:paraId="3430C8BB" w14:textId="77777777">
      <w:pPr>
        <w:pStyle w:val="Ttulo3"/>
        <w:rPr>
          <w:rFonts w:ascii="Arial" w:hAnsi="Arial" w:cs="Arial"/>
          <w:lang w:val="es-ES"/>
        </w:rPr>
      </w:pPr>
      <w:bookmarkStart w:name="_Toc239154635" w:id="116"/>
      <w:bookmarkStart w:name="_Toc187917636" w:id="117"/>
      <w:r w:rsidRPr="00981C1A">
        <w:rPr>
          <w:rFonts w:ascii="Arial" w:hAnsi="Arial" w:cs="Arial"/>
          <w:lang w:val="es-ES"/>
        </w:rPr>
        <w:t>Cambiador de tomas bajo carga</w:t>
      </w:r>
      <w:bookmarkEnd w:id="116"/>
      <w:bookmarkEnd w:id="117"/>
    </w:p>
    <w:p w:rsidRPr="00981C1A" w:rsidR="00981C1A" w:rsidP="00981C1A" w:rsidRDefault="00981C1A" w14:paraId="4E917677" w14:textId="77777777">
      <w:pPr>
        <w:rPr>
          <w:rFonts w:ascii="Arial" w:hAnsi="Arial" w:cs="Arial"/>
        </w:rPr>
      </w:pPr>
      <w:r w:rsidRPr="00981C1A">
        <w:rPr>
          <w:rFonts w:ascii="Arial" w:hAnsi="Arial" w:cs="Arial"/>
        </w:rPr>
        <w:t>El Proveedor deberá exigir a la fábrica del cambiador de tomas bajo carga la realización de todas las pruebas de recepción que indica la Norma IEC 60214</w:t>
      </w:r>
      <w:r w:rsidR="009E0129">
        <w:rPr>
          <w:rFonts w:ascii="Arial" w:hAnsi="Arial" w:cs="Arial"/>
        </w:rPr>
        <w:t>-1</w:t>
      </w:r>
      <w:r w:rsidRPr="00981C1A">
        <w:rPr>
          <w:rFonts w:ascii="Arial" w:hAnsi="Arial" w:cs="Arial"/>
        </w:rPr>
        <w:t>. El Proveedor es responsable de proporcionar al Cliente los informes de pruebas correspondientes.</w:t>
      </w:r>
    </w:p>
    <w:p w:rsidRPr="00981C1A" w:rsidR="00981C1A" w:rsidP="00981C1A" w:rsidRDefault="00981C1A" w14:paraId="3D7A867A" w14:textId="433E3130">
      <w:pPr>
        <w:rPr>
          <w:rFonts w:ascii="Arial" w:hAnsi="Arial" w:cs="Arial"/>
        </w:rPr>
      </w:pPr>
      <w:r w:rsidRPr="00981C1A">
        <w:rPr>
          <w:rFonts w:ascii="Arial" w:hAnsi="Arial" w:cs="Arial"/>
        </w:rPr>
        <w:t xml:space="preserve">Además, durante las pruebas de recepción en fábrica del transformador, </w:t>
      </w:r>
      <w:r w:rsidR="00D92E9E">
        <w:rPr>
          <w:rFonts w:ascii="Arial" w:hAnsi="Arial" w:cs="Arial"/>
        </w:rPr>
        <w:t>se</w:t>
      </w:r>
      <w:r w:rsidRPr="00981C1A">
        <w:rPr>
          <w:rFonts w:ascii="Arial" w:hAnsi="Arial" w:cs="Arial"/>
        </w:rPr>
        <w:t xml:space="preserve"> deberá realizar las siguientes pruebas:</w:t>
      </w:r>
    </w:p>
    <w:p w:rsidRPr="00981C1A" w:rsidR="00981C1A" w:rsidP="00981C1A" w:rsidRDefault="00981C1A" w14:paraId="2085C898" w14:textId="77777777">
      <w:pPr>
        <w:rPr>
          <w:rFonts w:ascii="Arial" w:hAnsi="Arial" w:cs="Arial"/>
        </w:rPr>
      </w:pPr>
      <w:r w:rsidRPr="00981C1A">
        <w:rPr>
          <w:rFonts w:ascii="Arial" w:hAnsi="Arial" w:cs="Arial"/>
        </w:rPr>
        <w:t xml:space="preserve">Con 100% de la tensión nominal de los circuitos auxiliares de </w:t>
      </w:r>
      <w:proofErr w:type="spellStart"/>
      <w:r w:rsidRPr="00981C1A">
        <w:rPr>
          <w:rFonts w:ascii="Arial" w:hAnsi="Arial" w:cs="Arial"/>
        </w:rPr>
        <w:t>c.a.</w:t>
      </w:r>
      <w:proofErr w:type="spellEnd"/>
      <w:r w:rsidRPr="00981C1A">
        <w:rPr>
          <w:rFonts w:ascii="Arial" w:hAnsi="Arial" w:cs="Arial"/>
        </w:rPr>
        <w:t xml:space="preserve"> y c.c. y operación local:</w:t>
      </w:r>
    </w:p>
    <w:p w:rsidRPr="00981C1A" w:rsidR="00981C1A" w:rsidP="00981C1A" w:rsidRDefault="00981C1A" w14:paraId="476D33A1" w14:textId="77777777">
      <w:pPr>
        <w:numPr>
          <w:ilvl w:val="0"/>
          <w:numId w:val="33"/>
        </w:numPr>
        <w:rPr>
          <w:rFonts w:ascii="Arial" w:hAnsi="Arial" w:cs="Arial"/>
        </w:rPr>
      </w:pPr>
      <w:r w:rsidRPr="00981C1A">
        <w:rPr>
          <w:rFonts w:ascii="Arial" w:hAnsi="Arial" w:cs="Arial"/>
        </w:rPr>
        <w:t xml:space="preserve">Ocho ciclos completos de operaciones estando el transformador </w:t>
      </w:r>
      <w:proofErr w:type="spellStart"/>
      <w:r w:rsidRPr="00981C1A">
        <w:rPr>
          <w:rFonts w:ascii="Arial" w:hAnsi="Arial" w:cs="Arial"/>
        </w:rPr>
        <w:t>desenergizado</w:t>
      </w:r>
      <w:proofErr w:type="spellEnd"/>
      <w:r w:rsidRPr="00981C1A">
        <w:rPr>
          <w:rFonts w:ascii="Arial" w:hAnsi="Arial" w:cs="Arial"/>
        </w:rPr>
        <w:t>.</w:t>
      </w:r>
    </w:p>
    <w:p w:rsidRPr="00981C1A" w:rsidR="00981C1A" w:rsidP="00981C1A" w:rsidRDefault="00981C1A" w14:paraId="43627B1C" w14:textId="77777777">
      <w:pPr>
        <w:numPr>
          <w:ilvl w:val="0"/>
          <w:numId w:val="33"/>
        </w:numPr>
        <w:rPr>
          <w:rFonts w:ascii="Arial" w:hAnsi="Arial" w:cs="Arial"/>
        </w:rPr>
      </w:pPr>
      <w:r w:rsidRPr="00981C1A">
        <w:rPr>
          <w:rFonts w:ascii="Arial" w:hAnsi="Arial" w:cs="Arial"/>
        </w:rPr>
        <w:t>Un ciclo completo de operaciones estando el transformador energizado con tensión y frecuencia nominal y sin carga.</w:t>
      </w:r>
    </w:p>
    <w:p w:rsidRPr="00981C1A" w:rsidR="00981C1A" w:rsidP="00981C1A" w:rsidRDefault="00981C1A" w14:paraId="3419AFEC" w14:textId="77777777">
      <w:pPr>
        <w:numPr>
          <w:ilvl w:val="0"/>
          <w:numId w:val="33"/>
        </w:numPr>
        <w:rPr>
          <w:rFonts w:ascii="Arial" w:hAnsi="Arial" w:cs="Arial"/>
        </w:rPr>
      </w:pPr>
      <w:r w:rsidRPr="00981C1A">
        <w:rPr>
          <w:rFonts w:ascii="Arial" w:hAnsi="Arial" w:cs="Arial"/>
        </w:rPr>
        <w:t xml:space="preserve">Diez ciclos de operación con </w:t>
      </w:r>
      <w:r w:rsidRPr="00981C1A">
        <w:rPr>
          <w:rFonts w:ascii="Symbol" w:hAnsi="Symbol" w:eastAsia="Symbol" w:cs="Symbol"/>
        </w:rPr>
        <w:t>±</w:t>
      </w:r>
      <w:r w:rsidRPr="00981C1A">
        <w:rPr>
          <w:rFonts w:ascii="Arial" w:hAnsi="Arial" w:cs="Arial"/>
        </w:rPr>
        <w:t xml:space="preserve"> 5 pasos a cada lado de la toma nominal, estando el transformador con un enrollado cortocircuitado con la corriente nominal.</w:t>
      </w:r>
    </w:p>
    <w:p w:rsidRPr="00981C1A" w:rsidR="00981C1A" w:rsidP="00981C1A" w:rsidRDefault="00981C1A" w14:paraId="587EC6E7" w14:textId="77777777">
      <w:pPr>
        <w:rPr>
          <w:rFonts w:ascii="Arial" w:hAnsi="Arial" w:cs="Arial"/>
        </w:rPr>
      </w:pPr>
      <w:r w:rsidRPr="00981C1A">
        <w:rPr>
          <w:rFonts w:ascii="Arial" w:hAnsi="Arial" w:cs="Arial"/>
        </w:rPr>
        <w:t xml:space="preserve">Con 85% de la tensión nominal de los circuitos auxiliares de </w:t>
      </w:r>
      <w:proofErr w:type="spellStart"/>
      <w:r w:rsidRPr="00981C1A">
        <w:rPr>
          <w:rFonts w:ascii="Arial" w:hAnsi="Arial" w:cs="Arial"/>
        </w:rPr>
        <w:t>c.a.</w:t>
      </w:r>
      <w:proofErr w:type="spellEnd"/>
      <w:r w:rsidRPr="00981C1A">
        <w:rPr>
          <w:rFonts w:ascii="Arial" w:hAnsi="Arial" w:cs="Arial"/>
        </w:rPr>
        <w:t xml:space="preserve"> y c.c., y operación local, estando el transformador </w:t>
      </w:r>
      <w:proofErr w:type="spellStart"/>
      <w:r w:rsidRPr="00981C1A">
        <w:rPr>
          <w:rFonts w:ascii="Arial" w:hAnsi="Arial" w:cs="Arial"/>
        </w:rPr>
        <w:t>desenergizado</w:t>
      </w:r>
      <w:proofErr w:type="spellEnd"/>
      <w:r w:rsidRPr="00981C1A">
        <w:rPr>
          <w:rFonts w:ascii="Arial" w:hAnsi="Arial" w:cs="Arial"/>
        </w:rPr>
        <w:t>, se realizará un ciclo completo de operaciones.</w:t>
      </w:r>
    </w:p>
    <w:p w:rsidRPr="00981C1A" w:rsidR="00981C1A" w:rsidP="00981C1A" w:rsidRDefault="00981C1A" w14:paraId="12A1616A" w14:textId="77777777">
      <w:pPr>
        <w:rPr>
          <w:rFonts w:ascii="Arial" w:hAnsi="Arial" w:cs="Arial"/>
        </w:rPr>
      </w:pPr>
      <w:r w:rsidRPr="00981C1A">
        <w:rPr>
          <w:rFonts w:ascii="Arial" w:hAnsi="Arial" w:cs="Arial"/>
        </w:rPr>
        <w:t xml:space="preserve">Con 100% de la tensión nominal de los circuitos auxiliares de </w:t>
      </w:r>
      <w:proofErr w:type="spellStart"/>
      <w:r w:rsidRPr="00981C1A">
        <w:rPr>
          <w:rFonts w:ascii="Arial" w:hAnsi="Arial" w:cs="Arial"/>
        </w:rPr>
        <w:t>c.a.</w:t>
      </w:r>
      <w:proofErr w:type="spellEnd"/>
      <w:r w:rsidRPr="00981C1A">
        <w:rPr>
          <w:rFonts w:ascii="Arial" w:hAnsi="Arial" w:cs="Arial"/>
        </w:rPr>
        <w:t xml:space="preserve"> y c.c. y operación manual (manivela), se realizará un ciclo completo de operaciones, estando el transformador </w:t>
      </w:r>
      <w:proofErr w:type="spellStart"/>
      <w:r w:rsidRPr="00981C1A">
        <w:rPr>
          <w:rFonts w:ascii="Arial" w:hAnsi="Arial" w:cs="Arial"/>
        </w:rPr>
        <w:t>desenergizado</w:t>
      </w:r>
      <w:proofErr w:type="spellEnd"/>
      <w:r w:rsidRPr="00981C1A">
        <w:rPr>
          <w:rFonts w:ascii="Arial" w:hAnsi="Arial" w:cs="Arial"/>
        </w:rPr>
        <w:t>.</w:t>
      </w:r>
    </w:p>
    <w:p w:rsidRPr="00981C1A" w:rsidR="00981C1A" w:rsidP="00981C1A" w:rsidRDefault="00981C1A" w14:paraId="5422DCA6" w14:textId="77777777">
      <w:pPr>
        <w:rPr>
          <w:rFonts w:ascii="Arial" w:hAnsi="Arial" w:cs="Arial"/>
        </w:rPr>
      </w:pPr>
      <w:r w:rsidRPr="00981C1A">
        <w:rPr>
          <w:rFonts w:ascii="Arial" w:hAnsi="Arial" w:cs="Arial"/>
        </w:rPr>
        <w:t xml:space="preserve">Con 100% de la tensión nominal de los circuitos auxiliares de </w:t>
      </w:r>
      <w:proofErr w:type="spellStart"/>
      <w:r w:rsidRPr="00981C1A">
        <w:rPr>
          <w:rFonts w:ascii="Arial" w:hAnsi="Arial" w:cs="Arial"/>
        </w:rPr>
        <w:t>c.a.</w:t>
      </w:r>
      <w:proofErr w:type="spellEnd"/>
      <w:r w:rsidRPr="00981C1A">
        <w:rPr>
          <w:rFonts w:ascii="Arial" w:hAnsi="Arial" w:cs="Arial"/>
        </w:rPr>
        <w:t xml:space="preserve"> y c.c., y con operación automática, se realizará un ciclo completo de operaciones estando el transformador </w:t>
      </w:r>
      <w:proofErr w:type="spellStart"/>
      <w:r w:rsidRPr="00981C1A">
        <w:rPr>
          <w:rFonts w:ascii="Arial" w:hAnsi="Arial" w:cs="Arial"/>
        </w:rPr>
        <w:t>desenergizado</w:t>
      </w:r>
      <w:proofErr w:type="spellEnd"/>
      <w:r w:rsidRPr="00981C1A">
        <w:rPr>
          <w:rFonts w:ascii="Arial" w:hAnsi="Arial" w:cs="Arial"/>
        </w:rPr>
        <w:t>.</w:t>
      </w:r>
    </w:p>
    <w:p w:rsidRPr="00981C1A" w:rsidR="00981C1A" w:rsidP="00981C1A" w:rsidRDefault="00981C1A" w14:paraId="5877AE89" w14:textId="77777777">
      <w:pPr>
        <w:pStyle w:val="Ttulo3"/>
        <w:rPr>
          <w:rFonts w:ascii="Arial" w:hAnsi="Arial" w:cs="Arial"/>
          <w:lang w:val="es-ES"/>
        </w:rPr>
      </w:pPr>
      <w:bookmarkStart w:name="_Toc239154636" w:id="118"/>
      <w:bookmarkStart w:name="_Toc187917637" w:id="119"/>
      <w:r w:rsidRPr="00981C1A">
        <w:rPr>
          <w:rFonts w:ascii="Arial" w:hAnsi="Arial" w:cs="Arial"/>
          <w:lang w:val="es-ES"/>
        </w:rPr>
        <w:t>Dispositivos y Circuitos Auxiliares</w:t>
      </w:r>
      <w:bookmarkEnd w:id="118"/>
      <w:r w:rsidR="00731B59">
        <w:rPr>
          <w:rFonts w:ascii="Arial" w:hAnsi="Arial" w:cs="Arial"/>
          <w:lang w:val="es-ES"/>
        </w:rPr>
        <w:t xml:space="preserve"> y de Control</w:t>
      </w:r>
      <w:bookmarkEnd w:id="119"/>
    </w:p>
    <w:p w:rsidR="00AE4959" w:rsidP="00981C1A" w:rsidRDefault="00981C1A" w14:paraId="026F9CA2" w14:textId="59D7F063">
      <w:pPr>
        <w:rPr>
          <w:rFonts w:ascii="Arial" w:hAnsi="Arial" w:cs="Arial"/>
        </w:rPr>
      </w:pPr>
      <w:r w:rsidRPr="00981C1A">
        <w:rPr>
          <w:rFonts w:ascii="Arial" w:hAnsi="Arial" w:cs="Arial"/>
        </w:rPr>
        <w:t>Pruebas y controles completos de operación de todos los dispositivos y circuitos auxiliares y verificación del alambrado general</w:t>
      </w:r>
      <w:r w:rsidR="00AE4959">
        <w:rPr>
          <w:rFonts w:ascii="Arial" w:hAnsi="Arial" w:cs="Arial"/>
        </w:rPr>
        <w:t xml:space="preserve">, </w:t>
      </w:r>
      <w:proofErr w:type="gramStart"/>
      <w:r w:rsidR="00AE4959">
        <w:rPr>
          <w:rFonts w:ascii="Arial" w:hAnsi="Arial" w:cs="Arial"/>
        </w:rPr>
        <w:t>de acuerdo a</w:t>
      </w:r>
      <w:proofErr w:type="gramEnd"/>
      <w:r w:rsidR="00AE4959">
        <w:rPr>
          <w:rFonts w:ascii="Arial" w:hAnsi="Arial" w:cs="Arial"/>
        </w:rPr>
        <w:t xml:space="preserve"> los planos de control ya debidamente revisados y aprobados</w:t>
      </w:r>
      <w:r w:rsidR="00974CF1">
        <w:rPr>
          <w:rFonts w:ascii="Arial" w:hAnsi="Arial" w:cs="Arial"/>
        </w:rPr>
        <w:t>.</w:t>
      </w:r>
    </w:p>
    <w:p w:rsidR="00AE4959" w:rsidP="00981C1A" w:rsidRDefault="00AE4959" w14:paraId="0ED8A4AF" w14:textId="77777777">
      <w:pPr>
        <w:rPr>
          <w:rFonts w:ascii="Arial" w:hAnsi="Arial" w:cs="Arial"/>
        </w:rPr>
      </w:pPr>
      <w:r>
        <w:rPr>
          <w:rFonts w:ascii="Arial" w:hAnsi="Arial" w:cs="Arial"/>
        </w:rPr>
        <w:t>Configuración, programación y revisión de la operación de los monitores de temperatura, analizador del aceite y regulador de voltaje.</w:t>
      </w:r>
    </w:p>
    <w:p w:rsidR="00574F94" w:rsidP="00981C1A" w:rsidRDefault="00574F94" w14:paraId="28327909" w14:textId="77777777">
      <w:pPr>
        <w:rPr>
          <w:rFonts w:ascii="Arial" w:hAnsi="Arial" w:cs="Arial"/>
        </w:rPr>
      </w:pPr>
      <w:r>
        <w:rPr>
          <w:rFonts w:ascii="Arial" w:hAnsi="Arial" w:cs="Arial"/>
        </w:rPr>
        <w:t>Medida resistiva y calibración de los sensores de temperatura PT 100 en todo el rango de temperaturas considerado en la prueba de calentamiento.</w:t>
      </w:r>
    </w:p>
    <w:p w:rsidR="00574F94" w:rsidP="00981C1A" w:rsidRDefault="00574F94" w14:paraId="335A263D" w14:textId="77777777">
      <w:pPr>
        <w:rPr>
          <w:rFonts w:ascii="Arial" w:hAnsi="Arial" w:cs="Arial"/>
        </w:rPr>
      </w:pPr>
      <w:r>
        <w:rPr>
          <w:rFonts w:ascii="Arial" w:hAnsi="Arial" w:cs="Arial"/>
        </w:rPr>
        <w:t xml:space="preserve">Todos los circuitos de corrientes de medida 4-20 </w:t>
      </w:r>
      <w:proofErr w:type="spellStart"/>
      <w:r>
        <w:rPr>
          <w:rFonts w:ascii="Arial" w:hAnsi="Arial" w:cs="Arial"/>
        </w:rPr>
        <w:t>mA.</w:t>
      </w:r>
      <w:proofErr w:type="spellEnd"/>
      <w:r>
        <w:rPr>
          <w:rFonts w:ascii="Arial" w:hAnsi="Arial" w:cs="Arial"/>
        </w:rPr>
        <w:t xml:space="preserve"> </w:t>
      </w:r>
    </w:p>
    <w:p w:rsidRPr="00981C1A" w:rsidR="00C24C3E" w:rsidP="00C24C3E" w:rsidRDefault="00C24C3E" w14:paraId="2479AF14" w14:textId="77777777">
      <w:pPr>
        <w:rPr>
          <w:rFonts w:ascii="Arial" w:hAnsi="Arial" w:cs="Arial"/>
        </w:rPr>
      </w:pPr>
      <w:r>
        <w:rPr>
          <w:rFonts w:ascii="Arial" w:hAnsi="Arial" w:cs="Arial"/>
        </w:rPr>
        <w:t xml:space="preserve">Todo el circuito de control, además de la buena operación de los dispositivos de protección y alarma del transformador y CTBC. </w:t>
      </w:r>
    </w:p>
    <w:p w:rsidR="00981C1A" w:rsidP="00981C1A" w:rsidRDefault="00C24C3E" w14:paraId="6B3E5F97" w14:textId="77777777">
      <w:pPr>
        <w:rPr>
          <w:rFonts w:ascii="Arial" w:hAnsi="Arial" w:cs="Arial"/>
        </w:rPr>
      </w:pPr>
      <w:r>
        <w:rPr>
          <w:rFonts w:ascii="Arial" w:hAnsi="Arial" w:cs="Arial"/>
        </w:rPr>
        <w:t xml:space="preserve">Se </w:t>
      </w:r>
      <w:r w:rsidR="00574F94">
        <w:rPr>
          <w:rFonts w:ascii="Arial" w:hAnsi="Arial" w:cs="Arial"/>
        </w:rPr>
        <w:t xml:space="preserve">considerará realizar </w:t>
      </w:r>
      <w:r w:rsidRPr="00981C1A" w:rsidR="00981C1A">
        <w:rPr>
          <w:rFonts w:ascii="Arial" w:hAnsi="Arial" w:cs="Arial"/>
        </w:rPr>
        <w:t>una prueba de tensión aplicada de 2 kV a frecuencia industrial, durante un minuto, en cada circuito</w:t>
      </w:r>
      <w:r w:rsidR="00574F94">
        <w:rPr>
          <w:rFonts w:ascii="Arial" w:hAnsi="Arial" w:cs="Arial"/>
        </w:rPr>
        <w:t>, para comprobar el estado de la aislación de todos los componentes de control.</w:t>
      </w:r>
    </w:p>
    <w:p w:rsidR="00015871" w:rsidP="00981C1A" w:rsidRDefault="00015871" w14:paraId="52E60F14" w14:textId="77777777">
      <w:pPr>
        <w:rPr>
          <w:rFonts w:ascii="Arial" w:hAnsi="Arial" w:cs="Arial"/>
        </w:rPr>
      </w:pPr>
      <w:r>
        <w:rPr>
          <w:rFonts w:ascii="Arial" w:hAnsi="Arial" w:cs="Arial"/>
        </w:rPr>
        <w:t>Al momento de realizar las pruebas de control</w:t>
      </w:r>
      <w:r w:rsidR="00F70B53">
        <w:rPr>
          <w:rFonts w:ascii="Arial" w:hAnsi="Arial" w:cs="Arial"/>
        </w:rPr>
        <w:t>,</w:t>
      </w:r>
      <w:r>
        <w:rPr>
          <w:rFonts w:ascii="Arial" w:hAnsi="Arial" w:cs="Arial"/>
        </w:rPr>
        <w:t xml:space="preserve"> se debe considerar que todos los dispositivos deben estar instalados en forma definitiva, para lo cual el Proveedor deberá garantizar </w:t>
      </w:r>
      <w:r w:rsidR="00984D7F">
        <w:rPr>
          <w:rFonts w:ascii="Arial" w:hAnsi="Arial" w:cs="Arial"/>
        </w:rPr>
        <w:t>esta condición antes de comenzar las pruebas.</w:t>
      </w:r>
      <w:r>
        <w:rPr>
          <w:rFonts w:ascii="Arial" w:hAnsi="Arial" w:cs="Arial"/>
        </w:rPr>
        <w:t xml:space="preserve"> </w:t>
      </w:r>
    </w:p>
    <w:p w:rsidR="00703FD7" w:rsidP="00981C1A" w:rsidRDefault="00703FD7" w14:paraId="7887457A" w14:textId="7292CA4C">
      <w:pPr>
        <w:rPr>
          <w:rFonts w:ascii="Arial" w:hAnsi="Arial" w:cs="Arial"/>
        </w:rPr>
      </w:pPr>
      <w:proofErr w:type="gramStart"/>
      <w:r>
        <w:rPr>
          <w:rFonts w:ascii="Arial" w:hAnsi="Arial" w:cs="Arial"/>
        </w:rPr>
        <w:t>En  Anexo</w:t>
      </w:r>
      <w:proofErr w:type="gramEnd"/>
      <w:r>
        <w:rPr>
          <w:rFonts w:ascii="Arial" w:hAnsi="Arial" w:cs="Arial"/>
        </w:rPr>
        <w:t xml:space="preserve"> C “Pruebas de Control” y sin que sea exhaustivo se indica un listado de pruebas.</w:t>
      </w:r>
    </w:p>
    <w:p w:rsidRPr="00981C1A" w:rsidR="00981C1A" w:rsidP="00981C1A" w:rsidRDefault="00981C1A" w14:paraId="5EDD4968" w14:textId="77777777">
      <w:pPr>
        <w:pStyle w:val="Ttulo3"/>
        <w:rPr>
          <w:rFonts w:ascii="Arial" w:hAnsi="Arial" w:cs="Arial"/>
          <w:lang w:val="es-ES"/>
        </w:rPr>
      </w:pPr>
      <w:bookmarkStart w:name="_Toc239154637" w:id="120"/>
      <w:bookmarkStart w:name="_Toc187917638" w:id="121"/>
      <w:r w:rsidRPr="00981C1A">
        <w:rPr>
          <w:rFonts w:ascii="Arial" w:hAnsi="Arial" w:cs="Arial"/>
          <w:lang w:val="es-ES"/>
        </w:rPr>
        <w:t>Calibraciones</w:t>
      </w:r>
      <w:bookmarkEnd w:id="120"/>
      <w:bookmarkEnd w:id="121"/>
    </w:p>
    <w:p w:rsidRPr="00981C1A" w:rsidR="00981C1A" w:rsidP="00981C1A" w:rsidRDefault="00981C1A" w14:paraId="6A55FE22" w14:textId="77777777">
      <w:pPr>
        <w:rPr>
          <w:rFonts w:ascii="Arial" w:hAnsi="Arial" w:cs="Arial"/>
        </w:rPr>
      </w:pPr>
      <w:r w:rsidRPr="00981C1A">
        <w:rPr>
          <w:rFonts w:ascii="Arial" w:hAnsi="Arial" w:cs="Arial"/>
        </w:rPr>
        <w:t xml:space="preserve">Calibraciones de todos los instrumentos, </w:t>
      </w:r>
      <w:r w:rsidR="000758C9">
        <w:rPr>
          <w:rFonts w:ascii="Arial" w:hAnsi="Arial" w:cs="Arial"/>
        </w:rPr>
        <w:t xml:space="preserve">monitores digitales, </w:t>
      </w:r>
      <w:r w:rsidRPr="00981C1A">
        <w:rPr>
          <w:rFonts w:ascii="Arial" w:hAnsi="Arial" w:cs="Arial"/>
        </w:rPr>
        <w:t>relés y accesorios.</w:t>
      </w:r>
    </w:p>
    <w:p w:rsidRPr="00AF5413" w:rsidR="00981C1A" w:rsidP="00981C1A" w:rsidRDefault="00981C1A" w14:paraId="00035903" w14:textId="32A94EF2">
      <w:pPr>
        <w:rPr>
          <w:rFonts w:ascii="Arial" w:hAnsi="Arial" w:cs="Arial"/>
        </w:rPr>
      </w:pPr>
      <w:r w:rsidRPr="00981C1A">
        <w:rPr>
          <w:rFonts w:ascii="Arial" w:hAnsi="Arial" w:cs="Arial"/>
        </w:rPr>
        <w:t>Las calibraciones de cada una de las imágenes térmicas locales y remotas se realizarán con potencia nominal. La calibración de las imágenes térmicas se realizará a partir de los valores de temperatura que se hayan obtenido durante la prueba de calentamiento.</w:t>
      </w:r>
      <w:r w:rsidR="00AF5413">
        <w:rPr>
          <w:rFonts w:ascii="Arial" w:hAnsi="Arial" w:cs="Arial"/>
        </w:rPr>
        <w:t xml:space="preserve"> </w:t>
      </w:r>
      <w:r w:rsidR="00D92E9E">
        <w:rPr>
          <w:rFonts w:ascii="Arial" w:hAnsi="Arial" w:cs="Arial"/>
        </w:rPr>
        <w:t>Se</w:t>
      </w:r>
      <w:r w:rsidRPr="00AF5413" w:rsidR="00AF5413">
        <w:rPr>
          <w:rFonts w:ascii="Arial" w:hAnsi="Arial" w:cs="Arial"/>
        </w:rPr>
        <w:t xml:space="preserve"> determinará, para los comentarios del Inspector</w:t>
      </w:r>
      <w:r w:rsidR="00527214">
        <w:rPr>
          <w:rFonts w:ascii="Arial" w:hAnsi="Arial" w:cs="Arial"/>
        </w:rPr>
        <w:t>,</w:t>
      </w:r>
      <w:r w:rsidRPr="00AF5413" w:rsidR="00AF5413">
        <w:rPr>
          <w:rFonts w:ascii="Arial" w:hAnsi="Arial" w:cs="Arial"/>
        </w:rPr>
        <w:t xml:space="preserve"> el valor del </w:t>
      </w:r>
      <w:proofErr w:type="spellStart"/>
      <w:r w:rsidRPr="00AF5413" w:rsidR="00AF5413">
        <w:rPr>
          <w:rFonts w:ascii="Arial" w:hAnsi="Arial" w:cs="Arial"/>
        </w:rPr>
        <w:t>hot</w:t>
      </w:r>
      <w:proofErr w:type="spellEnd"/>
      <w:r w:rsidRPr="00AF5413" w:rsidR="00AF5413">
        <w:rPr>
          <w:rFonts w:ascii="Arial" w:hAnsi="Arial" w:cs="Arial"/>
        </w:rPr>
        <w:t xml:space="preserve">-spot, con la diferencia de temperatura que deberá sumarse a la elevación de temperatura media del enrollado, para la calibración final de las imágenes térmicas. El valor del </w:t>
      </w:r>
      <w:proofErr w:type="spellStart"/>
      <w:r w:rsidRPr="00AF5413" w:rsidR="00AF5413">
        <w:rPr>
          <w:rFonts w:ascii="Arial" w:hAnsi="Arial" w:cs="Arial"/>
        </w:rPr>
        <w:t>hot</w:t>
      </w:r>
      <w:proofErr w:type="spellEnd"/>
      <w:r w:rsidRPr="00AF5413" w:rsidR="00AF5413">
        <w:rPr>
          <w:rFonts w:ascii="Arial" w:hAnsi="Arial" w:cs="Arial"/>
        </w:rPr>
        <w:t xml:space="preserve">-spot de cualquiera de los enrollados debe ser determinado por las normas ANSI e IEC (ambas), y las imágenes térmicas se calibrarán con el mayor valor de </w:t>
      </w:r>
      <w:proofErr w:type="spellStart"/>
      <w:r w:rsidRPr="00AF5413" w:rsidR="00AF5413">
        <w:rPr>
          <w:rFonts w:ascii="Arial" w:hAnsi="Arial" w:cs="Arial"/>
        </w:rPr>
        <w:t>hot</w:t>
      </w:r>
      <w:proofErr w:type="spellEnd"/>
      <w:r w:rsidRPr="00AF5413" w:rsidR="00AF5413">
        <w:rPr>
          <w:rFonts w:ascii="Arial" w:hAnsi="Arial" w:cs="Arial"/>
        </w:rPr>
        <w:t>-spot que se determine.</w:t>
      </w:r>
    </w:p>
    <w:p w:rsidR="00E5141A" w:rsidP="00981C1A" w:rsidRDefault="00981C1A" w14:paraId="1B7A88D5" w14:textId="77777777">
      <w:pPr>
        <w:rPr>
          <w:rFonts w:ascii="Arial" w:hAnsi="Arial" w:cs="Arial"/>
        </w:rPr>
      </w:pPr>
      <w:r w:rsidRPr="00981C1A">
        <w:rPr>
          <w:rFonts w:ascii="Arial" w:hAnsi="Arial" w:cs="Arial"/>
        </w:rPr>
        <w:t xml:space="preserve">Ninguno de los valores de temperatura con que se calibren las imágenes térmicas deberá diferir en </w:t>
      </w:r>
      <w:r w:rsidRPr="00981C1A">
        <w:rPr>
          <w:rFonts w:ascii="Symbol" w:hAnsi="Symbol" w:eastAsia="Symbol" w:cs="Symbol"/>
        </w:rPr>
        <w:t>±</w:t>
      </w:r>
      <w:r w:rsidRPr="00981C1A">
        <w:rPr>
          <w:rFonts w:ascii="Arial" w:hAnsi="Arial" w:cs="Arial"/>
        </w:rPr>
        <w:t xml:space="preserve"> 1° C del valor que se obtuvo de la prueba de calentamiento en un determinado enrollado.</w:t>
      </w:r>
    </w:p>
    <w:p w:rsidRPr="00981C1A" w:rsidR="00981C1A" w:rsidP="00981C1A" w:rsidRDefault="00981C1A" w14:paraId="46E00475" w14:textId="45D8EAC1">
      <w:pPr>
        <w:rPr>
          <w:rFonts w:ascii="Arial" w:hAnsi="Arial" w:cs="Arial"/>
        </w:rPr>
      </w:pPr>
      <w:r w:rsidRPr="00981C1A">
        <w:rPr>
          <w:rFonts w:ascii="Arial" w:hAnsi="Arial" w:cs="Arial"/>
        </w:rPr>
        <w:t xml:space="preserve"> Deberá comprobarse en fábrica que la calibración de todas las imágenes térmicas locales y remotas ha sido realizada en forma correcta. </w:t>
      </w:r>
      <w:proofErr w:type="gramStart"/>
      <w:r w:rsidRPr="00981C1A">
        <w:rPr>
          <w:rFonts w:ascii="Arial" w:hAnsi="Arial" w:cs="Arial"/>
        </w:rPr>
        <w:t>El procedimiento a seguir</w:t>
      </w:r>
      <w:proofErr w:type="gramEnd"/>
      <w:r w:rsidRPr="00981C1A">
        <w:rPr>
          <w:rFonts w:ascii="Arial" w:hAnsi="Arial" w:cs="Arial"/>
        </w:rPr>
        <w:t xml:space="preserve"> deberá ser sometido a la aprobación</w:t>
      </w:r>
      <w:r w:rsidR="00974CF1">
        <w:rPr>
          <w:rFonts w:ascii="Arial" w:hAnsi="Arial" w:cs="Arial"/>
        </w:rPr>
        <w:t>.</w:t>
      </w:r>
    </w:p>
    <w:p w:rsidRPr="00981C1A" w:rsidR="00981C1A" w:rsidP="00981C1A" w:rsidRDefault="00981C1A" w14:paraId="1B17E332" w14:textId="77777777">
      <w:pPr>
        <w:pStyle w:val="Ttulo3"/>
        <w:rPr>
          <w:rFonts w:ascii="Arial" w:hAnsi="Arial" w:cs="Arial"/>
          <w:lang w:val="es-ES"/>
        </w:rPr>
      </w:pPr>
      <w:bookmarkStart w:name="_Toc239154638" w:id="122"/>
      <w:bookmarkStart w:name="_Toc187917639" w:id="123"/>
      <w:r w:rsidRPr="00981C1A">
        <w:rPr>
          <w:rFonts w:ascii="Arial" w:hAnsi="Arial" w:cs="Arial"/>
          <w:lang w:val="es-ES"/>
        </w:rPr>
        <w:t>Transformadores de Corriente</w:t>
      </w:r>
      <w:bookmarkEnd w:id="122"/>
      <w:bookmarkEnd w:id="123"/>
    </w:p>
    <w:p w:rsidR="00981C1A" w:rsidP="00981C1A" w:rsidRDefault="00590AE6" w14:paraId="7E73B97F" w14:textId="7F882A36">
      <w:pPr>
        <w:rPr>
          <w:rFonts w:ascii="Arial" w:hAnsi="Arial" w:cs="Arial"/>
        </w:rPr>
      </w:pPr>
      <w:r w:rsidRPr="00981C1A">
        <w:rPr>
          <w:rFonts w:ascii="Arial" w:hAnsi="Arial" w:cs="Arial"/>
        </w:rPr>
        <w:t xml:space="preserve">Con los transformadores de corriente montados en el transformador de poder se realizarán las </w:t>
      </w:r>
      <w:r>
        <w:rPr>
          <w:rFonts w:ascii="Arial" w:hAnsi="Arial" w:cs="Arial"/>
        </w:rPr>
        <w:t xml:space="preserve">siguientes </w:t>
      </w:r>
      <w:r w:rsidRPr="00981C1A">
        <w:rPr>
          <w:rFonts w:ascii="Arial" w:hAnsi="Arial" w:cs="Arial"/>
        </w:rPr>
        <w:t>pruebas</w:t>
      </w:r>
      <w:r w:rsidRPr="00981C1A" w:rsidR="00981C1A">
        <w:rPr>
          <w:rFonts w:ascii="Arial" w:hAnsi="Arial" w:cs="Arial"/>
        </w:rPr>
        <w:t xml:space="preserve">, </w:t>
      </w:r>
      <w:proofErr w:type="gramStart"/>
      <w:r w:rsidRPr="00981C1A" w:rsidR="00981C1A">
        <w:rPr>
          <w:rFonts w:ascii="Arial" w:hAnsi="Arial" w:cs="Arial"/>
        </w:rPr>
        <w:t>de acuerdo a</w:t>
      </w:r>
      <w:proofErr w:type="gramEnd"/>
      <w:r w:rsidRPr="00981C1A" w:rsidR="00981C1A">
        <w:rPr>
          <w:rFonts w:ascii="Arial" w:hAnsi="Arial" w:cs="Arial"/>
        </w:rPr>
        <w:t xml:space="preserve"> la Norma IEC </w:t>
      </w:r>
      <w:r w:rsidR="0070539C">
        <w:rPr>
          <w:rFonts w:ascii="Arial" w:hAnsi="Arial" w:cs="Arial"/>
        </w:rPr>
        <w:t>61869</w:t>
      </w:r>
      <w:r w:rsidR="004D11E0">
        <w:rPr>
          <w:rFonts w:ascii="Arial" w:hAnsi="Arial" w:cs="Arial"/>
        </w:rPr>
        <w:t xml:space="preserve">. Los protocolos de </w:t>
      </w:r>
      <w:proofErr w:type="spellStart"/>
      <w:r w:rsidR="004D11E0">
        <w:rPr>
          <w:rFonts w:ascii="Arial" w:hAnsi="Arial" w:cs="Arial"/>
        </w:rPr>
        <w:t>fabrica</w:t>
      </w:r>
      <w:proofErr w:type="spellEnd"/>
      <w:r w:rsidR="004D11E0">
        <w:rPr>
          <w:rFonts w:ascii="Arial" w:hAnsi="Arial" w:cs="Arial"/>
        </w:rPr>
        <w:t xml:space="preserve"> de los TTCC no serán válidos para estos efectos.</w:t>
      </w:r>
    </w:p>
    <w:p w:rsidRPr="001A01DB" w:rsidR="00AA2FAE" w:rsidP="00981C1A" w:rsidRDefault="00720C4A" w14:paraId="38A03027" w14:textId="38C609E6">
      <w:pPr>
        <w:rPr>
          <w:rFonts w:ascii="Arial" w:hAnsi="Arial" w:cs="Arial"/>
        </w:rPr>
      </w:pPr>
      <w:r>
        <w:rPr>
          <w:rFonts w:ascii="Arial" w:hAnsi="Arial" w:cs="Arial"/>
        </w:rPr>
        <w:t>Se deben c</w:t>
      </w:r>
      <w:r w:rsidRPr="001A01DB" w:rsidR="00AA2FAE">
        <w:rPr>
          <w:rFonts w:ascii="Arial" w:hAnsi="Arial" w:cs="Arial"/>
        </w:rPr>
        <w:t xml:space="preserve">onsiderar </w:t>
      </w:r>
      <w:r>
        <w:rPr>
          <w:rFonts w:ascii="Arial" w:hAnsi="Arial" w:cs="Arial"/>
        </w:rPr>
        <w:t xml:space="preserve">al menos </w:t>
      </w:r>
      <w:r w:rsidRPr="001A01DB" w:rsidR="00AA2FAE">
        <w:rPr>
          <w:rFonts w:ascii="Arial" w:hAnsi="Arial" w:cs="Arial"/>
        </w:rPr>
        <w:t xml:space="preserve">las siguientes pruebas </w:t>
      </w:r>
      <w:r w:rsidR="004D11E0">
        <w:rPr>
          <w:rFonts w:ascii="Arial" w:hAnsi="Arial" w:cs="Arial"/>
        </w:rPr>
        <w:t xml:space="preserve">a todos </w:t>
      </w:r>
      <w:r w:rsidRPr="001A01DB" w:rsidR="00AA2FAE">
        <w:rPr>
          <w:rFonts w:ascii="Arial" w:hAnsi="Arial" w:cs="Arial"/>
        </w:rPr>
        <w:t xml:space="preserve">los </w:t>
      </w:r>
      <w:r w:rsidR="004D11E0">
        <w:rPr>
          <w:rFonts w:ascii="Arial" w:hAnsi="Arial" w:cs="Arial"/>
        </w:rPr>
        <w:t>Transformadores de corriente</w:t>
      </w:r>
      <w:r w:rsidRPr="001A01DB" w:rsidR="00AA2FAE">
        <w:rPr>
          <w:rFonts w:ascii="Arial" w:hAnsi="Arial" w:cs="Arial"/>
        </w:rPr>
        <w:t>:</w:t>
      </w:r>
    </w:p>
    <w:p w:rsidRPr="001A01DB" w:rsidR="00077626" w:rsidP="001A01DB" w:rsidRDefault="00077626" w14:paraId="74641B1C" w14:textId="77777777">
      <w:pPr>
        <w:numPr>
          <w:ilvl w:val="0"/>
          <w:numId w:val="61"/>
        </w:numPr>
        <w:ind w:left="567" w:hanging="283"/>
        <w:rPr>
          <w:rFonts w:ascii="Arial" w:hAnsi="Arial" w:cs="Arial"/>
        </w:rPr>
      </w:pPr>
      <w:r w:rsidRPr="001A01DB">
        <w:rPr>
          <w:rFonts w:ascii="Arial" w:hAnsi="Arial" w:cs="Arial"/>
        </w:rPr>
        <w:t>Prueba de tensión alterna aplicada, 50 Hz, para los secundarios de los transformadores de corriente, con 2,5 kV durante un (1) minuto.</w:t>
      </w:r>
    </w:p>
    <w:p w:rsidRPr="001A01DB" w:rsidR="00AA2FAE" w:rsidP="00AA2FAE" w:rsidRDefault="00AA2FAE" w14:paraId="3F71044C" w14:textId="77777777">
      <w:pPr>
        <w:numPr>
          <w:ilvl w:val="0"/>
          <w:numId w:val="61"/>
        </w:numPr>
        <w:rPr>
          <w:rFonts w:ascii="Arial" w:hAnsi="Arial" w:cs="Arial"/>
        </w:rPr>
      </w:pPr>
      <w:r w:rsidRPr="001A01DB">
        <w:rPr>
          <w:rFonts w:ascii="Arial" w:hAnsi="Arial" w:cs="Arial"/>
        </w:rPr>
        <w:t>Razón de transformación</w:t>
      </w:r>
    </w:p>
    <w:p w:rsidRPr="001A01DB" w:rsidR="00AA2FAE" w:rsidP="00AA2FAE" w:rsidRDefault="00AA2FAE" w14:paraId="6DBEACA7" w14:textId="77777777">
      <w:pPr>
        <w:numPr>
          <w:ilvl w:val="0"/>
          <w:numId w:val="61"/>
        </w:numPr>
        <w:rPr>
          <w:rFonts w:ascii="Arial" w:hAnsi="Arial" w:cs="Arial"/>
        </w:rPr>
      </w:pPr>
      <w:r w:rsidRPr="001A01DB">
        <w:rPr>
          <w:rFonts w:ascii="Arial" w:hAnsi="Arial" w:cs="Arial"/>
        </w:rPr>
        <w:t>Resistencia de enrollado</w:t>
      </w:r>
    </w:p>
    <w:p w:rsidRPr="008933CB" w:rsidR="00AA2FAE" w:rsidP="00AA2FAE" w:rsidRDefault="00AA2FAE" w14:paraId="46F262BA" w14:textId="77777777">
      <w:pPr>
        <w:numPr>
          <w:ilvl w:val="0"/>
          <w:numId w:val="61"/>
        </w:numPr>
        <w:rPr>
          <w:rFonts w:ascii="Arial" w:hAnsi="Arial" w:cs="Arial"/>
        </w:rPr>
      </w:pPr>
      <w:r w:rsidRPr="008933CB">
        <w:rPr>
          <w:rFonts w:ascii="Arial" w:hAnsi="Arial" w:cs="Arial"/>
        </w:rPr>
        <w:t>Polaridad</w:t>
      </w:r>
    </w:p>
    <w:p w:rsidRPr="008933CB" w:rsidR="00AA2FAE" w:rsidP="00AA2FAE" w:rsidRDefault="00AA2FAE" w14:paraId="5BC24E50" w14:textId="77777777">
      <w:pPr>
        <w:numPr>
          <w:ilvl w:val="0"/>
          <w:numId w:val="61"/>
        </w:numPr>
        <w:rPr>
          <w:rFonts w:ascii="Arial" w:hAnsi="Arial" w:cs="Arial"/>
        </w:rPr>
      </w:pPr>
      <w:r w:rsidRPr="008933CB">
        <w:rPr>
          <w:rFonts w:ascii="Arial" w:hAnsi="Arial" w:cs="Arial"/>
        </w:rPr>
        <w:t>Saturación</w:t>
      </w:r>
    </w:p>
    <w:p w:rsidRPr="008933CB" w:rsidR="00AA2FAE" w:rsidP="00AA2FAE" w:rsidRDefault="005445CC" w14:paraId="48433D9C" w14:textId="77777777">
      <w:pPr>
        <w:numPr>
          <w:ilvl w:val="0"/>
          <w:numId w:val="61"/>
        </w:numPr>
        <w:rPr>
          <w:rFonts w:ascii="Arial" w:hAnsi="Arial" w:cs="Arial"/>
        </w:rPr>
      </w:pPr>
      <w:r w:rsidRPr="008933CB">
        <w:rPr>
          <w:rFonts w:ascii="Arial" w:hAnsi="Arial" w:cs="Arial"/>
        </w:rPr>
        <w:t xml:space="preserve">Clase y </w:t>
      </w:r>
      <w:r w:rsidRPr="008933CB" w:rsidR="00AA2FAE">
        <w:rPr>
          <w:rFonts w:ascii="Arial" w:hAnsi="Arial" w:cs="Arial"/>
        </w:rPr>
        <w:t>Precisión</w:t>
      </w:r>
    </w:p>
    <w:p w:rsidRPr="00BB6838" w:rsidR="00BB6838" w:rsidP="00BB6838" w:rsidRDefault="00D92E9E" w14:paraId="569F6EC0" w14:textId="3BBCDCD7">
      <w:pPr>
        <w:rPr>
          <w:rFonts w:ascii="Arial" w:hAnsi="Arial" w:cs="Arial"/>
        </w:rPr>
      </w:pPr>
      <w:r>
        <w:rPr>
          <w:rFonts w:ascii="Arial" w:hAnsi="Arial" w:cs="Arial"/>
        </w:rPr>
        <w:t>Se</w:t>
      </w:r>
      <w:r w:rsidRPr="00BB6838" w:rsidR="00BB6838">
        <w:rPr>
          <w:rFonts w:ascii="Arial" w:hAnsi="Arial" w:cs="Arial"/>
        </w:rPr>
        <w:t xml:space="preserve"> deberá entregar protocolos de las pruebas tipo y de rutina aplicadas a </w:t>
      </w:r>
      <w:r w:rsidR="004D11E0">
        <w:rPr>
          <w:rFonts w:ascii="Arial" w:hAnsi="Arial" w:cs="Arial"/>
        </w:rPr>
        <w:t xml:space="preserve">todos </w:t>
      </w:r>
      <w:r w:rsidRPr="00BB6838" w:rsidR="00BB6838">
        <w:rPr>
          <w:rFonts w:ascii="Arial" w:hAnsi="Arial" w:cs="Arial"/>
        </w:rPr>
        <w:t>los TT/CC incluidos en el transformador. Deberá incluir además las curvas de excitación de los TT/CC.</w:t>
      </w:r>
    </w:p>
    <w:p w:rsidRPr="00981C1A" w:rsidR="00981C1A" w:rsidP="00981C1A" w:rsidRDefault="00981C1A" w14:paraId="3D6896DD" w14:textId="77777777">
      <w:pPr>
        <w:pStyle w:val="Ttulo3"/>
        <w:rPr>
          <w:rFonts w:ascii="Arial" w:hAnsi="Arial" w:cs="Arial"/>
          <w:lang w:val="es-ES"/>
        </w:rPr>
      </w:pPr>
      <w:bookmarkStart w:name="_Toc248897776" w:id="124"/>
      <w:bookmarkStart w:name="_Toc239154639" w:id="125"/>
      <w:bookmarkStart w:name="_Toc187917640" w:id="126"/>
      <w:bookmarkEnd w:id="124"/>
      <w:r w:rsidRPr="00981C1A">
        <w:rPr>
          <w:rFonts w:ascii="Arial" w:hAnsi="Arial" w:cs="Arial"/>
          <w:lang w:val="es-ES"/>
        </w:rPr>
        <w:t>Aislación del Núcleo del Transformador</w:t>
      </w:r>
      <w:bookmarkEnd w:id="125"/>
      <w:bookmarkEnd w:id="126"/>
    </w:p>
    <w:p w:rsidRPr="00981C1A" w:rsidR="00981C1A" w:rsidP="00981C1A" w:rsidRDefault="00981C1A" w14:paraId="70707153" w14:textId="77777777">
      <w:pPr>
        <w:numPr>
          <w:ilvl w:val="0"/>
          <w:numId w:val="34"/>
        </w:numPr>
        <w:rPr>
          <w:rFonts w:ascii="Arial" w:hAnsi="Arial" w:cs="Arial"/>
        </w:rPr>
      </w:pPr>
      <w:r w:rsidRPr="00981C1A">
        <w:rPr>
          <w:rFonts w:ascii="Arial" w:hAnsi="Arial" w:cs="Arial"/>
        </w:rPr>
        <w:t>La aislación entre núcleo y tierra resistirá una tensión de prueba de 2,5kV de c.c. durante 1 minuto. Esta medida se realizará en dos ocasiones:</w:t>
      </w:r>
    </w:p>
    <w:p w:rsidRPr="00981C1A" w:rsidR="00981C1A" w:rsidP="00981C1A" w:rsidRDefault="00981C1A" w14:paraId="24B88393" w14:textId="77777777">
      <w:pPr>
        <w:numPr>
          <w:ilvl w:val="1"/>
          <w:numId w:val="34"/>
        </w:numPr>
        <w:rPr>
          <w:rFonts w:ascii="Arial" w:hAnsi="Arial" w:cs="Arial"/>
        </w:rPr>
      </w:pPr>
      <w:r w:rsidRPr="00981C1A">
        <w:rPr>
          <w:rFonts w:ascii="Arial" w:hAnsi="Arial" w:cs="Arial"/>
        </w:rPr>
        <w:t>Medida del núcleo a masa soporte, previo a introducirlo al estanque.</w:t>
      </w:r>
    </w:p>
    <w:p w:rsidRPr="00981C1A" w:rsidR="00981C1A" w:rsidP="00981C1A" w:rsidRDefault="00981C1A" w14:paraId="559C7325" w14:textId="77777777">
      <w:pPr>
        <w:numPr>
          <w:ilvl w:val="1"/>
          <w:numId w:val="34"/>
        </w:numPr>
        <w:rPr>
          <w:rFonts w:ascii="Arial" w:hAnsi="Arial" w:cs="Arial"/>
        </w:rPr>
      </w:pPr>
      <w:r w:rsidRPr="00981C1A">
        <w:rPr>
          <w:rFonts w:ascii="Arial" w:hAnsi="Arial" w:cs="Arial"/>
        </w:rPr>
        <w:t>Medida desde el exterior del transformador, completamente armado y lleno de aceite.</w:t>
      </w:r>
      <w:r w:rsidR="00590AE6">
        <w:rPr>
          <w:rFonts w:ascii="Arial" w:hAnsi="Arial" w:cs="Arial"/>
        </w:rPr>
        <w:t xml:space="preserve"> La medida resultante no deberá ser inferior a 5 Giga-Ohm.</w:t>
      </w:r>
    </w:p>
    <w:p w:rsidRPr="00981C1A" w:rsidR="00981C1A" w:rsidP="00981C1A" w:rsidRDefault="00720C4A" w14:paraId="6DFA3CFD" w14:textId="77777777">
      <w:pPr>
        <w:numPr>
          <w:ilvl w:val="0"/>
          <w:numId w:val="34"/>
        </w:numPr>
        <w:rPr>
          <w:rFonts w:ascii="Arial" w:hAnsi="Arial" w:cs="Arial"/>
        </w:rPr>
      </w:pPr>
      <w:r w:rsidRPr="00981C1A">
        <w:rPr>
          <w:rFonts w:ascii="Arial" w:hAnsi="Arial" w:cs="Arial"/>
        </w:rPr>
        <w:t xml:space="preserve">En caso de que cada sección del núcleo sea llevada en forma separada, a un mismo punto de tierra, adicionalmente a la medida de aislación entre núcleo y tierra indicada anteriormente, se deberá realizar la medida de resistencia de aislación entre </w:t>
      </w:r>
      <w:r w:rsidRPr="00981C1A" w:rsidR="00981C1A">
        <w:rPr>
          <w:rFonts w:ascii="Arial" w:hAnsi="Arial" w:cs="Arial"/>
        </w:rPr>
        <w:t>las secciones.</w:t>
      </w:r>
    </w:p>
    <w:p w:rsidRPr="00981C1A" w:rsidR="00981C1A" w:rsidP="00981C1A" w:rsidRDefault="00981C1A" w14:paraId="34029AFD" w14:textId="77777777">
      <w:pPr>
        <w:pStyle w:val="Ttulo3"/>
        <w:rPr>
          <w:rFonts w:ascii="Arial" w:hAnsi="Arial" w:cs="Arial"/>
          <w:lang w:val="es-ES"/>
        </w:rPr>
      </w:pPr>
      <w:bookmarkStart w:name="_Toc239154640" w:id="127"/>
      <w:bookmarkStart w:name="_Toc187917641" w:id="128"/>
      <w:r w:rsidRPr="00981C1A">
        <w:rPr>
          <w:rFonts w:ascii="Arial" w:hAnsi="Arial" w:cs="Arial"/>
          <w:lang w:val="es-ES"/>
        </w:rPr>
        <w:t>Aceite</w:t>
      </w:r>
      <w:bookmarkEnd w:id="127"/>
      <w:bookmarkEnd w:id="128"/>
    </w:p>
    <w:p w:rsidRPr="00981C1A" w:rsidR="00981C1A" w:rsidP="00981C1A" w:rsidRDefault="00981C1A" w14:paraId="6300B719" w14:textId="06E8B4E8">
      <w:pPr>
        <w:numPr>
          <w:ilvl w:val="0"/>
          <w:numId w:val="35"/>
        </w:numPr>
        <w:rPr>
          <w:rFonts w:ascii="Arial" w:hAnsi="Arial" w:cs="Arial"/>
        </w:rPr>
      </w:pPr>
      <w:r w:rsidRPr="00981C1A">
        <w:rPr>
          <w:rFonts w:ascii="Arial" w:hAnsi="Arial" w:cs="Arial"/>
        </w:rPr>
        <w:t xml:space="preserve">Pruebas en muestras de aceite de impregnación en la fábrica del transformador </w:t>
      </w:r>
      <w:proofErr w:type="gramStart"/>
      <w:r w:rsidRPr="00981C1A">
        <w:rPr>
          <w:rFonts w:ascii="Arial" w:hAnsi="Arial" w:cs="Arial"/>
        </w:rPr>
        <w:t>de acuerdo a</w:t>
      </w:r>
      <w:proofErr w:type="gramEnd"/>
      <w:r w:rsidRPr="00981C1A">
        <w:rPr>
          <w:rFonts w:ascii="Arial" w:hAnsi="Arial" w:cs="Arial"/>
        </w:rPr>
        <w:t xml:space="preserve"> las normas ASTM correspondientes, encontrándose el aceite dentro del estanque del transformador en estado de reposo durante un período no infe</w:t>
      </w:r>
      <w:r w:rsidR="00C344E9">
        <w:rPr>
          <w:rFonts w:ascii="Arial" w:hAnsi="Arial" w:cs="Arial"/>
        </w:rPr>
        <w:t>rior a 48 horas</w:t>
      </w:r>
      <w:r w:rsidRPr="00981C1A">
        <w:rPr>
          <w:rFonts w:ascii="Arial" w:hAnsi="Arial" w:cs="Arial"/>
        </w:rPr>
        <w:t xml:space="preserve">. </w:t>
      </w:r>
      <w:proofErr w:type="gramStart"/>
      <w:r w:rsidRPr="00981C1A">
        <w:rPr>
          <w:rFonts w:ascii="Arial" w:hAnsi="Arial" w:cs="Arial"/>
        </w:rPr>
        <w:t>Las pruebas a realizar</w:t>
      </w:r>
      <w:proofErr w:type="gramEnd"/>
      <w:r w:rsidRPr="00981C1A">
        <w:rPr>
          <w:rFonts w:ascii="Arial" w:hAnsi="Arial" w:cs="Arial"/>
        </w:rPr>
        <w:t xml:space="preserve"> son las que se indican a continuación: resistividad, acidez, factor de potencia, rigidez dieléctrica, contenido de agua, tensión interfacial y contenido de gas.</w:t>
      </w:r>
    </w:p>
    <w:p w:rsidRPr="00981C1A" w:rsidR="00981C1A" w:rsidP="00981C1A" w:rsidRDefault="00981C1A" w14:paraId="2D7D1618" w14:textId="77777777">
      <w:pPr>
        <w:numPr>
          <w:ilvl w:val="0"/>
          <w:numId w:val="35"/>
        </w:numPr>
        <w:rPr>
          <w:rFonts w:ascii="Arial" w:hAnsi="Arial" w:cs="Arial"/>
        </w:rPr>
      </w:pPr>
      <w:r w:rsidRPr="00981C1A">
        <w:rPr>
          <w:rFonts w:ascii="Arial" w:hAnsi="Arial" w:cs="Arial"/>
        </w:rPr>
        <w:t>Adicionalmente a las pruebas de aceite en la fábrica del transformador deberá efectuarse la prueba del análisis cromatográfico para la determinación de los gases presentes en el aceite. Esta prueba deberá efectuarse a lo menos en las siguientes oportunidades:</w:t>
      </w:r>
    </w:p>
    <w:p w:rsidRPr="00981C1A" w:rsidR="00981C1A" w:rsidP="0008324D" w:rsidRDefault="00981C1A" w14:paraId="32C572A8" w14:textId="77777777">
      <w:pPr>
        <w:numPr>
          <w:ilvl w:val="1"/>
          <w:numId w:val="35"/>
        </w:numPr>
        <w:spacing w:after="60"/>
        <w:ind w:left="1434" w:hanging="357"/>
        <w:rPr>
          <w:rFonts w:ascii="Arial" w:hAnsi="Arial" w:cs="Arial"/>
        </w:rPr>
      </w:pPr>
      <w:r w:rsidRPr="00981C1A">
        <w:rPr>
          <w:rFonts w:ascii="Arial" w:hAnsi="Arial" w:cs="Arial"/>
        </w:rPr>
        <w:t>Antes de las pruebas dieléctricas.</w:t>
      </w:r>
    </w:p>
    <w:p w:rsidRPr="00981C1A" w:rsidR="00981C1A" w:rsidP="0008324D" w:rsidRDefault="00981C1A" w14:paraId="5BCC6C00" w14:textId="77777777">
      <w:pPr>
        <w:numPr>
          <w:ilvl w:val="1"/>
          <w:numId w:val="35"/>
        </w:numPr>
        <w:spacing w:after="60"/>
        <w:ind w:left="1434" w:hanging="357"/>
        <w:rPr>
          <w:rFonts w:ascii="Arial" w:hAnsi="Arial" w:cs="Arial"/>
        </w:rPr>
      </w:pPr>
      <w:r w:rsidRPr="00981C1A">
        <w:rPr>
          <w:rFonts w:ascii="Arial" w:hAnsi="Arial" w:cs="Arial"/>
        </w:rPr>
        <w:t>Después de las pruebas dieléctricas.</w:t>
      </w:r>
    </w:p>
    <w:p w:rsidRPr="00981C1A" w:rsidR="00981C1A" w:rsidP="0008324D" w:rsidRDefault="00981C1A" w14:paraId="4C581517" w14:textId="77777777">
      <w:pPr>
        <w:numPr>
          <w:ilvl w:val="1"/>
          <w:numId w:val="35"/>
        </w:numPr>
        <w:spacing w:after="60"/>
        <w:ind w:left="1434" w:hanging="357"/>
        <w:rPr>
          <w:rFonts w:ascii="Arial" w:hAnsi="Arial" w:cs="Arial"/>
        </w:rPr>
      </w:pPr>
      <w:r w:rsidRPr="00981C1A">
        <w:rPr>
          <w:rFonts w:ascii="Arial" w:hAnsi="Arial" w:cs="Arial"/>
        </w:rPr>
        <w:t>Antes de la prueba de elevación de temperatura.</w:t>
      </w:r>
    </w:p>
    <w:p w:rsidR="00981C1A" w:rsidP="00981C1A" w:rsidRDefault="00981C1A" w14:paraId="6A2DEC11" w14:textId="77777777">
      <w:pPr>
        <w:numPr>
          <w:ilvl w:val="1"/>
          <w:numId w:val="35"/>
        </w:numPr>
        <w:rPr>
          <w:rFonts w:ascii="Arial" w:hAnsi="Arial" w:cs="Arial"/>
        </w:rPr>
      </w:pPr>
      <w:r w:rsidRPr="00981C1A">
        <w:rPr>
          <w:rFonts w:ascii="Arial" w:hAnsi="Arial" w:cs="Arial"/>
        </w:rPr>
        <w:t>Después de la prueba de elevación de temperatura.</w:t>
      </w:r>
    </w:p>
    <w:p w:rsidRPr="00981C1A" w:rsidR="00577B55" w:rsidP="00577B55" w:rsidRDefault="00577B55" w14:paraId="7EC64AC6" w14:textId="77777777">
      <w:pPr>
        <w:pStyle w:val="Ttulo3"/>
        <w:rPr>
          <w:rFonts w:ascii="Arial" w:hAnsi="Arial" w:cs="Arial"/>
          <w:lang w:val="es-ES"/>
        </w:rPr>
      </w:pPr>
      <w:bookmarkStart w:name="_Toc187917642" w:id="129"/>
      <w:r>
        <w:rPr>
          <w:rFonts w:ascii="Arial" w:hAnsi="Arial" w:cs="Arial"/>
          <w:lang w:val="es-ES"/>
        </w:rPr>
        <w:t>Inspección parte activa</w:t>
      </w:r>
      <w:bookmarkEnd w:id="129"/>
    </w:p>
    <w:p w:rsidRPr="00577B55" w:rsidR="00577B55" w:rsidP="00577B55" w:rsidRDefault="00D92E9E" w14:paraId="182F7EC6" w14:textId="249D00A8">
      <w:pPr>
        <w:rPr>
          <w:rFonts w:ascii="Arial" w:hAnsi="Arial" w:cs="Arial"/>
        </w:rPr>
      </w:pPr>
      <w:r>
        <w:rPr>
          <w:rFonts w:ascii="Arial" w:hAnsi="Arial" w:cs="Arial"/>
        </w:rPr>
        <w:t>Se</w:t>
      </w:r>
      <w:r w:rsidRPr="00577B55" w:rsidR="00577B55">
        <w:rPr>
          <w:rFonts w:ascii="Arial" w:hAnsi="Arial" w:cs="Arial"/>
        </w:rPr>
        <w:t xml:space="preserve"> deberá considerar la inspec</w:t>
      </w:r>
      <w:r w:rsidR="00577B55">
        <w:rPr>
          <w:rFonts w:ascii="Arial" w:hAnsi="Arial" w:cs="Arial"/>
        </w:rPr>
        <w:t>ción de la parte activa del transformador de poder, por parte de un inspector</w:t>
      </w:r>
      <w:r w:rsidR="005E221C">
        <w:rPr>
          <w:rFonts w:ascii="Arial" w:hAnsi="Arial" w:cs="Arial"/>
        </w:rPr>
        <w:t>.</w:t>
      </w:r>
    </w:p>
    <w:p w:rsidRPr="00577B55" w:rsidR="00577B55" w:rsidP="00577B55" w:rsidRDefault="00577B55" w14:paraId="711F3AAF" w14:textId="77777777">
      <w:pPr>
        <w:rPr>
          <w:rFonts w:ascii="Arial" w:hAnsi="Arial" w:cs="Arial"/>
        </w:rPr>
      </w:pPr>
      <w:r w:rsidRPr="00577B55">
        <w:rPr>
          <w:rFonts w:ascii="Arial" w:hAnsi="Arial" w:cs="Arial"/>
        </w:rPr>
        <w:t>Dentro de esta inspección se deberá considerar a lo menos los siguientes puntos:</w:t>
      </w:r>
    </w:p>
    <w:p w:rsidRPr="00577B55" w:rsidR="00577B55" w:rsidP="0008324D" w:rsidRDefault="00135F84" w14:paraId="561B33B9"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la culata inferior antes de la colocación de los devanados.</w:t>
      </w:r>
    </w:p>
    <w:p w:rsidRPr="00577B55" w:rsidR="00577B55" w:rsidP="0008324D" w:rsidRDefault="00135F84" w14:paraId="6C9C2CA0"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antes del montaje de la culata superior.</w:t>
      </w:r>
    </w:p>
    <w:p w:rsidRPr="00577B55" w:rsidR="00577B55" w:rsidP="0008324D" w:rsidRDefault="00135F84" w14:paraId="3E68EFF5" w14:textId="77777777">
      <w:pPr>
        <w:numPr>
          <w:ilvl w:val="0"/>
          <w:numId w:val="59"/>
        </w:numPr>
        <w:spacing w:after="60"/>
        <w:ind w:left="714" w:hanging="357"/>
        <w:rPr>
          <w:rFonts w:ascii="Arial" w:hAnsi="Arial" w:cs="Arial"/>
        </w:rPr>
      </w:pPr>
      <w:r w:rsidRPr="00577B55">
        <w:rPr>
          <w:rFonts w:ascii="Arial" w:hAnsi="Arial" w:cs="Arial"/>
        </w:rPr>
        <w:t>Ensayo</w:t>
      </w:r>
      <w:r w:rsidRPr="00577B55" w:rsidR="00577B55">
        <w:rPr>
          <w:rFonts w:ascii="Arial" w:hAnsi="Arial" w:cs="Arial"/>
        </w:rPr>
        <w:t xml:space="preserve"> del aislamiento del núcleo.</w:t>
      </w:r>
    </w:p>
    <w:p w:rsidRPr="00577B55" w:rsidR="00577B55" w:rsidP="0008324D" w:rsidRDefault="00577B55" w14:paraId="5ACA7154" w14:textId="77777777">
      <w:pPr>
        <w:numPr>
          <w:ilvl w:val="0"/>
          <w:numId w:val="59"/>
        </w:numPr>
        <w:spacing w:after="60"/>
        <w:ind w:left="714" w:hanging="357"/>
        <w:rPr>
          <w:rFonts w:ascii="Arial" w:hAnsi="Arial" w:cs="Arial"/>
        </w:rPr>
      </w:pPr>
      <w:r w:rsidRPr="00577B55">
        <w:rPr>
          <w:rFonts w:ascii="Arial" w:hAnsi="Arial" w:cs="Arial"/>
        </w:rPr>
        <w:t>Medición de la relación de transformación</w:t>
      </w:r>
      <w:r w:rsidR="00EB1F80">
        <w:rPr>
          <w:rFonts w:ascii="Arial" w:hAnsi="Arial" w:cs="Arial"/>
        </w:rPr>
        <w:t xml:space="preserve"> en cada una de las posiciones</w:t>
      </w:r>
      <w:r w:rsidRPr="00577B55">
        <w:rPr>
          <w:rFonts w:ascii="Arial" w:hAnsi="Arial" w:cs="Arial"/>
        </w:rPr>
        <w:t>.</w:t>
      </w:r>
    </w:p>
    <w:p w:rsidRPr="00577B55" w:rsidR="00577B55" w:rsidP="0008324D" w:rsidRDefault="00135F84" w14:paraId="236A8FDD"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parte activa completa antes del secado.</w:t>
      </w:r>
    </w:p>
    <w:p w:rsidR="00577B55" w:rsidP="007C4366" w:rsidRDefault="00135F84" w14:paraId="4A1DDDC9" w14:textId="77777777">
      <w:pPr>
        <w:numPr>
          <w:ilvl w:val="0"/>
          <w:numId w:val="59"/>
        </w:numPr>
        <w:spacing w:after="0"/>
        <w:rPr>
          <w:rFonts w:ascii="Arial" w:hAnsi="Arial" w:cs="Arial"/>
        </w:rPr>
      </w:pPr>
      <w:r w:rsidRPr="00577B55">
        <w:rPr>
          <w:rFonts w:ascii="Arial" w:hAnsi="Arial" w:cs="Arial"/>
        </w:rPr>
        <w:t>Inspección</w:t>
      </w:r>
      <w:r w:rsidRPr="00577B55" w:rsidR="00577B55">
        <w:rPr>
          <w:rFonts w:ascii="Arial" w:hAnsi="Arial" w:cs="Arial"/>
        </w:rPr>
        <w:t xml:space="preserve"> de parte activa completa después del secado.</w:t>
      </w:r>
    </w:p>
    <w:p w:rsidRPr="00577B55" w:rsidR="00577B55" w:rsidP="007C4366" w:rsidRDefault="00577B55" w14:paraId="76D25350" w14:textId="77777777">
      <w:pPr>
        <w:spacing w:after="0"/>
        <w:rPr>
          <w:rFonts w:ascii="Arial" w:hAnsi="Arial" w:cs="Arial"/>
        </w:rPr>
      </w:pPr>
    </w:p>
    <w:p w:rsidRPr="00981C1A" w:rsidR="00981C1A" w:rsidP="00981C1A" w:rsidRDefault="00981C1A" w14:paraId="7DD32875" w14:textId="77777777">
      <w:pPr>
        <w:pStyle w:val="Ttulo2"/>
        <w:rPr>
          <w:rFonts w:ascii="Arial" w:hAnsi="Arial" w:cs="Arial"/>
        </w:rPr>
      </w:pPr>
      <w:bookmarkStart w:name="_Toc192398588" w:id="130"/>
      <w:bookmarkStart w:name="_Toc239154641" w:id="131"/>
      <w:bookmarkStart w:name="_Toc187917643" w:id="132"/>
      <w:r w:rsidRPr="00981C1A">
        <w:rPr>
          <w:rFonts w:ascii="Arial" w:hAnsi="Arial" w:cs="Arial"/>
        </w:rPr>
        <w:t>Pruebas Eléctricas en el Transformador</w:t>
      </w:r>
      <w:bookmarkEnd w:id="130"/>
      <w:bookmarkEnd w:id="131"/>
      <w:bookmarkEnd w:id="132"/>
    </w:p>
    <w:p w:rsidRPr="0061525F" w:rsidR="0061525F" w:rsidP="0061525F" w:rsidRDefault="0061525F" w14:paraId="28C40F36" w14:textId="77777777">
      <w:pPr>
        <w:rPr>
          <w:rFonts w:ascii="Arial" w:hAnsi="Arial" w:cs="Arial"/>
          <w:lang w:val="es-ES"/>
        </w:rPr>
      </w:pPr>
      <w:bookmarkStart w:name="_Toc239154642" w:id="133"/>
      <w:r w:rsidRPr="0061525F">
        <w:rPr>
          <w:rFonts w:ascii="Arial" w:hAnsi="Arial" w:cs="Arial"/>
          <w:lang w:val="es-ES"/>
        </w:rPr>
        <w:t>El transformador deberá ser probado con sus propios bushings</w:t>
      </w:r>
      <w:r w:rsidR="00590AE6">
        <w:rPr>
          <w:rFonts w:ascii="Arial" w:hAnsi="Arial" w:cs="Arial"/>
          <w:lang w:val="es-ES"/>
        </w:rPr>
        <w:t>.</w:t>
      </w:r>
    </w:p>
    <w:p w:rsidRPr="00981C1A" w:rsidR="00981C1A" w:rsidP="00981C1A" w:rsidRDefault="00981C1A" w14:paraId="04884417" w14:textId="77777777">
      <w:pPr>
        <w:pStyle w:val="Ttulo3"/>
        <w:rPr>
          <w:rFonts w:ascii="Arial" w:hAnsi="Arial" w:cs="Arial"/>
          <w:lang w:val="es-ES"/>
        </w:rPr>
      </w:pPr>
      <w:bookmarkStart w:name="_Toc187917644" w:id="134"/>
      <w:r w:rsidRPr="00981C1A">
        <w:rPr>
          <w:rFonts w:ascii="Arial" w:hAnsi="Arial" w:cs="Arial"/>
          <w:lang w:val="es-ES"/>
        </w:rPr>
        <w:t>Mediciones de Resistencia</w:t>
      </w:r>
      <w:bookmarkEnd w:id="133"/>
      <w:bookmarkEnd w:id="134"/>
      <w:r w:rsidRPr="00981C1A">
        <w:rPr>
          <w:rFonts w:ascii="Arial" w:hAnsi="Arial" w:cs="Arial"/>
          <w:lang w:val="es-ES"/>
        </w:rPr>
        <w:t xml:space="preserve"> </w:t>
      </w:r>
    </w:p>
    <w:p w:rsidRPr="00981C1A" w:rsidR="00981C1A" w:rsidP="00981C1A" w:rsidRDefault="00981C1A" w14:paraId="7AA8E60B" w14:textId="77777777">
      <w:pPr>
        <w:rPr>
          <w:rFonts w:ascii="Arial" w:hAnsi="Arial" w:cs="Arial"/>
        </w:rPr>
      </w:pPr>
      <w:r w:rsidRPr="00981C1A">
        <w:rPr>
          <w:rFonts w:ascii="Arial" w:hAnsi="Arial" w:cs="Arial"/>
        </w:rPr>
        <w:t>Mediciones de resistencia a temperatura ambiente de todos los enrollados, en la conexión de tensión nominal y en cada una de las tomas.</w:t>
      </w:r>
    </w:p>
    <w:p w:rsidRPr="00981C1A" w:rsidR="00981C1A" w:rsidP="00981C1A" w:rsidRDefault="00981C1A" w14:paraId="3C8E1CF9" w14:textId="77777777">
      <w:pPr>
        <w:rPr>
          <w:rFonts w:ascii="Arial" w:hAnsi="Arial" w:cs="Arial"/>
        </w:rPr>
      </w:pPr>
      <w:r w:rsidRPr="00981C1A">
        <w:rPr>
          <w:rFonts w:ascii="Arial" w:hAnsi="Arial" w:cs="Arial"/>
        </w:rPr>
        <w:t>En el enrollado con cambiador de tomas, la medida de resistencia se realizará dos veces en cada una de las tomas, realizando así un ciclo completo de operaciones del cambiador de tomas.</w:t>
      </w:r>
    </w:p>
    <w:p w:rsidRPr="00981C1A" w:rsidR="00981C1A" w:rsidP="00981C1A" w:rsidRDefault="00981C1A" w14:paraId="32FA425E" w14:textId="77777777">
      <w:pPr>
        <w:pStyle w:val="Ttulo3"/>
        <w:rPr>
          <w:rFonts w:ascii="Arial" w:hAnsi="Arial" w:cs="Arial"/>
          <w:lang w:val="es-ES"/>
        </w:rPr>
      </w:pPr>
      <w:bookmarkStart w:name="_Toc239154643" w:id="135"/>
      <w:bookmarkStart w:name="_Toc187917645" w:id="136"/>
      <w:r w:rsidRPr="00981C1A">
        <w:rPr>
          <w:rFonts w:ascii="Arial" w:hAnsi="Arial" w:cs="Arial"/>
          <w:lang w:val="es-ES"/>
        </w:rPr>
        <w:t>Razón de Transformación</w:t>
      </w:r>
      <w:bookmarkEnd w:id="135"/>
      <w:bookmarkEnd w:id="136"/>
    </w:p>
    <w:p w:rsidRPr="00981C1A" w:rsidR="00981C1A" w:rsidP="00981C1A" w:rsidRDefault="00981C1A" w14:paraId="45D0D5AF" w14:textId="77777777">
      <w:pPr>
        <w:rPr>
          <w:rFonts w:ascii="Arial" w:hAnsi="Arial" w:cs="Arial"/>
        </w:rPr>
      </w:pPr>
      <w:r w:rsidRPr="00981C1A">
        <w:rPr>
          <w:rFonts w:ascii="Arial" w:hAnsi="Arial" w:cs="Arial"/>
        </w:rPr>
        <w:t>Prueba de razón de transformación, en todas las posiciones del cambiador de tomas.</w:t>
      </w:r>
    </w:p>
    <w:p w:rsidRPr="00981C1A" w:rsidR="00981C1A" w:rsidP="00981C1A" w:rsidRDefault="00981C1A" w14:paraId="77A263A0" w14:textId="77777777">
      <w:pPr>
        <w:pStyle w:val="Ttulo3"/>
        <w:rPr>
          <w:rFonts w:ascii="Arial" w:hAnsi="Arial" w:cs="Arial"/>
          <w:lang w:val="es-ES"/>
        </w:rPr>
      </w:pPr>
      <w:bookmarkStart w:name="_Toc239154644" w:id="137"/>
      <w:bookmarkStart w:name="_Toc187917646" w:id="138"/>
      <w:r w:rsidRPr="00981C1A">
        <w:rPr>
          <w:rFonts w:ascii="Arial" w:hAnsi="Arial" w:cs="Arial"/>
          <w:lang w:val="es-ES"/>
        </w:rPr>
        <w:t>Polaridad</w:t>
      </w:r>
      <w:bookmarkEnd w:id="137"/>
      <w:bookmarkEnd w:id="138"/>
    </w:p>
    <w:p w:rsidRPr="00981C1A" w:rsidR="00981C1A" w:rsidP="00981C1A" w:rsidRDefault="00981C1A" w14:paraId="2BD4F526" w14:textId="77777777">
      <w:pPr>
        <w:rPr>
          <w:rFonts w:ascii="Arial" w:hAnsi="Arial" w:cs="Arial"/>
        </w:rPr>
      </w:pPr>
      <w:r w:rsidRPr="00981C1A">
        <w:rPr>
          <w:rFonts w:ascii="Arial" w:hAnsi="Arial" w:cs="Arial"/>
        </w:rPr>
        <w:t>Verificación de polaridad y relación de fases en la conexión de tensión nominal.</w:t>
      </w:r>
    </w:p>
    <w:p w:rsidRPr="00981C1A" w:rsidR="00981C1A" w:rsidP="00981C1A" w:rsidRDefault="00981C1A" w14:paraId="23CD8EBE" w14:textId="77777777">
      <w:pPr>
        <w:pStyle w:val="Ttulo3"/>
        <w:rPr>
          <w:rFonts w:ascii="Arial" w:hAnsi="Arial" w:cs="Arial"/>
          <w:lang w:val="es-ES"/>
        </w:rPr>
      </w:pPr>
      <w:bookmarkStart w:name="_Toc239154645" w:id="139"/>
      <w:bookmarkStart w:name="_Toc187917647" w:id="140"/>
      <w:r w:rsidRPr="00981C1A">
        <w:rPr>
          <w:rFonts w:ascii="Arial" w:hAnsi="Arial" w:cs="Arial"/>
          <w:lang w:val="es-ES"/>
        </w:rPr>
        <w:t>Capacidad y Factor de Potencia de la Aislación</w:t>
      </w:r>
      <w:bookmarkEnd w:id="139"/>
      <w:bookmarkEnd w:id="140"/>
    </w:p>
    <w:p w:rsidRPr="00981C1A" w:rsidR="00981C1A" w:rsidP="00981C1A" w:rsidRDefault="00981C1A" w14:paraId="1FE9E3FF" w14:textId="77777777">
      <w:pPr>
        <w:rPr>
          <w:rFonts w:ascii="Arial" w:hAnsi="Arial" w:cs="Arial"/>
        </w:rPr>
      </w:pPr>
      <w:r w:rsidRPr="00981C1A">
        <w:rPr>
          <w:rFonts w:ascii="Arial" w:hAnsi="Arial" w:cs="Arial"/>
        </w:rPr>
        <w:t>Medida de capacidad y del factor de pérdidas de la aislación (tangente delta), e</w:t>
      </w:r>
      <w:r w:rsidR="00590AE6">
        <w:rPr>
          <w:rFonts w:ascii="Arial" w:hAnsi="Arial" w:cs="Arial"/>
        </w:rPr>
        <w:t>ntre los enrollados y el núcleo, antes y después de las pruebas dieléctricas.</w:t>
      </w:r>
    </w:p>
    <w:p w:rsidRPr="00981C1A" w:rsidR="00981C1A" w:rsidP="00981C1A" w:rsidRDefault="00981C1A" w14:paraId="6ADC605C" w14:textId="77777777">
      <w:pPr>
        <w:pStyle w:val="Ttulo3"/>
        <w:rPr>
          <w:rFonts w:ascii="Arial" w:hAnsi="Arial" w:cs="Arial"/>
          <w:lang w:val="es-ES"/>
        </w:rPr>
      </w:pPr>
      <w:bookmarkStart w:name="_Toc239154646" w:id="141"/>
      <w:bookmarkStart w:name="_Toc187917648" w:id="142"/>
      <w:r w:rsidRPr="00981C1A">
        <w:rPr>
          <w:rFonts w:ascii="Arial" w:hAnsi="Arial" w:cs="Arial"/>
          <w:lang w:val="es-ES"/>
        </w:rPr>
        <w:t>Pruebas de Excitación</w:t>
      </w:r>
      <w:bookmarkEnd w:id="141"/>
      <w:bookmarkEnd w:id="142"/>
    </w:p>
    <w:p w:rsidRPr="00981C1A" w:rsidR="00981C1A" w:rsidP="00981C1A" w:rsidRDefault="00981C1A" w14:paraId="2369A881" w14:textId="77777777">
      <w:pPr>
        <w:numPr>
          <w:ilvl w:val="0"/>
          <w:numId w:val="36"/>
        </w:numPr>
        <w:rPr>
          <w:rFonts w:ascii="Arial" w:hAnsi="Arial" w:cs="Arial"/>
        </w:rPr>
      </w:pPr>
      <w:r w:rsidRPr="00981C1A">
        <w:rPr>
          <w:rFonts w:ascii="Arial" w:hAnsi="Arial" w:cs="Arial"/>
        </w:rPr>
        <w:t>Pérdidas de Excitación</w:t>
      </w:r>
    </w:p>
    <w:p w:rsidRPr="00981C1A" w:rsidR="00981C1A" w:rsidP="00981C1A" w:rsidRDefault="00981C1A" w14:paraId="277212BD" w14:textId="77777777">
      <w:pPr>
        <w:rPr>
          <w:rFonts w:ascii="Arial" w:hAnsi="Arial" w:cs="Arial"/>
        </w:rPr>
      </w:pPr>
      <w:r w:rsidRPr="000A493E">
        <w:rPr>
          <w:rFonts w:ascii="Arial" w:hAnsi="Arial"/>
        </w:rPr>
        <w:t xml:space="preserve">Corrientes y pérdidas de excitación en las conexiones de tensión nominal con 50 Hz, a 95%, 100% y 105% de la tensión nominal, medida </w:t>
      </w:r>
      <w:r w:rsidRPr="000A493E" w:rsidR="00590AE6">
        <w:rPr>
          <w:rFonts w:ascii="Arial" w:hAnsi="Arial"/>
        </w:rPr>
        <w:t xml:space="preserve">antes y </w:t>
      </w:r>
      <w:r w:rsidRPr="000A493E">
        <w:rPr>
          <w:rFonts w:ascii="Arial" w:hAnsi="Arial"/>
        </w:rPr>
        <w:t>después de la</w:t>
      </w:r>
      <w:r w:rsidRPr="000A493E" w:rsidR="00590AE6">
        <w:rPr>
          <w:rFonts w:ascii="Arial" w:hAnsi="Arial"/>
        </w:rPr>
        <w:t>s</w:t>
      </w:r>
      <w:r w:rsidRPr="000A493E">
        <w:rPr>
          <w:rFonts w:ascii="Arial" w:hAnsi="Arial"/>
        </w:rPr>
        <w:t xml:space="preserve"> prueba</w:t>
      </w:r>
      <w:r w:rsidRPr="000A493E" w:rsidR="00590AE6">
        <w:rPr>
          <w:rFonts w:ascii="Arial" w:hAnsi="Arial"/>
        </w:rPr>
        <w:t>s dieléctricas.</w:t>
      </w:r>
    </w:p>
    <w:p w:rsidRPr="00981C1A" w:rsidR="00981C1A" w:rsidP="00981C1A" w:rsidRDefault="00981C1A" w14:paraId="5E45A723" w14:textId="77777777">
      <w:pPr>
        <w:numPr>
          <w:ilvl w:val="0"/>
          <w:numId w:val="36"/>
        </w:numPr>
        <w:rPr>
          <w:rFonts w:ascii="Arial" w:hAnsi="Arial" w:cs="Arial"/>
        </w:rPr>
      </w:pPr>
      <w:r w:rsidRPr="00981C1A">
        <w:rPr>
          <w:rFonts w:ascii="Arial" w:hAnsi="Arial" w:cs="Arial"/>
        </w:rPr>
        <w:t xml:space="preserve">Curva de Sobreexcitación </w:t>
      </w:r>
    </w:p>
    <w:p w:rsidRPr="00981C1A" w:rsidR="00981C1A" w:rsidP="00981C1A" w:rsidRDefault="00981C1A" w14:paraId="3129D8AF" w14:textId="77777777">
      <w:pPr>
        <w:rPr>
          <w:rFonts w:ascii="Arial" w:hAnsi="Arial" w:cs="Arial"/>
        </w:rPr>
      </w:pPr>
      <w:r w:rsidRPr="00981C1A">
        <w:rPr>
          <w:rFonts w:ascii="Arial" w:hAnsi="Arial" w:cs="Arial"/>
        </w:rPr>
        <w:t>Debe realizarse la prueba de sobreexcitación de acuerdo con la cláusula</w:t>
      </w:r>
      <w:r w:rsidR="00E5293A">
        <w:rPr>
          <w:rFonts w:ascii="Arial" w:hAnsi="Arial" w:cs="Arial"/>
        </w:rPr>
        <w:t xml:space="preserve"> 6.</w:t>
      </w:r>
      <w:r w:rsidRPr="00981C1A">
        <w:rPr>
          <w:rFonts w:ascii="Arial" w:hAnsi="Arial" w:cs="Arial"/>
        </w:rPr>
        <w:t>3.1 de esta especificación.</w:t>
      </w:r>
    </w:p>
    <w:p w:rsidRPr="00981C1A" w:rsidR="00981C1A" w:rsidP="00981C1A" w:rsidRDefault="00981C1A" w14:paraId="2D6A8BCA" w14:textId="77777777">
      <w:pPr>
        <w:pStyle w:val="Ttulo3"/>
        <w:rPr>
          <w:rFonts w:ascii="Arial" w:hAnsi="Arial" w:cs="Arial"/>
          <w:lang w:val="es-ES"/>
        </w:rPr>
      </w:pPr>
      <w:bookmarkStart w:name="_Toc239154647" w:id="143"/>
      <w:bookmarkStart w:name="_Toc187917649" w:id="144"/>
      <w:r w:rsidRPr="00981C1A">
        <w:rPr>
          <w:rFonts w:ascii="Arial" w:hAnsi="Arial" w:cs="Arial"/>
          <w:lang w:val="es-ES"/>
        </w:rPr>
        <w:t>Impedancias y Pérdidas de Carga</w:t>
      </w:r>
      <w:bookmarkEnd w:id="143"/>
      <w:bookmarkEnd w:id="144"/>
    </w:p>
    <w:p w:rsidRPr="00981C1A" w:rsidR="00981C1A" w:rsidP="00981C1A" w:rsidRDefault="00981C1A" w14:paraId="6B819288" w14:textId="77777777">
      <w:pPr>
        <w:rPr>
          <w:rFonts w:ascii="Arial" w:hAnsi="Arial" w:cs="Arial"/>
        </w:rPr>
      </w:pPr>
      <w:r w:rsidRPr="00981C1A">
        <w:rPr>
          <w:rFonts w:ascii="Arial" w:hAnsi="Arial" w:cs="Arial"/>
        </w:rPr>
        <w:t>Impedancia y pérdidas de carga, a corriente nominal y 50 Hz, en todas las tomas del CTBC.</w:t>
      </w:r>
    </w:p>
    <w:p w:rsidRPr="00981C1A" w:rsidR="00981C1A" w:rsidP="00981C1A" w:rsidRDefault="00981C1A" w14:paraId="64DF568D" w14:textId="77777777">
      <w:pPr>
        <w:pStyle w:val="Ttulo3"/>
        <w:rPr>
          <w:rFonts w:ascii="Arial" w:hAnsi="Arial" w:cs="Arial"/>
          <w:lang w:val="es-ES"/>
        </w:rPr>
      </w:pPr>
      <w:bookmarkStart w:name="_Toc239154648" w:id="145"/>
      <w:bookmarkStart w:name="_Toc187917650" w:id="146"/>
      <w:r w:rsidRPr="00981C1A">
        <w:rPr>
          <w:rFonts w:ascii="Arial" w:hAnsi="Arial" w:cs="Arial"/>
          <w:lang w:val="es-ES"/>
        </w:rPr>
        <w:t>Impedancia de Secuencia Cero</w:t>
      </w:r>
      <w:bookmarkEnd w:id="145"/>
      <w:bookmarkEnd w:id="146"/>
    </w:p>
    <w:p w:rsidRPr="00981C1A" w:rsidR="00981C1A" w:rsidP="00981C1A" w:rsidRDefault="00981C1A" w14:paraId="670855D5" w14:textId="0D9448AD">
      <w:pPr>
        <w:rPr>
          <w:rFonts w:ascii="Arial" w:hAnsi="Arial" w:cs="Arial"/>
        </w:rPr>
      </w:pPr>
      <w:r w:rsidRPr="00981C1A">
        <w:rPr>
          <w:rFonts w:ascii="Arial" w:hAnsi="Arial" w:cs="Arial"/>
        </w:rPr>
        <w:t>Impedancia de secuencia cero, en la conexión de tensión no</w:t>
      </w:r>
      <w:r w:rsidR="00C344E9">
        <w:rPr>
          <w:rFonts w:ascii="Arial" w:hAnsi="Arial" w:cs="Arial"/>
        </w:rPr>
        <w:t>minal y tomas extremas del CTBC, Cuando Corresponda.</w:t>
      </w:r>
    </w:p>
    <w:p w:rsidRPr="00981C1A" w:rsidR="00981C1A" w:rsidP="00981C1A" w:rsidRDefault="00981C1A" w14:paraId="45D1BAD3" w14:textId="77777777">
      <w:pPr>
        <w:pStyle w:val="Ttulo3"/>
        <w:rPr>
          <w:rFonts w:ascii="Arial" w:hAnsi="Arial" w:cs="Arial"/>
          <w:lang w:val="es-ES"/>
        </w:rPr>
      </w:pPr>
      <w:bookmarkStart w:name="_Toc239154649" w:id="147"/>
      <w:bookmarkStart w:name="_Toc187917651" w:id="148"/>
      <w:r w:rsidRPr="00981C1A">
        <w:rPr>
          <w:rFonts w:ascii="Arial" w:hAnsi="Arial" w:cs="Arial"/>
          <w:lang w:val="es-ES"/>
        </w:rPr>
        <w:t>Elevación de Temperatura</w:t>
      </w:r>
      <w:bookmarkEnd w:id="147"/>
      <w:bookmarkEnd w:id="148"/>
    </w:p>
    <w:p w:rsidRPr="00981C1A" w:rsidR="00981C1A" w:rsidP="00981C1A" w:rsidRDefault="00981C1A" w14:paraId="19F90074" w14:textId="77777777">
      <w:pPr>
        <w:numPr>
          <w:ilvl w:val="0"/>
          <w:numId w:val="37"/>
        </w:numPr>
        <w:rPr>
          <w:rFonts w:ascii="Arial" w:hAnsi="Arial" w:cs="Arial"/>
        </w:rPr>
      </w:pPr>
      <w:r w:rsidRPr="00981C1A">
        <w:rPr>
          <w:rFonts w:ascii="Arial" w:hAnsi="Arial" w:cs="Arial"/>
        </w:rPr>
        <w:t>Prueba de elevación de temperatura, que comprenda la determinación de todas las elevaciones de temperatura especificadas, a todas las potencias estipuladas en la placa de características, a 50 Hz y en la posición de tomas que dé las pérdidas totales máximas. Adicionalmente a estas pruebas, deberán realizarse pruebas de elevación de temperatura adecuadas para verificar los requisitos de la paralización total o parcial del enfriamiento (ítem</w:t>
      </w:r>
      <w:r w:rsidR="00E5293A">
        <w:rPr>
          <w:rFonts w:ascii="Arial" w:hAnsi="Arial" w:cs="Arial"/>
        </w:rPr>
        <w:t xml:space="preserve"> 6.</w:t>
      </w:r>
      <w:r w:rsidRPr="00981C1A">
        <w:rPr>
          <w:rFonts w:ascii="Arial" w:hAnsi="Arial" w:cs="Arial"/>
        </w:rPr>
        <w:t xml:space="preserve">4), regímenes </w:t>
      </w:r>
      <w:proofErr w:type="spellStart"/>
      <w:r w:rsidRPr="00981C1A">
        <w:rPr>
          <w:rFonts w:ascii="Arial" w:hAnsi="Arial" w:cs="Arial"/>
        </w:rPr>
        <w:t>subexcitados</w:t>
      </w:r>
      <w:proofErr w:type="spellEnd"/>
      <w:r w:rsidRPr="00981C1A">
        <w:rPr>
          <w:rFonts w:ascii="Arial" w:hAnsi="Arial" w:cs="Arial"/>
        </w:rPr>
        <w:t xml:space="preserve"> y sobreexcitados (ítem</w:t>
      </w:r>
      <w:r w:rsidR="00E5293A">
        <w:rPr>
          <w:rFonts w:ascii="Arial" w:hAnsi="Arial" w:cs="Arial"/>
        </w:rPr>
        <w:t xml:space="preserve"> 6.</w:t>
      </w:r>
      <w:r w:rsidRPr="00981C1A">
        <w:rPr>
          <w:rFonts w:ascii="Arial" w:hAnsi="Arial" w:cs="Arial"/>
        </w:rPr>
        <w:t>3.1).</w:t>
      </w:r>
    </w:p>
    <w:p w:rsidRPr="009709F2" w:rsidR="009709F2" w:rsidP="009709F2" w:rsidRDefault="009709F2" w14:paraId="009326C7" w14:textId="29230295">
      <w:pPr>
        <w:numPr>
          <w:ilvl w:val="0"/>
          <w:numId w:val="37"/>
        </w:numPr>
        <w:rPr>
          <w:rFonts w:ascii="Arial" w:hAnsi="Arial" w:cs="Arial"/>
        </w:rPr>
      </w:pPr>
      <w:r w:rsidRPr="009709F2">
        <w:rPr>
          <w:rFonts w:ascii="Arial" w:hAnsi="Arial" w:cs="Arial"/>
        </w:rPr>
        <w:t xml:space="preserve">La prueba de calentamiento deberá realizarse con potencias nominales en regímenes </w:t>
      </w:r>
      <w:r w:rsidR="000B6592">
        <w:rPr>
          <w:rFonts w:ascii="Arial" w:hAnsi="Arial" w:cs="Arial"/>
        </w:rPr>
        <w:t>K</w:t>
      </w:r>
      <w:r w:rsidRPr="009709F2">
        <w:rPr>
          <w:rFonts w:ascii="Arial" w:hAnsi="Arial" w:cs="Arial"/>
        </w:rPr>
        <w:t xml:space="preserve">NAN y </w:t>
      </w:r>
      <w:r w:rsidR="000B6592">
        <w:rPr>
          <w:rFonts w:ascii="Arial" w:hAnsi="Arial" w:cs="Arial"/>
        </w:rPr>
        <w:t>K</w:t>
      </w:r>
      <w:r w:rsidRPr="009709F2">
        <w:rPr>
          <w:rFonts w:ascii="Arial" w:hAnsi="Arial" w:cs="Arial"/>
        </w:rPr>
        <w:t>NAF considerando un panel de radiadores fuera de servicio como cumplimiento a un criterio N-1.</w:t>
      </w:r>
    </w:p>
    <w:p w:rsidR="009709F2" w:rsidP="009709F2" w:rsidRDefault="009709F2" w14:paraId="28436275" w14:textId="77777777">
      <w:pPr>
        <w:numPr>
          <w:ilvl w:val="0"/>
          <w:numId w:val="37"/>
        </w:numPr>
        <w:rPr>
          <w:rFonts w:ascii="Arial" w:hAnsi="Arial" w:cs="Arial"/>
        </w:rPr>
      </w:pPr>
      <w:r w:rsidRPr="00981C1A">
        <w:rPr>
          <w:rFonts w:ascii="Arial" w:hAnsi="Arial" w:cs="Arial"/>
        </w:rPr>
        <w:t>De estas pruebas de calentamiento, debe obtenerse información para las calibraciones de los detectores de temperatura de enrollados y el consumo de potencia de los dispositivos auxiliares.</w:t>
      </w:r>
    </w:p>
    <w:p w:rsidR="002F0D36" w:rsidP="009709F2" w:rsidRDefault="002F0D36" w14:paraId="3C24E4E4" w14:textId="77777777">
      <w:pPr>
        <w:numPr>
          <w:ilvl w:val="0"/>
          <w:numId w:val="37"/>
        </w:numPr>
        <w:rPr>
          <w:rFonts w:ascii="Arial" w:hAnsi="Arial" w:cs="Arial"/>
        </w:rPr>
      </w:pPr>
      <w:r>
        <w:rPr>
          <w:rFonts w:ascii="Arial" w:hAnsi="Arial" w:cs="Arial"/>
        </w:rPr>
        <w:t>Debe tenerse presente que:</w:t>
      </w:r>
    </w:p>
    <w:p w:rsidR="002F0D36" w:rsidP="002F0D36" w:rsidRDefault="002F0D36" w14:paraId="6E6DE19E" w14:textId="77777777">
      <w:pPr>
        <w:ind w:left="570"/>
        <w:rPr>
          <w:rFonts w:ascii="Arial" w:hAnsi="Arial" w:cs="Arial"/>
        </w:rPr>
      </w:pPr>
      <w:r>
        <w:rPr>
          <w:rFonts w:ascii="Arial" w:hAnsi="Arial" w:cs="Arial"/>
        </w:rPr>
        <w:t xml:space="preserve">La temperatura del devanado corresponde a la elevación de la </w:t>
      </w:r>
      <w:proofErr w:type="spellStart"/>
      <w:r>
        <w:rPr>
          <w:rFonts w:ascii="Arial" w:hAnsi="Arial" w:cs="Arial"/>
        </w:rPr>
        <w:t>T°</w:t>
      </w:r>
      <w:proofErr w:type="spellEnd"/>
      <w:r>
        <w:rPr>
          <w:rFonts w:ascii="Arial" w:hAnsi="Arial" w:cs="Arial"/>
        </w:rPr>
        <w:t xml:space="preserve"> media de los enrollados.</w:t>
      </w:r>
    </w:p>
    <w:p w:rsidR="002F0D36" w:rsidP="002F0D36" w:rsidRDefault="002F0D36" w14:paraId="08756A61" w14:textId="77777777">
      <w:pPr>
        <w:ind w:left="570"/>
        <w:rPr>
          <w:rFonts w:ascii="Arial" w:hAnsi="Arial" w:cs="Arial"/>
        </w:rPr>
      </w:pPr>
      <w:r>
        <w:rPr>
          <w:rFonts w:ascii="Arial" w:hAnsi="Arial" w:cs="Arial"/>
        </w:rPr>
        <w:t xml:space="preserve">La temperatura del Aceite corresponde al top </w:t>
      </w:r>
      <w:proofErr w:type="spellStart"/>
      <w:r>
        <w:rPr>
          <w:rFonts w:ascii="Arial" w:hAnsi="Arial" w:cs="Arial"/>
        </w:rPr>
        <w:t>oil</w:t>
      </w:r>
      <w:proofErr w:type="spellEnd"/>
      <w:r>
        <w:rPr>
          <w:rFonts w:ascii="Arial" w:hAnsi="Arial" w:cs="Arial"/>
        </w:rPr>
        <w:t>.</w:t>
      </w:r>
    </w:p>
    <w:p w:rsidRPr="009709F2" w:rsidR="002F0D36" w:rsidP="002F0D36" w:rsidRDefault="002F0D36" w14:paraId="1B7EC802" w14:textId="77777777">
      <w:pPr>
        <w:ind w:left="570"/>
        <w:rPr>
          <w:rFonts w:ascii="Arial" w:hAnsi="Arial" w:cs="Arial"/>
        </w:rPr>
      </w:pPr>
      <w:r>
        <w:rPr>
          <w:rFonts w:ascii="Arial" w:hAnsi="Arial" w:cs="Arial"/>
        </w:rPr>
        <w:t xml:space="preserve">La temperatura del punto más caliente, determinada como la suma simple del Top </w:t>
      </w:r>
      <w:proofErr w:type="spellStart"/>
      <w:r>
        <w:rPr>
          <w:rFonts w:ascii="Arial" w:hAnsi="Arial" w:cs="Arial"/>
        </w:rPr>
        <w:t>Oil</w:t>
      </w:r>
      <w:proofErr w:type="spellEnd"/>
      <w:r>
        <w:rPr>
          <w:rFonts w:ascii="Arial" w:hAnsi="Arial" w:cs="Arial"/>
        </w:rPr>
        <w:t xml:space="preserve"> más la elevación de la </w:t>
      </w:r>
      <w:proofErr w:type="spellStart"/>
      <w:r>
        <w:rPr>
          <w:rFonts w:ascii="Arial" w:hAnsi="Arial" w:cs="Arial"/>
        </w:rPr>
        <w:t>T°</w:t>
      </w:r>
      <w:proofErr w:type="spellEnd"/>
      <w:r>
        <w:rPr>
          <w:rFonts w:ascii="Arial" w:hAnsi="Arial" w:cs="Arial"/>
        </w:rPr>
        <w:t xml:space="preserve"> </w:t>
      </w:r>
      <w:proofErr w:type="gramStart"/>
      <w:r>
        <w:rPr>
          <w:rFonts w:ascii="Arial" w:hAnsi="Arial" w:cs="Arial"/>
        </w:rPr>
        <w:t>superior máxima</w:t>
      </w:r>
      <w:proofErr w:type="gramEnd"/>
      <w:r>
        <w:rPr>
          <w:rFonts w:ascii="Arial" w:hAnsi="Arial" w:cs="Arial"/>
        </w:rPr>
        <w:t xml:space="preserve"> del enrollado sobre el ambiente, corregido por el factor K, incluida la </w:t>
      </w:r>
      <w:proofErr w:type="spellStart"/>
      <w:r>
        <w:rPr>
          <w:rFonts w:ascii="Arial" w:hAnsi="Arial" w:cs="Arial"/>
        </w:rPr>
        <w:t>T°</w:t>
      </w:r>
      <w:proofErr w:type="spellEnd"/>
      <w:r>
        <w:rPr>
          <w:rFonts w:ascii="Arial" w:hAnsi="Arial" w:cs="Arial"/>
        </w:rPr>
        <w:t xml:space="preserve"> ambiente según IEC, se evalúa por el método del aceite medio.</w:t>
      </w:r>
    </w:p>
    <w:p w:rsidRPr="00981C1A" w:rsidR="00981C1A" w:rsidP="00981C1A" w:rsidRDefault="00981C1A" w14:paraId="69CBB41D" w14:textId="77777777">
      <w:pPr>
        <w:pStyle w:val="Ttulo3"/>
        <w:rPr>
          <w:rFonts w:ascii="Arial" w:hAnsi="Arial" w:cs="Arial"/>
          <w:lang w:val="es-ES"/>
        </w:rPr>
      </w:pPr>
      <w:bookmarkStart w:name="_Toc239154650" w:id="149"/>
      <w:bookmarkStart w:name="_Toc187917652" w:id="150"/>
      <w:r w:rsidRPr="00981C1A">
        <w:rPr>
          <w:rFonts w:ascii="Arial" w:hAnsi="Arial" w:cs="Arial"/>
          <w:lang w:val="es-ES"/>
        </w:rPr>
        <w:t>Resistencia de Aislación de los Enrollados</w:t>
      </w:r>
      <w:bookmarkEnd w:id="149"/>
      <w:bookmarkEnd w:id="150"/>
    </w:p>
    <w:p w:rsidRPr="00981C1A" w:rsidR="00981C1A" w:rsidP="00981C1A" w:rsidRDefault="00981C1A" w14:paraId="46C9B000" w14:textId="77777777">
      <w:pPr>
        <w:numPr>
          <w:ilvl w:val="0"/>
          <w:numId w:val="38"/>
        </w:numPr>
        <w:rPr>
          <w:rFonts w:ascii="Arial" w:hAnsi="Arial" w:cs="Arial"/>
        </w:rPr>
      </w:pPr>
      <w:r w:rsidRPr="00981C1A">
        <w:rPr>
          <w:rFonts w:ascii="Arial" w:hAnsi="Arial" w:cs="Arial"/>
        </w:rPr>
        <w:t>Curva de resistencia de aislación de cada enrollado en función de la temperatura superior del aceite del transformador.</w:t>
      </w:r>
    </w:p>
    <w:p w:rsidRPr="00981C1A" w:rsidR="00981C1A" w:rsidP="00981C1A" w:rsidRDefault="00981C1A" w14:paraId="4271C651" w14:textId="77777777">
      <w:pPr>
        <w:numPr>
          <w:ilvl w:val="0"/>
          <w:numId w:val="38"/>
        </w:numPr>
        <w:rPr>
          <w:rFonts w:ascii="Arial" w:hAnsi="Arial" w:cs="Arial"/>
        </w:rPr>
      </w:pPr>
      <w:r w:rsidRPr="00981C1A">
        <w:rPr>
          <w:rFonts w:ascii="Arial" w:hAnsi="Arial" w:cs="Arial"/>
        </w:rPr>
        <w:t>Medidas de resistencia de aislación a temperatura ambiente, durante uno (1), cinco (5) y diez (10) minutos:</w:t>
      </w:r>
    </w:p>
    <w:p w:rsidRPr="00981C1A" w:rsidR="00981C1A" w:rsidP="00981C1A" w:rsidRDefault="00981C1A" w14:paraId="21D1F4DC" w14:textId="77777777">
      <w:pPr>
        <w:rPr>
          <w:rFonts w:ascii="Arial" w:hAnsi="Arial" w:cs="Arial"/>
        </w:rPr>
      </w:pPr>
      <w:r w:rsidRPr="00981C1A">
        <w:rPr>
          <w:rFonts w:ascii="Arial" w:hAnsi="Arial" w:cs="Arial"/>
        </w:rPr>
        <w:t xml:space="preserve">La medida de resistencia de aislación a temperatura </w:t>
      </w:r>
      <w:proofErr w:type="gramStart"/>
      <w:r w:rsidRPr="00981C1A">
        <w:rPr>
          <w:rFonts w:ascii="Arial" w:hAnsi="Arial" w:cs="Arial"/>
        </w:rPr>
        <w:t>ambiente,</w:t>
      </w:r>
      <w:proofErr w:type="gramEnd"/>
      <w:r w:rsidRPr="00981C1A">
        <w:rPr>
          <w:rFonts w:ascii="Arial" w:hAnsi="Arial" w:cs="Arial"/>
        </w:rPr>
        <w:t xml:space="preserve"> se realizará antes de iniciar y después de terminar las pruebas dieléctricas.</w:t>
      </w:r>
    </w:p>
    <w:p w:rsidRPr="00981C1A" w:rsidR="00981C1A" w:rsidP="00981C1A" w:rsidRDefault="00981C1A" w14:paraId="0EAB50D3" w14:textId="77777777">
      <w:pPr>
        <w:rPr>
          <w:rFonts w:ascii="Arial" w:hAnsi="Arial" w:cs="Arial"/>
        </w:rPr>
      </w:pPr>
      <w:r w:rsidRPr="00981C1A">
        <w:rPr>
          <w:rFonts w:ascii="Arial" w:hAnsi="Arial" w:cs="Arial"/>
        </w:rPr>
        <w:t xml:space="preserve">Esta prueba se efectuará con una tensión mínima de 1.000 </w:t>
      </w:r>
      <w:proofErr w:type="spellStart"/>
      <w:r w:rsidRPr="00981C1A">
        <w:rPr>
          <w:rFonts w:ascii="Arial" w:hAnsi="Arial" w:cs="Arial"/>
        </w:rPr>
        <w:t>Vcc</w:t>
      </w:r>
      <w:proofErr w:type="spellEnd"/>
      <w:r w:rsidRPr="00981C1A">
        <w:rPr>
          <w:rFonts w:ascii="Arial" w:hAnsi="Arial" w:cs="Arial"/>
        </w:rPr>
        <w:t xml:space="preserve"> estabilizado, con un instrumento que permita leer el valor medido en forma confiable, para lo cual deberá poseer escalas adecuadas.</w:t>
      </w:r>
    </w:p>
    <w:p w:rsidRPr="00981C1A" w:rsidR="00981C1A" w:rsidP="00981C1A" w:rsidRDefault="00981C1A" w14:paraId="5D486B45" w14:textId="77777777">
      <w:pPr>
        <w:pStyle w:val="Ttulo3"/>
        <w:rPr>
          <w:rFonts w:ascii="Arial" w:hAnsi="Arial" w:cs="Arial"/>
          <w:lang w:val="es-ES"/>
        </w:rPr>
      </w:pPr>
      <w:bookmarkStart w:name="_Toc239154651" w:id="151"/>
      <w:bookmarkStart w:name="_Toc187917653" w:id="152"/>
      <w:r w:rsidRPr="00981C1A">
        <w:rPr>
          <w:rFonts w:ascii="Arial" w:hAnsi="Arial" w:cs="Arial"/>
          <w:lang w:val="es-ES"/>
        </w:rPr>
        <w:t>Secuencia de Pruebas Dieléctricas y Descargas Parciales</w:t>
      </w:r>
      <w:bookmarkEnd w:id="151"/>
      <w:bookmarkEnd w:id="152"/>
    </w:p>
    <w:p w:rsidRPr="00981C1A" w:rsidR="00981C1A" w:rsidP="00981C1A" w:rsidRDefault="00981C1A" w14:paraId="3E480DE2" w14:textId="77777777">
      <w:pPr>
        <w:rPr>
          <w:rFonts w:ascii="Arial" w:hAnsi="Arial" w:cs="Arial"/>
        </w:rPr>
      </w:pPr>
      <w:r w:rsidRPr="00981C1A">
        <w:rPr>
          <w:rFonts w:ascii="Arial" w:hAnsi="Arial" w:cs="Arial"/>
        </w:rPr>
        <w:t>Las siguientes pruebas dieléctricas y descargas parciales serán realizadas según la secuencia indicada a continuación:</w:t>
      </w:r>
    </w:p>
    <w:p w:rsidRPr="00981C1A" w:rsidR="00981C1A" w:rsidP="0008324D" w:rsidRDefault="00981C1A" w14:paraId="6D496C71" w14:textId="77777777">
      <w:pPr>
        <w:numPr>
          <w:ilvl w:val="0"/>
          <w:numId w:val="39"/>
        </w:numPr>
        <w:spacing w:after="60"/>
        <w:ind w:left="714" w:hanging="357"/>
        <w:rPr>
          <w:rFonts w:ascii="Arial" w:hAnsi="Arial" w:cs="Arial"/>
        </w:rPr>
      </w:pPr>
      <w:r w:rsidRPr="00981C1A">
        <w:rPr>
          <w:rFonts w:ascii="Arial" w:hAnsi="Arial" w:cs="Arial"/>
        </w:rPr>
        <w:t>Descargas parciales.</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34D226FC" w14:textId="77777777">
      <w:pPr>
        <w:numPr>
          <w:ilvl w:val="0"/>
          <w:numId w:val="39"/>
        </w:numPr>
        <w:spacing w:after="60"/>
        <w:ind w:left="714" w:hanging="357"/>
        <w:rPr>
          <w:rFonts w:ascii="Arial" w:hAnsi="Arial" w:cs="Arial"/>
        </w:rPr>
      </w:pPr>
      <w:r w:rsidRPr="00981C1A">
        <w:rPr>
          <w:rFonts w:ascii="Arial" w:hAnsi="Arial" w:cs="Arial"/>
        </w:rPr>
        <w:t>Impulso atmosférico.</w:t>
      </w:r>
    </w:p>
    <w:p w:rsidRPr="00981C1A" w:rsidR="00981C1A" w:rsidP="0008324D" w:rsidRDefault="00981C1A" w14:paraId="7D2E55CE" w14:textId="77777777">
      <w:pPr>
        <w:numPr>
          <w:ilvl w:val="0"/>
          <w:numId w:val="39"/>
        </w:numPr>
        <w:spacing w:after="60"/>
        <w:ind w:left="714" w:hanging="357"/>
        <w:rPr>
          <w:rFonts w:ascii="Arial" w:hAnsi="Arial" w:cs="Arial"/>
        </w:rPr>
      </w:pPr>
      <w:r w:rsidRPr="00981C1A">
        <w:rPr>
          <w:rFonts w:ascii="Arial" w:hAnsi="Arial" w:cs="Arial"/>
        </w:rPr>
        <w:t>Tensión transferida por ondas de impulso.</w:t>
      </w:r>
    </w:p>
    <w:p w:rsidRPr="00981C1A" w:rsidR="00981C1A" w:rsidP="0008324D" w:rsidRDefault="00981C1A" w14:paraId="759EABE1" w14:textId="77777777">
      <w:pPr>
        <w:numPr>
          <w:ilvl w:val="0"/>
          <w:numId w:val="39"/>
        </w:numPr>
        <w:spacing w:after="60"/>
        <w:ind w:left="714" w:hanging="357"/>
        <w:rPr>
          <w:rFonts w:ascii="Arial" w:hAnsi="Arial" w:cs="Arial"/>
        </w:rPr>
      </w:pPr>
      <w:r w:rsidRPr="00981C1A">
        <w:rPr>
          <w:rFonts w:ascii="Arial" w:hAnsi="Arial" w:cs="Arial"/>
        </w:rPr>
        <w:t>Potencial aplicado.</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6334D43E" w14:textId="77777777">
      <w:pPr>
        <w:numPr>
          <w:ilvl w:val="0"/>
          <w:numId w:val="39"/>
        </w:numPr>
        <w:spacing w:after="60"/>
        <w:ind w:left="714" w:hanging="357"/>
        <w:rPr>
          <w:rFonts w:ascii="Arial" w:hAnsi="Arial" w:cs="Arial"/>
        </w:rPr>
      </w:pPr>
      <w:r w:rsidRPr="00981C1A">
        <w:rPr>
          <w:rFonts w:ascii="Arial" w:hAnsi="Arial" w:cs="Arial"/>
        </w:rPr>
        <w:t>Potencial inducido y medidas de descargas parciales.</w:t>
      </w:r>
    </w:p>
    <w:p w:rsidRPr="00981C1A" w:rsidR="00981C1A" w:rsidP="00981C1A" w:rsidRDefault="00981C1A" w14:paraId="7CBF31F3" w14:textId="77777777">
      <w:pPr>
        <w:numPr>
          <w:ilvl w:val="0"/>
          <w:numId w:val="39"/>
        </w:numPr>
        <w:rPr>
          <w:rFonts w:ascii="Arial" w:hAnsi="Arial" w:cs="Arial"/>
        </w:rPr>
      </w:pPr>
      <w:r w:rsidRPr="00981C1A">
        <w:rPr>
          <w:rFonts w:ascii="Arial" w:hAnsi="Arial" w:cs="Arial"/>
        </w:rPr>
        <w:t>Descargas parciales.</w:t>
      </w:r>
    </w:p>
    <w:p w:rsidRPr="00981C1A" w:rsidR="00981C1A" w:rsidP="00981C1A" w:rsidRDefault="00981C1A" w14:paraId="4DEC38E7" w14:textId="77777777">
      <w:pPr>
        <w:pStyle w:val="Ttulo3"/>
        <w:rPr>
          <w:rFonts w:ascii="Arial" w:hAnsi="Arial" w:cs="Arial"/>
          <w:lang w:val="es-ES"/>
        </w:rPr>
      </w:pPr>
      <w:bookmarkStart w:name="_Toc239154652" w:id="153"/>
      <w:bookmarkStart w:name="_Toc187917654" w:id="154"/>
      <w:r w:rsidRPr="00981C1A">
        <w:rPr>
          <w:rFonts w:ascii="Arial" w:hAnsi="Arial" w:cs="Arial"/>
          <w:lang w:val="es-ES"/>
        </w:rPr>
        <w:t>Pruebas de Impulso</w:t>
      </w:r>
      <w:bookmarkEnd w:id="153"/>
      <w:bookmarkEnd w:id="154"/>
    </w:p>
    <w:p w:rsidRPr="00981C1A" w:rsidR="00981C1A" w:rsidP="00981C1A" w:rsidRDefault="00981C1A" w14:paraId="7A4FD90B" w14:textId="77777777">
      <w:pPr>
        <w:rPr>
          <w:rFonts w:ascii="Arial" w:hAnsi="Arial" w:cs="Arial"/>
        </w:rPr>
      </w:pPr>
      <w:r w:rsidRPr="00981C1A">
        <w:rPr>
          <w:rFonts w:ascii="Arial" w:hAnsi="Arial" w:cs="Arial"/>
        </w:rPr>
        <w:t>Se efectuarán pruebas con tensión de impulso atmosférico, en los terminales de todos los enrollados, con polaridad negativa y sin excitación. Se deberán tomar simultáneamente oscilogramas de corriente a tierra y de tensión</w:t>
      </w:r>
    </w:p>
    <w:p w:rsidRPr="00981C1A" w:rsidR="00981C1A" w:rsidP="00981C1A" w:rsidRDefault="00981C1A" w14:paraId="6446871C" w14:textId="77777777">
      <w:pPr>
        <w:rPr>
          <w:rFonts w:ascii="Arial" w:hAnsi="Arial" w:cs="Arial"/>
        </w:rPr>
      </w:pPr>
      <w:r w:rsidRPr="00981C1A">
        <w:rPr>
          <w:rFonts w:ascii="Arial" w:hAnsi="Arial" w:cs="Arial"/>
        </w:rPr>
        <w:t>Será obligación de la fábrica poseer en su laboratorio un sistema de espinterómetros de diámetros adecuados, según norma, para realizar la calibración de los diferentes niveles de tensión de impulso atmosférico a aplicar, aunque posea voltímetro electrostático.</w:t>
      </w:r>
    </w:p>
    <w:p w:rsidRPr="00981C1A" w:rsidR="00981C1A" w:rsidP="00981C1A" w:rsidRDefault="00981C1A" w14:paraId="00BA30CA" w14:textId="76F2895C">
      <w:pPr>
        <w:rPr>
          <w:rFonts w:ascii="Arial" w:hAnsi="Arial" w:cs="Arial"/>
        </w:rPr>
      </w:pPr>
      <w:r w:rsidRPr="00981C1A">
        <w:rPr>
          <w:rFonts w:ascii="Arial" w:hAnsi="Arial" w:cs="Arial"/>
        </w:rPr>
        <w:t xml:space="preserve">En adición a la prueba de tensión de impulso atmosférico, </w:t>
      </w:r>
      <w:r w:rsidR="00D92E9E">
        <w:rPr>
          <w:rFonts w:ascii="Arial" w:hAnsi="Arial" w:cs="Arial"/>
        </w:rPr>
        <w:t>se</w:t>
      </w:r>
      <w:r w:rsidRPr="00981C1A">
        <w:rPr>
          <w:rFonts w:ascii="Arial" w:hAnsi="Arial" w:cs="Arial"/>
        </w:rPr>
        <w:t xml:space="preserve"> deberá realizar una prueba para determinar la tensión transferida que se produce, entre enrollados, al aplicarse a cada uno de ellos tensiones de impulso atmosférico.</w:t>
      </w:r>
    </w:p>
    <w:p w:rsidRPr="00981C1A" w:rsidR="00981C1A" w:rsidP="00981C1A" w:rsidRDefault="00981C1A" w14:paraId="01EE7347" w14:textId="77777777">
      <w:pPr>
        <w:rPr>
          <w:rFonts w:ascii="Arial" w:hAnsi="Arial" w:cs="Arial"/>
        </w:rPr>
      </w:pPr>
      <w:proofErr w:type="gramStart"/>
      <w:r w:rsidRPr="00981C1A">
        <w:rPr>
          <w:rFonts w:ascii="Arial" w:hAnsi="Arial" w:cs="Arial"/>
        </w:rPr>
        <w:t>Los circuitos a usar</w:t>
      </w:r>
      <w:proofErr w:type="gramEnd"/>
      <w:r w:rsidRPr="00981C1A">
        <w:rPr>
          <w:rFonts w:ascii="Arial" w:hAnsi="Arial" w:cs="Arial"/>
        </w:rPr>
        <w:t xml:space="preserve"> para realizar estas pruebas deberán ser presentados al Cliente para su aprobación.</w:t>
      </w:r>
      <w:r w:rsidRPr="00981C1A">
        <w:rPr>
          <w:rFonts w:ascii="Arial" w:hAnsi="Arial" w:cs="Arial"/>
        </w:rPr>
        <w:tab/>
      </w:r>
    </w:p>
    <w:p w:rsidRPr="00981C1A" w:rsidR="00981C1A" w:rsidP="00981C1A" w:rsidRDefault="00981C1A" w14:paraId="33C91F9F" w14:textId="77777777">
      <w:pPr>
        <w:rPr>
          <w:rFonts w:ascii="Arial" w:hAnsi="Arial" w:cs="Arial"/>
        </w:rPr>
      </w:pPr>
      <w:r w:rsidRPr="006A64E9">
        <w:rPr>
          <w:rFonts w:ascii="Arial" w:hAnsi="Arial" w:cs="Arial"/>
        </w:rPr>
        <w:t xml:space="preserve">Se aplicarán, en cada terminal de alta tensión, ondas de impulso atmosférico, de niveles de 40% y 80% de la onda plena (100% = BIL del enrollado) registrándose los resultados en los terminales de </w:t>
      </w:r>
      <w:r w:rsidRPr="006A64E9" w:rsidR="006D2240">
        <w:rPr>
          <w:rFonts w:ascii="Arial" w:hAnsi="Arial" w:cs="Arial"/>
        </w:rPr>
        <w:t>media</w:t>
      </w:r>
      <w:r w:rsidRPr="006A64E9">
        <w:rPr>
          <w:rFonts w:ascii="Arial" w:hAnsi="Arial" w:cs="Arial"/>
        </w:rPr>
        <w:t xml:space="preserve"> tensión. A </w:t>
      </w:r>
      <w:proofErr w:type="gramStart"/>
      <w:r w:rsidRPr="006A64E9">
        <w:rPr>
          <w:rFonts w:ascii="Arial" w:hAnsi="Arial" w:cs="Arial"/>
        </w:rPr>
        <w:t>continuación</w:t>
      </w:r>
      <w:proofErr w:type="gramEnd"/>
      <w:r w:rsidRPr="006A64E9">
        <w:rPr>
          <w:rFonts w:ascii="Arial" w:hAnsi="Arial" w:cs="Arial"/>
        </w:rPr>
        <w:t xml:space="preserve"> se invertirá el proceso, es decir, se aplicarán ondas de impulso atmosférico, de nivel 40% y 80% de la onda plena en los terminales </w:t>
      </w:r>
      <w:r w:rsidRPr="006A64E9" w:rsidR="006D2240">
        <w:rPr>
          <w:rFonts w:ascii="Arial" w:hAnsi="Arial" w:cs="Arial"/>
        </w:rPr>
        <w:t>media</w:t>
      </w:r>
      <w:r w:rsidRPr="006A64E9">
        <w:rPr>
          <w:rFonts w:ascii="Arial" w:hAnsi="Arial" w:cs="Arial"/>
        </w:rPr>
        <w:t xml:space="preserve"> tensión y se registrarán los resultados en los terminales de alta tensión.</w:t>
      </w:r>
    </w:p>
    <w:p w:rsidRPr="00981C1A" w:rsidR="00981C1A" w:rsidP="00981C1A" w:rsidRDefault="00981C1A" w14:paraId="45CED7E9" w14:textId="77777777">
      <w:pPr>
        <w:rPr>
          <w:rFonts w:ascii="Arial" w:hAnsi="Arial" w:cs="Arial"/>
        </w:rPr>
      </w:pPr>
      <w:r w:rsidRPr="00981C1A">
        <w:rPr>
          <w:rFonts w:ascii="Arial" w:hAnsi="Arial" w:cs="Arial"/>
        </w:rPr>
        <w:t xml:space="preserve">El resultado de estas pruebas deberá concordar con la memoria de cálculo que presente la fábrica </w:t>
      </w:r>
      <w:proofErr w:type="gramStart"/>
      <w:r w:rsidRPr="00981C1A">
        <w:rPr>
          <w:rFonts w:ascii="Arial" w:hAnsi="Arial" w:cs="Arial"/>
        </w:rPr>
        <w:t>en relación al</w:t>
      </w:r>
      <w:proofErr w:type="gramEnd"/>
      <w:r w:rsidRPr="00981C1A">
        <w:rPr>
          <w:rFonts w:ascii="Arial" w:hAnsi="Arial" w:cs="Arial"/>
        </w:rPr>
        <w:t xml:space="preserve"> tema de las tensiones transferidas.</w:t>
      </w:r>
    </w:p>
    <w:p w:rsidR="00981C1A" w:rsidP="00981C1A" w:rsidRDefault="00981C1A" w14:paraId="2B3DD93B" w14:textId="6E9DA13A">
      <w:pPr>
        <w:rPr>
          <w:rFonts w:ascii="Arial" w:hAnsi="Arial" w:cs="Arial"/>
        </w:rPr>
      </w:pPr>
      <w:r w:rsidRPr="00981C1A">
        <w:rPr>
          <w:rFonts w:ascii="Arial" w:hAnsi="Arial" w:cs="Arial"/>
        </w:rPr>
        <w:t>Las pruebas de impulso en todos los terminales</w:t>
      </w:r>
      <w:r w:rsidR="00590AE6">
        <w:rPr>
          <w:rFonts w:ascii="Arial" w:hAnsi="Arial" w:cs="Arial"/>
        </w:rPr>
        <w:t xml:space="preserve"> (incluyendo el neutro si corresponde)</w:t>
      </w:r>
      <w:r w:rsidRPr="00981C1A">
        <w:rPr>
          <w:rFonts w:ascii="Arial" w:hAnsi="Arial" w:cs="Arial"/>
        </w:rPr>
        <w:t xml:space="preserve"> deberán efectuarse con un equipo apropiado, de tal manera que las configuraciones de los oscilogramas de tensión y corriente que resulten de la aplicación de ondas plenas y reducidas puedan superponerse entre sí, en forma perfecta, para la comparación de sus coordenadas amplitud-tiempo. Será de responsabilidad del Proveedor</w:t>
      </w:r>
      <w:r w:rsidR="00D92E9E">
        <w:rPr>
          <w:rFonts w:ascii="Arial" w:hAnsi="Arial" w:cs="Arial"/>
        </w:rPr>
        <w:t xml:space="preserve"> </w:t>
      </w:r>
      <w:r w:rsidRPr="00981C1A">
        <w:rPr>
          <w:rFonts w:ascii="Arial" w:hAnsi="Arial" w:cs="Arial"/>
        </w:rPr>
        <w:t xml:space="preserve">compensar los niveles de tensión aplicados mediante una adecuada combinación de atenuadores, </w:t>
      </w:r>
      <w:proofErr w:type="gramStart"/>
      <w:r w:rsidRPr="00981C1A">
        <w:rPr>
          <w:rFonts w:ascii="Arial" w:hAnsi="Arial" w:cs="Arial"/>
        </w:rPr>
        <w:t>a objeto de</w:t>
      </w:r>
      <w:proofErr w:type="gramEnd"/>
      <w:r w:rsidRPr="00981C1A">
        <w:rPr>
          <w:rFonts w:ascii="Arial" w:hAnsi="Arial" w:cs="Arial"/>
        </w:rPr>
        <w:t xml:space="preserve"> cumplir con este requisito.</w:t>
      </w:r>
    </w:p>
    <w:p w:rsidR="00AC2EDE" w:rsidP="00981C1A" w:rsidRDefault="001A2309" w14:paraId="7EC3647A" w14:textId="77777777">
      <w:pPr>
        <w:rPr>
          <w:rFonts w:ascii="Arial" w:hAnsi="Arial" w:cs="Arial"/>
        </w:rPr>
      </w:pPr>
      <w:r>
        <w:rPr>
          <w:rFonts w:ascii="Arial" w:hAnsi="Arial" w:cs="Arial"/>
        </w:rPr>
        <w:t>En lo concreto, la prueba de impulso debe considerar:</w:t>
      </w:r>
    </w:p>
    <w:p w:rsidR="00492E14" w:rsidP="00AC2EDE" w:rsidRDefault="00492E14" w14:paraId="28F2976E" w14:textId="77777777">
      <w:pPr>
        <w:rPr>
          <w:rFonts w:ascii="Arial" w:hAnsi="Arial" w:cs="Arial"/>
          <w:u w:val="single"/>
        </w:rPr>
      </w:pPr>
    </w:p>
    <w:p w:rsidRPr="001A2309" w:rsidR="00AC2EDE" w:rsidP="00AC2EDE" w:rsidRDefault="00AC2EDE" w14:paraId="7DA81B38" w14:textId="77777777">
      <w:pPr>
        <w:rPr>
          <w:rFonts w:ascii="Arial" w:hAnsi="Arial" w:cs="Arial"/>
          <w:u w:val="single"/>
        </w:rPr>
      </w:pPr>
      <w:r w:rsidRPr="001A2309">
        <w:rPr>
          <w:rFonts w:ascii="Arial" w:hAnsi="Arial" w:cs="Arial"/>
          <w:u w:val="single"/>
        </w:rPr>
        <w:t>Terminales de fase</w:t>
      </w:r>
    </w:p>
    <w:p w:rsidRPr="001A2309" w:rsidR="00AC2EDE" w:rsidP="00AC2EDE" w:rsidRDefault="00AC2EDE" w14:paraId="35291F64" w14:textId="77777777">
      <w:pPr>
        <w:rPr>
          <w:rFonts w:ascii="Arial" w:hAnsi="Arial" w:cs="Arial"/>
        </w:rPr>
      </w:pPr>
      <w:r w:rsidRPr="001A2309">
        <w:rPr>
          <w:rFonts w:ascii="Arial" w:hAnsi="Arial" w:cs="Arial"/>
        </w:rPr>
        <w:t>a).- Un</w:t>
      </w:r>
      <w:r w:rsidR="001A2309">
        <w:rPr>
          <w:rFonts w:ascii="Arial" w:hAnsi="Arial" w:cs="Arial"/>
        </w:rPr>
        <w:t>a onda llena reducida ( 50 a 75</w:t>
      </w:r>
      <w:r w:rsidRPr="001A2309">
        <w:rPr>
          <w:rFonts w:ascii="Arial" w:hAnsi="Arial" w:cs="Arial"/>
        </w:rPr>
        <w:t>% )</w:t>
      </w:r>
    </w:p>
    <w:p w:rsidRPr="001A2309" w:rsidR="00AC2EDE" w:rsidP="00AC2EDE" w:rsidRDefault="001A2309" w14:paraId="05A61679" w14:textId="77777777">
      <w:pPr>
        <w:rPr>
          <w:rFonts w:ascii="Arial" w:hAnsi="Arial" w:cs="Arial"/>
        </w:rPr>
      </w:pPr>
      <w:r>
        <w:rPr>
          <w:rFonts w:ascii="Arial" w:hAnsi="Arial" w:cs="Arial"/>
        </w:rPr>
        <w:t>b).- Una onda llena plena ( 100</w:t>
      </w:r>
      <w:r w:rsidRPr="001A2309" w:rsidR="00AC2EDE">
        <w:rPr>
          <w:rFonts w:ascii="Arial" w:hAnsi="Arial" w:cs="Arial"/>
        </w:rPr>
        <w:t>% )</w:t>
      </w:r>
    </w:p>
    <w:p w:rsidRPr="001A2309" w:rsidR="00AC2EDE" w:rsidP="00AC2EDE" w:rsidRDefault="00AC2EDE" w14:paraId="4FB8DCF3" w14:textId="77777777">
      <w:pPr>
        <w:rPr>
          <w:rFonts w:ascii="Arial" w:hAnsi="Arial" w:cs="Arial"/>
        </w:rPr>
      </w:pPr>
      <w:r w:rsidRPr="001A2309">
        <w:rPr>
          <w:rFonts w:ascii="Arial" w:hAnsi="Arial" w:cs="Arial"/>
        </w:rPr>
        <w:t xml:space="preserve">c).- Una </w:t>
      </w:r>
      <w:r w:rsidR="001A2309">
        <w:rPr>
          <w:rFonts w:ascii="Arial" w:hAnsi="Arial" w:cs="Arial"/>
        </w:rPr>
        <w:t>onda cortada reducida ( 50 a 75</w:t>
      </w:r>
      <w:r w:rsidRPr="001A2309">
        <w:rPr>
          <w:rFonts w:ascii="Arial" w:hAnsi="Arial" w:cs="Arial"/>
        </w:rPr>
        <w:t>% )</w:t>
      </w:r>
    </w:p>
    <w:p w:rsidRPr="001A2309" w:rsidR="00AC2EDE" w:rsidP="00AC2EDE" w:rsidRDefault="00AC2EDE" w14:paraId="02012A93" w14:textId="77777777">
      <w:pPr>
        <w:rPr>
          <w:rFonts w:ascii="Arial" w:hAnsi="Arial" w:cs="Arial"/>
        </w:rPr>
      </w:pPr>
      <w:r w:rsidRPr="001A2309">
        <w:rPr>
          <w:rFonts w:ascii="Arial" w:hAnsi="Arial" w:cs="Arial"/>
        </w:rPr>
        <w:t xml:space="preserve">d).- </w:t>
      </w:r>
      <w:r w:rsidR="001A2309">
        <w:rPr>
          <w:rFonts w:ascii="Arial" w:hAnsi="Arial" w:cs="Arial"/>
        </w:rPr>
        <w:t>Dos ondas cortadas plenas ( 110</w:t>
      </w:r>
      <w:r w:rsidRPr="001A2309">
        <w:rPr>
          <w:rFonts w:ascii="Arial" w:hAnsi="Arial" w:cs="Arial"/>
        </w:rPr>
        <w:t>% )</w:t>
      </w:r>
    </w:p>
    <w:p w:rsidRPr="001A2309" w:rsidR="00AC2EDE" w:rsidP="00AC2EDE" w:rsidRDefault="00AC2EDE" w14:paraId="01CB0A25" w14:textId="77777777">
      <w:pPr>
        <w:rPr>
          <w:rFonts w:ascii="Arial" w:hAnsi="Arial" w:cs="Arial"/>
        </w:rPr>
      </w:pPr>
      <w:r w:rsidRPr="001A2309">
        <w:rPr>
          <w:rFonts w:ascii="Arial" w:hAnsi="Arial" w:cs="Arial"/>
        </w:rPr>
        <w:t>e).</w:t>
      </w:r>
      <w:r w:rsidR="001A2309">
        <w:rPr>
          <w:rFonts w:ascii="Arial" w:hAnsi="Arial" w:cs="Arial"/>
        </w:rPr>
        <w:t>- Dos ondas llenas plenas ( 100</w:t>
      </w:r>
      <w:r w:rsidRPr="001A2309">
        <w:rPr>
          <w:rFonts w:ascii="Arial" w:hAnsi="Arial" w:cs="Arial"/>
        </w:rPr>
        <w:t>% )</w:t>
      </w:r>
    </w:p>
    <w:p w:rsidR="00AC2EDE" w:rsidP="00AC2EDE" w:rsidRDefault="00AC2EDE" w14:paraId="6550DE85" w14:textId="77777777">
      <w:pPr>
        <w:rPr>
          <w:rFonts w:ascii="Calibri" w:hAnsi="Calibri"/>
          <w:color w:val="1F497D"/>
          <w:lang w:val="es-ES"/>
        </w:rPr>
      </w:pPr>
    </w:p>
    <w:p w:rsidRPr="001A2309" w:rsidR="00AC2EDE" w:rsidP="00AC2EDE" w:rsidRDefault="00AC2EDE" w14:paraId="6A75842D" w14:textId="77777777">
      <w:pPr>
        <w:rPr>
          <w:rFonts w:ascii="Arial" w:hAnsi="Arial" w:cs="Arial"/>
          <w:u w:val="single"/>
        </w:rPr>
      </w:pPr>
      <w:r w:rsidRPr="001A2309">
        <w:rPr>
          <w:rFonts w:ascii="Arial" w:hAnsi="Arial" w:cs="Arial"/>
          <w:u w:val="single"/>
        </w:rPr>
        <w:t>Terminales del neutro</w:t>
      </w:r>
    </w:p>
    <w:p w:rsidRPr="001A2309" w:rsidR="00AC2EDE" w:rsidP="00AC2EDE" w:rsidRDefault="00AC2EDE" w14:paraId="395CB22D" w14:textId="77777777">
      <w:pPr>
        <w:rPr>
          <w:rFonts w:ascii="Arial" w:hAnsi="Arial" w:cs="Arial"/>
        </w:rPr>
      </w:pPr>
      <w:r w:rsidRPr="001A2309">
        <w:rPr>
          <w:rFonts w:ascii="Arial" w:hAnsi="Arial" w:cs="Arial"/>
        </w:rPr>
        <w:t>a).- Una</w:t>
      </w:r>
      <w:r w:rsidR="001A2309">
        <w:rPr>
          <w:rFonts w:ascii="Arial" w:hAnsi="Arial" w:cs="Arial"/>
        </w:rPr>
        <w:t xml:space="preserve"> onda llena reducida  ( 50 a 75</w:t>
      </w:r>
      <w:r w:rsidRPr="001A2309">
        <w:rPr>
          <w:rFonts w:ascii="Arial" w:hAnsi="Arial" w:cs="Arial"/>
        </w:rPr>
        <w:t>% )</w:t>
      </w:r>
    </w:p>
    <w:p w:rsidRPr="001A2309" w:rsidR="00AC2EDE" w:rsidP="00AC2EDE" w:rsidRDefault="00AC2EDE" w14:paraId="342C3D8B" w14:textId="77777777">
      <w:pPr>
        <w:rPr>
          <w:rFonts w:ascii="Arial" w:hAnsi="Arial" w:cs="Arial"/>
        </w:rPr>
      </w:pPr>
      <w:r w:rsidRPr="001A2309">
        <w:rPr>
          <w:rFonts w:ascii="Arial" w:hAnsi="Arial" w:cs="Arial"/>
        </w:rPr>
        <w:t>b).</w:t>
      </w:r>
      <w:r w:rsidR="001A2309">
        <w:rPr>
          <w:rFonts w:ascii="Arial" w:hAnsi="Arial" w:cs="Arial"/>
        </w:rPr>
        <w:t>- Dos ondas llenas plenas ( 100</w:t>
      </w:r>
      <w:r w:rsidRPr="001A2309">
        <w:rPr>
          <w:rFonts w:ascii="Arial" w:hAnsi="Arial" w:cs="Arial"/>
        </w:rPr>
        <w:t>% )</w:t>
      </w:r>
    </w:p>
    <w:p w:rsidRPr="00981C1A" w:rsidR="00AC2EDE" w:rsidP="00981C1A" w:rsidRDefault="00AC2EDE" w14:paraId="2041C521" w14:textId="77777777">
      <w:pPr>
        <w:rPr>
          <w:rFonts w:ascii="Arial" w:hAnsi="Arial" w:cs="Arial"/>
        </w:rPr>
      </w:pPr>
    </w:p>
    <w:p w:rsidRPr="00981C1A" w:rsidR="00981C1A" w:rsidP="00981C1A" w:rsidRDefault="00981C1A" w14:paraId="16344F58" w14:textId="77777777">
      <w:pPr>
        <w:pStyle w:val="Ttulo3"/>
        <w:rPr>
          <w:rFonts w:ascii="Arial" w:hAnsi="Arial" w:cs="Arial"/>
          <w:lang w:val="es-ES"/>
        </w:rPr>
      </w:pPr>
      <w:bookmarkStart w:name="_Toc239154653" w:id="155"/>
      <w:bookmarkStart w:name="_Toc187917655" w:id="156"/>
      <w:r w:rsidRPr="00981C1A">
        <w:rPr>
          <w:rFonts w:ascii="Arial" w:hAnsi="Arial" w:cs="Arial"/>
          <w:lang w:val="es-ES"/>
        </w:rPr>
        <w:t>Pruebas Dieléctricas de Baja Frecuencia</w:t>
      </w:r>
      <w:bookmarkEnd w:id="155"/>
      <w:bookmarkEnd w:id="156"/>
    </w:p>
    <w:p w:rsidRPr="00981C1A" w:rsidR="00981C1A" w:rsidP="00981C1A" w:rsidRDefault="00981C1A" w14:paraId="6FD499F7" w14:textId="77777777">
      <w:pPr>
        <w:numPr>
          <w:ilvl w:val="0"/>
          <w:numId w:val="40"/>
        </w:numPr>
        <w:rPr>
          <w:rFonts w:ascii="Arial" w:hAnsi="Arial" w:cs="Arial"/>
        </w:rPr>
      </w:pPr>
      <w:r w:rsidRPr="00981C1A">
        <w:rPr>
          <w:rFonts w:ascii="Arial" w:hAnsi="Arial" w:cs="Arial"/>
        </w:rPr>
        <w:t>Pruebas de tensión aplicada, 50 Hz, durante 1 minuto.</w:t>
      </w:r>
    </w:p>
    <w:p w:rsidRPr="00981C1A" w:rsidR="00981C1A" w:rsidP="00981C1A" w:rsidRDefault="00981C1A" w14:paraId="4A237F02" w14:textId="77777777">
      <w:pPr>
        <w:numPr>
          <w:ilvl w:val="0"/>
          <w:numId w:val="40"/>
        </w:numPr>
        <w:rPr>
          <w:rFonts w:ascii="Arial" w:hAnsi="Arial" w:cs="Arial"/>
        </w:rPr>
      </w:pPr>
      <w:r w:rsidRPr="00981C1A">
        <w:rPr>
          <w:rFonts w:ascii="Arial" w:hAnsi="Arial" w:cs="Arial"/>
        </w:rPr>
        <w:t>Pruebas de tensión inducida, durante 1 minuto.</w:t>
      </w:r>
    </w:p>
    <w:p w:rsidR="00981C1A" w:rsidP="00981C1A" w:rsidRDefault="00981C1A" w14:paraId="4ECC4751" w14:textId="77777777">
      <w:pPr>
        <w:rPr>
          <w:rFonts w:ascii="Arial" w:hAnsi="Arial" w:cs="Arial"/>
        </w:rPr>
      </w:pPr>
      <w:r w:rsidRPr="00981C1A">
        <w:rPr>
          <w:rFonts w:ascii="Arial" w:hAnsi="Arial" w:cs="Arial"/>
        </w:rPr>
        <w:t>Ambas pruebas serán dentro de las 24 horas que siguen a la prueba de tensión de impulso atmosférico. Las medidas de D.P. se registrarán como se indica en el punto siguiente.</w:t>
      </w:r>
    </w:p>
    <w:p w:rsidRPr="00981C1A" w:rsidR="00981C1A" w:rsidP="00981C1A" w:rsidRDefault="00981C1A" w14:paraId="0DD8D53B" w14:textId="77777777">
      <w:pPr>
        <w:pStyle w:val="Ttulo3"/>
        <w:rPr>
          <w:rFonts w:ascii="Arial" w:hAnsi="Arial" w:cs="Arial"/>
          <w:lang w:val="es-ES"/>
        </w:rPr>
      </w:pPr>
      <w:bookmarkStart w:name="_Toc239154654" w:id="157"/>
      <w:bookmarkStart w:name="_Toc187917656" w:id="158"/>
      <w:r w:rsidRPr="00981C1A">
        <w:rPr>
          <w:rFonts w:ascii="Arial" w:hAnsi="Arial" w:cs="Arial"/>
          <w:lang w:val="es-ES"/>
        </w:rPr>
        <w:t>Pruebas de Descargas Parciales (DP)</w:t>
      </w:r>
      <w:bookmarkEnd w:id="157"/>
      <w:bookmarkEnd w:id="158"/>
    </w:p>
    <w:p w:rsidRPr="00981C1A" w:rsidR="00981C1A" w:rsidP="00981C1A" w:rsidRDefault="00981C1A" w14:paraId="5278F400" w14:textId="77777777">
      <w:pPr>
        <w:rPr>
          <w:rFonts w:ascii="Arial" w:hAnsi="Arial" w:cs="Arial"/>
        </w:rPr>
      </w:pPr>
      <w:r w:rsidRPr="00981C1A">
        <w:rPr>
          <w:rFonts w:ascii="Arial" w:hAnsi="Arial" w:cs="Arial"/>
        </w:rPr>
        <w:t>Las medidas de descargas parciales serán realizadas en la siguiente secuencia:</w:t>
      </w:r>
    </w:p>
    <w:p w:rsidRPr="00981C1A" w:rsidR="00981C1A" w:rsidP="00981C1A" w:rsidRDefault="00981C1A" w14:paraId="05358D5A" w14:textId="77777777">
      <w:pPr>
        <w:numPr>
          <w:ilvl w:val="0"/>
          <w:numId w:val="41"/>
        </w:numPr>
        <w:rPr>
          <w:rFonts w:ascii="Arial" w:hAnsi="Arial" w:cs="Arial"/>
        </w:rPr>
      </w:pPr>
      <w:r w:rsidRPr="00981C1A">
        <w:rPr>
          <w:rFonts w:ascii="Arial" w:hAnsi="Arial" w:cs="Arial"/>
        </w:rPr>
        <w:t>Antes de las pruebas de impulso, la curva de DP (</w:t>
      </w:r>
      <w:proofErr w:type="spellStart"/>
      <w:r w:rsidRPr="00981C1A">
        <w:rPr>
          <w:rFonts w:ascii="Arial" w:hAnsi="Arial" w:cs="Arial"/>
        </w:rPr>
        <w:t>pC</w:t>
      </w:r>
      <w:proofErr w:type="spellEnd"/>
      <w:r w:rsidRPr="00981C1A">
        <w:rPr>
          <w:rFonts w:ascii="Arial" w:hAnsi="Arial" w:cs="Arial"/>
        </w:rPr>
        <w:t xml:space="preserve">) versus tensión en el enrollado (kV) será trazada midiendo los </w:t>
      </w:r>
      <w:proofErr w:type="spellStart"/>
      <w:r w:rsidRPr="00981C1A">
        <w:rPr>
          <w:rFonts w:ascii="Arial" w:hAnsi="Arial" w:cs="Arial"/>
        </w:rPr>
        <w:t>pC</w:t>
      </w:r>
      <w:proofErr w:type="spellEnd"/>
      <w:r w:rsidRPr="00981C1A">
        <w:rPr>
          <w:rFonts w:ascii="Arial" w:hAnsi="Arial" w:cs="Arial"/>
        </w:rPr>
        <w:t xml:space="preserve"> subiendo la tensión a: 90, 100, 110, 120 y 130 por ciento y disminuyendo de 130, 120, 110, 100 y 90 por ciento de la tensión nominal del enrollado. </w:t>
      </w:r>
    </w:p>
    <w:p w:rsidRPr="00981C1A" w:rsidR="00981C1A" w:rsidP="00981C1A" w:rsidRDefault="00981C1A" w14:paraId="727C7801" w14:textId="77777777">
      <w:pPr>
        <w:numPr>
          <w:ilvl w:val="0"/>
          <w:numId w:val="41"/>
        </w:numPr>
        <w:rPr>
          <w:rFonts w:ascii="Arial" w:hAnsi="Arial" w:cs="Arial"/>
        </w:rPr>
      </w:pPr>
      <w:r w:rsidRPr="00981C1A">
        <w:rPr>
          <w:rFonts w:ascii="Arial" w:hAnsi="Arial" w:cs="Arial"/>
        </w:rPr>
        <w:t>El tiempo que durará la prueba, a un nivel de 130% de la tensión nominal del enrollado, será de 30 minutos.</w:t>
      </w:r>
    </w:p>
    <w:p w:rsidRPr="00981C1A" w:rsidR="00981C1A" w:rsidP="00981C1A" w:rsidRDefault="00981C1A" w14:paraId="2C14B50D" w14:textId="77777777">
      <w:pPr>
        <w:numPr>
          <w:ilvl w:val="0"/>
          <w:numId w:val="41"/>
        </w:numPr>
        <w:rPr>
          <w:rFonts w:ascii="Arial" w:hAnsi="Arial" w:cs="Arial"/>
        </w:rPr>
      </w:pPr>
      <w:r w:rsidRPr="00981C1A">
        <w:rPr>
          <w:rFonts w:ascii="Arial" w:hAnsi="Arial" w:cs="Arial"/>
        </w:rPr>
        <w:t xml:space="preserve">Durante las pruebas de tensión inducida, dos valores de DP serán medidos, uno al iniciar y el otro al terminar el período de máxima tensión. </w:t>
      </w:r>
    </w:p>
    <w:p w:rsidRPr="00981C1A" w:rsidR="00981C1A" w:rsidP="00981C1A" w:rsidRDefault="00981C1A" w14:paraId="317282C6" w14:textId="77777777">
      <w:pPr>
        <w:numPr>
          <w:ilvl w:val="0"/>
          <w:numId w:val="41"/>
        </w:numPr>
        <w:rPr>
          <w:rFonts w:ascii="Arial" w:hAnsi="Arial" w:cs="Arial"/>
        </w:rPr>
      </w:pPr>
      <w:r w:rsidRPr="00981C1A">
        <w:rPr>
          <w:rFonts w:ascii="Arial" w:hAnsi="Arial" w:cs="Arial"/>
        </w:rPr>
        <w:t xml:space="preserve">Después de los ensayos de tensión inducida, una curva </w:t>
      </w:r>
      <w:proofErr w:type="spellStart"/>
      <w:r w:rsidRPr="00981C1A">
        <w:rPr>
          <w:rFonts w:ascii="Arial" w:hAnsi="Arial" w:cs="Arial"/>
        </w:rPr>
        <w:t>pC</w:t>
      </w:r>
      <w:proofErr w:type="spellEnd"/>
      <w:r w:rsidRPr="00981C1A">
        <w:rPr>
          <w:rFonts w:ascii="Arial" w:hAnsi="Arial" w:cs="Arial"/>
        </w:rPr>
        <w:t xml:space="preserve"> versus kV será trazada midiendo los </w:t>
      </w:r>
      <w:proofErr w:type="spellStart"/>
      <w:r w:rsidRPr="00981C1A">
        <w:rPr>
          <w:rFonts w:ascii="Arial" w:hAnsi="Arial" w:cs="Arial"/>
        </w:rPr>
        <w:t>pC</w:t>
      </w:r>
      <w:proofErr w:type="spellEnd"/>
      <w:r w:rsidRPr="00981C1A">
        <w:rPr>
          <w:rFonts w:ascii="Arial" w:hAnsi="Arial" w:cs="Arial"/>
        </w:rPr>
        <w:t xml:space="preserve"> a: 90, 100, 110, 120, 130 por ciento durante 30 minutos, 140, 150 por ciento durante 1 minuto, después se disminuirá desde 150, 140, 130 por ciento durante 30 minutos, 120, 110, 100 y 90 por ciento de la tensión nominal del enrollado.</w:t>
      </w:r>
    </w:p>
    <w:p w:rsidRPr="00981C1A" w:rsidR="00981C1A" w:rsidP="00981C1A" w:rsidRDefault="00981C1A" w14:paraId="110FB19C" w14:textId="77777777">
      <w:pPr>
        <w:numPr>
          <w:ilvl w:val="0"/>
          <w:numId w:val="41"/>
        </w:numPr>
        <w:rPr>
          <w:rFonts w:ascii="Arial" w:hAnsi="Arial" w:cs="Arial"/>
        </w:rPr>
      </w:pPr>
      <w:r w:rsidRPr="00981C1A">
        <w:rPr>
          <w:rFonts w:ascii="Arial" w:hAnsi="Arial" w:cs="Arial"/>
        </w:rPr>
        <w:t>La aplicación de los ciclos de tensión arriba indicados se efectuará continuamente, aumentando y disminuyendo suavemente la tensión, permitiendo determinar claramente las tensiones de iniciación y de extinción de las DP.</w:t>
      </w:r>
    </w:p>
    <w:p w:rsidRPr="00981C1A" w:rsidR="00981C1A" w:rsidP="00981C1A" w:rsidRDefault="00981C1A" w14:paraId="221D72AF" w14:textId="77777777">
      <w:pPr>
        <w:numPr>
          <w:ilvl w:val="0"/>
          <w:numId w:val="41"/>
        </w:numPr>
        <w:rPr>
          <w:rFonts w:ascii="Arial" w:hAnsi="Arial" w:cs="Arial"/>
        </w:rPr>
      </w:pPr>
      <w:r w:rsidRPr="00981C1A">
        <w:rPr>
          <w:rFonts w:ascii="Arial" w:hAnsi="Arial" w:cs="Arial"/>
        </w:rPr>
        <w:t>Durante los períodos cuando la tensión es mantenida (por ej.: 130% durante 30 minutos, 150% durante 1 minuto y el período de máxima tensión durante la prueba de potencial inducido), el comportamiento de las DP será observado y los valores de las descargas parciales al principio y al final del período serán medidas.</w:t>
      </w:r>
    </w:p>
    <w:p w:rsidRPr="00981C1A" w:rsidR="00981C1A" w:rsidP="00981C1A" w:rsidRDefault="00981C1A" w14:paraId="5EC56236" w14:textId="77777777">
      <w:pPr>
        <w:numPr>
          <w:ilvl w:val="0"/>
          <w:numId w:val="41"/>
        </w:numPr>
        <w:rPr>
          <w:rFonts w:ascii="Arial" w:hAnsi="Arial" w:cs="Arial"/>
        </w:rPr>
      </w:pPr>
      <w:r w:rsidRPr="00981C1A">
        <w:rPr>
          <w:rFonts w:ascii="Arial" w:hAnsi="Arial" w:cs="Arial"/>
        </w:rPr>
        <w:t>Las mediciones de las DP estarán en conformidad con la norma IEC 60270.</w:t>
      </w:r>
    </w:p>
    <w:p w:rsidRPr="00981C1A" w:rsidR="00981C1A" w:rsidP="00981C1A" w:rsidRDefault="00981C1A" w14:paraId="5555AC20" w14:textId="77777777">
      <w:pPr>
        <w:numPr>
          <w:ilvl w:val="0"/>
          <w:numId w:val="41"/>
        </w:numPr>
        <w:rPr>
          <w:rFonts w:ascii="Arial" w:hAnsi="Arial" w:cs="Arial"/>
        </w:rPr>
      </w:pPr>
      <w:r w:rsidRPr="00981C1A">
        <w:rPr>
          <w:rFonts w:ascii="Arial" w:hAnsi="Arial" w:cs="Arial"/>
        </w:rPr>
        <w:t>Las mediciones de las DP se efectuarán con un instrumento de banda ancha, y si no es posible, podrá usarse un instrumento sintonizado entre 100 y 300 kHz.</w:t>
      </w:r>
    </w:p>
    <w:p w:rsidRPr="00981C1A" w:rsidR="00981C1A" w:rsidP="00981C1A" w:rsidRDefault="00981C1A" w14:paraId="52B920CA" w14:textId="77777777">
      <w:pPr>
        <w:numPr>
          <w:ilvl w:val="0"/>
          <w:numId w:val="41"/>
        </w:numPr>
        <w:rPr>
          <w:rFonts w:ascii="Arial" w:hAnsi="Arial" w:cs="Arial"/>
        </w:rPr>
      </w:pPr>
      <w:r w:rsidRPr="00981C1A">
        <w:rPr>
          <w:rFonts w:ascii="Arial" w:hAnsi="Arial" w:cs="Arial"/>
        </w:rPr>
        <w:t>Adicionalmente se usará un osciloscopio para distinguir entre los diferentes tipos de DP y la DP que va a medirse. La magnitud de la DP puede obtenerse del osciloscopio, previamente calibrado.</w:t>
      </w:r>
    </w:p>
    <w:p w:rsidRPr="00981C1A" w:rsidR="00981C1A" w:rsidP="00981C1A" w:rsidRDefault="00981C1A" w14:paraId="232BC511" w14:textId="77777777">
      <w:pPr>
        <w:numPr>
          <w:ilvl w:val="0"/>
          <w:numId w:val="41"/>
        </w:numPr>
        <w:rPr>
          <w:rFonts w:ascii="Arial" w:hAnsi="Arial" w:cs="Arial"/>
        </w:rPr>
      </w:pPr>
      <w:r w:rsidRPr="00981C1A">
        <w:rPr>
          <w:rFonts w:ascii="Arial" w:hAnsi="Arial" w:cs="Arial"/>
        </w:rPr>
        <w:t>La prueba de DP se realizará acoplando el circuito de medida a la toma capacitiva del conector. El circuito de medida se calibrará usando un generador de DP.</w:t>
      </w:r>
    </w:p>
    <w:p w:rsidRPr="00981C1A" w:rsidR="00981C1A" w:rsidP="00981C1A" w:rsidRDefault="00981C1A" w14:paraId="6133F54A" w14:textId="77777777">
      <w:pPr>
        <w:numPr>
          <w:ilvl w:val="0"/>
          <w:numId w:val="41"/>
        </w:numPr>
        <w:rPr>
          <w:rFonts w:ascii="Arial" w:hAnsi="Arial" w:cs="Arial"/>
        </w:rPr>
      </w:pPr>
      <w:r w:rsidRPr="00981C1A">
        <w:rPr>
          <w:rFonts w:ascii="Arial" w:hAnsi="Arial" w:cs="Arial"/>
        </w:rPr>
        <w:t>Se deberán tomar todas las precauciones para asegurar un acoplamiento eficiente del enrollado en prueba al medidor, para obtener la máxima sensibilidad posible de la DP a medir y tener la menor atenuación posible en el circuito de acoplamiento.</w:t>
      </w:r>
    </w:p>
    <w:p w:rsidRPr="00981C1A" w:rsidR="00981C1A" w:rsidP="00981C1A" w:rsidRDefault="00981C1A" w14:paraId="2156091A" w14:textId="77777777">
      <w:pPr>
        <w:numPr>
          <w:ilvl w:val="0"/>
          <w:numId w:val="41"/>
        </w:numPr>
        <w:rPr>
          <w:rFonts w:ascii="Arial" w:hAnsi="Arial" w:cs="Arial"/>
        </w:rPr>
      </w:pPr>
      <w:r w:rsidRPr="00981C1A">
        <w:rPr>
          <w:rFonts w:ascii="Arial" w:hAnsi="Arial" w:cs="Arial"/>
        </w:rPr>
        <w:t>La prueba de DP se considerará aceptable si:</w:t>
      </w:r>
    </w:p>
    <w:p w:rsidRPr="00981C1A" w:rsidR="00981C1A" w:rsidP="00981C1A" w:rsidRDefault="00981C1A" w14:paraId="7CA7EF87" w14:textId="77777777">
      <w:pPr>
        <w:numPr>
          <w:ilvl w:val="1"/>
          <w:numId w:val="41"/>
        </w:numPr>
        <w:rPr>
          <w:rFonts w:ascii="Arial" w:hAnsi="Arial" w:cs="Arial"/>
        </w:rPr>
      </w:pPr>
      <w:r w:rsidRPr="00981C1A">
        <w:rPr>
          <w:rFonts w:ascii="Arial" w:hAnsi="Arial" w:cs="Arial"/>
        </w:rPr>
        <w:t>Con 130% de la tensión nominal del enrollado no hay DP.</w:t>
      </w:r>
    </w:p>
    <w:p w:rsidRPr="00981C1A" w:rsidR="00981C1A" w:rsidP="00981C1A" w:rsidRDefault="00981C1A" w14:paraId="519CFA04" w14:textId="77777777">
      <w:pPr>
        <w:numPr>
          <w:ilvl w:val="1"/>
          <w:numId w:val="41"/>
        </w:numPr>
        <w:rPr>
          <w:rFonts w:ascii="Arial" w:hAnsi="Arial" w:cs="Arial"/>
        </w:rPr>
      </w:pPr>
      <w:r w:rsidRPr="00981C1A">
        <w:rPr>
          <w:rFonts w:ascii="Arial" w:hAnsi="Arial" w:cs="Arial"/>
        </w:rPr>
        <w:t>Las mediciones de DP, con la secuencia antes indicada, para tensiones crecientes y decrecientes, no muestran diferencias significativas.</w:t>
      </w:r>
    </w:p>
    <w:p w:rsidRPr="00981C1A" w:rsidR="00981C1A" w:rsidP="00981C1A" w:rsidRDefault="00981C1A" w14:paraId="0E303B8E" w14:textId="77777777">
      <w:pPr>
        <w:numPr>
          <w:ilvl w:val="1"/>
          <w:numId w:val="41"/>
        </w:numPr>
        <w:rPr>
          <w:rFonts w:ascii="Arial" w:hAnsi="Arial" w:cs="Arial"/>
        </w:rPr>
      </w:pPr>
      <w:r w:rsidRPr="00981C1A">
        <w:rPr>
          <w:rFonts w:ascii="Arial" w:hAnsi="Arial" w:cs="Arial"/>
        </w:rPr>
        <w:t xml:space="preserve">Las mediciones de DP, con 150% de la tensión nominal del enrollado no son mayores que 200 </w:t>
      </w:r>
      <w:proofErr w:type="spellStart"/>
      <w:r w:rsidRPr="00981C1A">
        <w:rPr>
          <w:rFonts w:ascii="Arial" w:hAnsi="Arial" w:cs="Arial"/>
        </w:rPr>
        <w:t>pC</w:t>
      </w:r>
      <w:proofErr w:type="spellEnd"/>
      <w:r w:rsidRPr="00981C1A">
        <w:rPr>
          <w:rFonts w:ascii="Arial" w:hAnsi="Arial" w:cs="Arial"/>
        </w:rPr>
        <w:t>.</w:t>
      </w:r>
    </w:p>
    <w:p w:rsidRPr="00981C1A" w:rsidR="00981C1A" w:rsidP="00156008" w:rsidRDefault="00981C1A" w14:paraId="6B6970BA" w14:textId="77777777">
      <w:pPr>
        <w:pStyle w:val="Ttulo2"/>
        <w:spacing w:before="240"/>
        <w:rPr>
          <w:rFonts w:ascii="Arial" w:hAnsi="Arial" w:cs="Arial"/>
        </w:rPr>
      </w:pPr>
      <w:bookmarkStart w:name="_Toc192398589" w:id="159"/>
      <w:bookmarkStart w:name="_Toc239154656" w:id="160"/>
      <w:bookmarkStart w:name="_Toc187917657" w:id="161"/>
      <w:r w:rsidRPr="00981C1A">
        <w:rPr>
          <w:rFonts w:ascii="Arial" w:hAnsi="Arial" w:cs="Arial"/>
        </w:rPr>
        <w:t>Prueba de Nivel de Ruido Audible</w:t>
      </w:r>
      <w:bookmarkEnd w:id="159"/>
      <w:bookmarkEnd w:id="160"/>
      <w:bookmarkEnd w:id="161"/>
    </w:p>
    <w:p w:rsidRPr="00981C1A" w:rsidR="00981C1A" w:rsidP="00981C1A" w:rsidRDefault="00981C1A" w14:paraId="47168DF9" w14:textId="77777777">
      <w:pPr>
        <w:rPr>
          <w:rFonts w:ascii="Arial" w:hAnsi="Arial" w:cs="Arial"/>
        </w:rPr>
      </w:pPr>
      <w:r w:rsidRPr="00981C1A">
        <w:rPr>
          <w:rFonts w:ascii="Arial" w:hAnsi="Arial" w:cs="Arial"/>
        </w:rPr>
        <w:t>La prueba de nivel de ruido audible no excederá los valores indicados en la norma NEMA TR1-1993.</w:t>
      </w:r>
    </w:p>
    <w:p w:rsidRPr="00981C1A" w:rsidR="00981C1A" w:rsidP="00981C1A" w:rsidRDefault="00981C1A" w14:paraId="475173C8" w14:textId="77777777">
      <w:pPr>
        <w:pStyle w:val="Ttulo2"/>
        <w:rPr>
          <w:rFonts w:ascii="Arial" w:hAnsi="Arial" w:cs="Arial"/>
        </w:rPr>
      </w:pPr>
      <w:bookmarkStart w:name="_Toc192398590" w:id="162"/>
      <w:bookmarkStart w:name="_Toc239154657" w:id="163"/>
      <w:bookmarkStart w:name="_Toc187917658" w:id="164"/>
      <w:r w:rsidRPr="00981C1A">
        <w:rPr>
          <w:rFonts w:ascii="Arial" w:hAnsi="Arial" w:cs="Arial"/>
        </w:rPr>
        <w:t>Pruebas de Resistencia del Estanque y sus Accesorios, Filtraciones y Punto de Rocío</w:t>
      </w:r>
      <w:bookmarkEnd w:id="162"/>
      <w:bookmarkEnd w:id="163"/>
      <w:bookmarkEnd w:id="164"/>
    </w:p>
    <w:p w:rsidRPr="00981C1A" w:rsidR="00981C1A" w:rsidP="00981C1A" w:rsidRDefault="00981C1A" w14:paraId="1AD38FD5" w14:textId="77777777">
      <w:pPr>
        <w:rPr>
          <w:rFonts w:ascii="Arial" w:hAnsi="Arial" w:cs="Arial"/>
        </w:rPr>
      </w:pPr>
      <w:r w:rsidRPr="00981C1A">
        <w:rPr>
          <w:rFonts w:ascii="Arial" w:hAnsi="Arial" w:cs="Arial"/>
        </w:rPr>
        <w:t>Las pruebas de sobrepresión y vacío deberán realizarse en el transformador completamente armado, incluyendo el equipo de preservación de aceite. La medida del punto de rocío podrá realizarse sin el equipo de preservación de aceite.</w:t>
      </w:r>
    </w:p>
    <w:p w:rsidRPr="00981C1A" w:rsidR="00981C1A" w:rsidP="00981C1A" w:rsidRDefault="00981C1A" w14:paraId="41419F7E" w14:textId="672B00D0">
      <w:pPr>
        <w:rPr>
          <w:rFonts w:ascii="Arial" w:hAnsi="Arial" w:cs="Arial"/>
        </w:rPr>
      </w:pPr>
      <w:r w:rsidRPr="00981C1A">
        <w:rPr>
          <w:rFonts w:ascii="Arial" w:hAnsi="Arial" w:cs="Arial"/>
        </w:rPr>
        <w:t>Todas estas pruebas deberán realizarse previamente a las pruebas eléctricas indicadas en la sección</w:t>
      </w:r>
      <w:r w:rsidR="00E5293A">
        <w:rPr>
          <w:rFonts w:ascii="Arial" w:hAnsi="Arial" w:cs="Arial"/>
        </w:rPr>
        <w:t xml:space="preserve"> 7.</w:t>
      </w:r>
      <w:r w:rsidRPr="00981C1A">
        <w:rPr>
          <w:rFonts w:ascii="Arial" w:hAnsi="Arial" w:cs="Arial"/>
        </w:rPr>
        <w:t xml:space="preserve">3. En caso de no respetarse esta secuencia, será de responsabilidad del </w:t>
      </w:r>
      <w:r w:rsidR="00D92E9E">
        <w:rPr>
          <w:rFonts w:ascii="Arial" w:hAnsi="Arial" w:cs="Arial"/>
        </w:rPr>
        <w:t>proveedor</w:t>
      </w:r>
      <w:r w:rsidRPr="00981C1A">
        <w:rPr>
          <w:rFonts w:ascii="Arial" w:hAnsi="Arial" w:cs="Arial"/>
        </w:rPr>
        <w:t xml:space="preserve"> tener que repetir todas las pruebas dieléctricas, si el transformador falla durante alguna de las pruebas especificadas en los puntos siguientes:</w:t>
      </w:r>
    </w:p>
    <w:p w:rsidRPr="00981C1A" w:rsidR="00981C1A" w:rsidP="00981C1A" w:rsidRDefault="00981C1A" w14:paraId="0D9078B2" w14:textId="77777777">
      <w:pPr>
        <w:numPr>
          <w:ilvl w:val="0"/>
          <w:numId w:val="43"/>
        </w:numPr>
        <w:rPr>
          <w:rFonts w:ascii="Arial" w:hAnsi="Arial" w:cs="Arial"/>
        </w:rPr>
      </w:pPr>
      <w:r w:rsidRPr="00981C1A">
        <w:rPr>
          <w:rFonts w:ascii="Arial" w:hAnsi="Arial" w:cs="Arial"/>
        </w:rPr>
        <w:t>Prueba de Sobrepresión del Estanque y Accesorios.</w:t>
      </w:r>
    </w:p>
    <w:p w:rsidRPr="00981C1A" w:rsidR="00981C1A" w:rsidP="00981C1A" w:rsidRDefault="00981C1A" w14:paraId="7A7308EC" w14:textId="1E258655">
      <w:pPr>
        <w:rPr>
          <w:rFonts w:ascii="Arial" w:hAnsi="Arial" w:cs="Arial"/>
        </w:rPr>
      </w:pPr>
      <w:r w:rsidRPr="00981C1A">
        <w:rPr>
          <w:rFonts w:ascii="Arial" w:hAnsi="Arial" w:cs="Arial"/>
        </w:rPr>
        <w:t>Prueba de sobrepresión a 0,7 kg/cm2 durante 24 horas, medida la presión en la cubierta del transformador lleno con aceite.</w:t>
      </w:r>
      <w:r w:rsidR="00605A82">
        <w:rPr>
          <w:rFonts w:ascii="Arial" w:hAnsi="Arial" w:cs="Arial"/>
        </w:rPr>
        <w:t xml:space="preserve"> Deberá estar incluido en esta prueba conservador y radiadores.</w:t>
      </w:r>
    </w:p>
    <w:p w:rsidRPr="00981C1A" w:rsidR="00981C1A" w:rsidP="00981C1A" w:rsidRDefault="00981C1A" w14:paraId="2A2A31C8" w14:textId="732D5004">
      <w:pPr>
        <w:rPr>
          <w:rFonts w:ascii="Arial" w:hAnsi="Arial" w:cs="Arial"/>
        </w:rPr>
      </w:pPr>
      <w:r w:rsidRPr="00981C1A">
        <w:rPr>
          <w:rFonts w:ascii="Arial" w:hAnsi="Arial" w:cs="Arial"/>
        </w:rPr>
        <w:t>No deberá haber señal alguna de filtración ni de deformación permanente. Si ocurren filtraciones, la prueba deberá repetirse después de que todas las filtraciones hayan sido eliminadas.</w:t>
      </w:r>
      <w:r w:rsidR="00605A82">
        <w:rPr>
          <w:rFonts w:ascii="Arial" w:hAnsi="Arial" w:cs="Arial"/>
        </w:rPr>
        <w:t xml:space="preserve"> El proveedor deberá disponer de dispositivos adecuados para medir deformaciones en la cuba y accesorios (instrumentos digitales). </w:t>
      </w:r>
    </w:p>
    <w:p w:rsidRPr="00981C1A" w:rsidR="00981C1A" w:rsidP="00981C1A" w:rsidRDefault="00981C1A" w14:paraId="2FC49CCD" w14:textId="77777777">
      <w:pPr>
        <w:numPr>
          <w:ilvl w:val="0"/>
          <w:numId w:val="43"/>
        </w:numPr>
        <w:rPr>
          <w:rFonts w:ascii="Arial" w:hAnsi="Arial" w:cs="Arial"/>
        </w:rPr>
      </w:pPr>
      <w:r w:rsidRPr="00981C1A">
        <w:rPr>
          <w:rFonts w:ascii="Arial" w:hAnsi="Arial" w:cs="Arial"/>
        </w:rPr>
        <w:t>Prueba de Vacío del Estanque y Accesorios</w:t>
      </w:r>
    </w:p>
    <w:p w:rsidRPr="00981C1A" w:rsidR="00981C1A" w:rsidP="00981C1A" w:rsidRDefault="00981C1A" w14:paraId="24C02177" w14:textId="77777777">
      <w:pPr>
        <w:rPr>
          <w:rFonts w:ascii="Arial" w:hAnsi="Arial" w:cs="Arial"/>
        </w:rPr>
      </w:pPr>
      <w:r w:rsidRPr="00981C1A">
        <w:rPr>
          <w:rFonts w:ascii="Arial" w:hAnsi="Arial" w:cs="Arial"/>
        </w:rPr>
        <w:t>Prueba de vacío a una presión absoluta no superior a 1 mm Hg, durante dos horas, con el transformador sin aceite. Dos horas después de la desconexión de la bomba de vacío, la presión no deberá haber subido en más de 1,5 mm Hg.</w:t>
      </w:r>
    </w:p>
    <w:p w:rsidRPr="00981C1A" w:rsidR="00981C1A" w:rsidP="00981C1A" w:rsidRDefault="00981C1A" w14:paraId="79D0A686" w14:textId="77777777">
      <w:pPr>
        <w:rPr>
          <w:rFonts w:ascii="Arial" w:hAnsi="Arial" w:cs="Arial"/>
        </w:rPr>
      </w:pPr>
      <w:r w:rsidRPr="00981C1A">
        <w:rPr>
          <w:rFonts w:ascii="Arial" w:hAnsi="Arial" w:cs="Arial"/>
        </w:rPr>
        <w:t>Se verificará, mediante el uso de comparadores u otros instrumentos adecuados, que el estanque no ha sufrido deformaciones permanentes.</w:t>
      </w:r>
    </w:p>
    <w:p w:rsidRPr="00981C1A" w:rsidR="00981C1A" w:rsidP="00981C1A" w:rsidRDefault="00981C1A" w14:paraId="549149C8" w14:textId="77777777">
      <w:pPr>
        <w:numPr>
          <w:ilvl w:val="0"/>
          <w:numId w:val="43"/>
        </w:numPr>
        <w:rPr>
          <w:rFonts w:ascii="Arial" w:hAnsi="Arial" w:cs="Arial"/>
        </w:rPr>
      </w:pPr>
      <w:r w:rsidRPr="00981C1A">
        <w:rPr>
          <w:rFonts w:ascii="Arial" w:hAnsi="Arial" w:cs="Arial"/>
        </w:rPr>
        <w:t>Prueba de Determinación del Punto de Rocío</w:t>
      </w:r>
    </w:p>
    <w:p w:rsidR="00981C1A" w:rsidP="00981C1A" w:rsidRDefault="00981C1A" w14:paraId="64C85518" w14:textId="77777777">
      <w:pPr>
        <w:rPr>
          <w:rFonts w:ascii="Arial" w:hAnsi="Arial" w:cs="Arial"/>
        </w:rPr>
      </w:pPr>
      <w:r w:rsidRPr="00981C1A">
        <w:rPr>
          <w:rFonts w:ascii="Arial" w:hAnsi="Arial" w:cs="Arial"/>
        </w:rPr>
        <w:t>El transformador deberá estar sin aceite, con gas nitrógeno (aprox. 0,2 atm) durante 24 horas. Se medirá el punto de rocío (</w:t>
      </w:r>
      <w:proofErr w:type="spellStart"/>
      <w:r w:rsidRPr="00981C1A">
        <w:rPr>
          <w:rFonts w:ascii="Arial" w:hAnsi="Arial" w:cs="Arial"/>
        </w:rPr>
        <w:t>Dew</w:t>
      </w:r>
      <w:proofErr w:type="spellEnd"/>
      <w:r w:rsidRPr="00981C1A">
        <w:rPr>
          <w:rFonts w:ascii="Arial" w:hAnsi="Arial" w:cs="Arial"/>
        </w:rPr>
        <w:t xml:space="preserve"> Point) al iniciar y finalizar este período para determinar el contenido de agua en la aislación. El contenido de humedad, al término de 24 horas deberá ser menor o igual que 0,5% en peso de la aislación.</w:t>
      </w:r>
    </w:p>
    <w:p w:rsidR="001A2309" w:rsidP="00981C1A" w:rsidRDefault="001A2309" w14:paraId="747578F2" w14:textId="77777777">
      <w:pPr>
        <w:rPr>
          <w:rFonts w:ascii="Arial" w:hAnsi="Arial" w:cs="Arial"/>
        </w:rPr>
      </w:pPr>
      <w:r>
        <w:rPr>
          <w:rFonts w:ascii="Arial" w:hAnsi="Arial" w:cs="Arial"/>
        </w:rPr>
        <w:t xml:space="preserve">Será de responsabilidad del proveedor </w:t>
      </w:r>
      <w:r w:rsidRPr="001A2309">
        <w:rPr>
          <w:rFonts w:ascii="Arial" w:hAnsi="Arial" w:cs="Arial"/>
        </w:rPr>
        <w:t>aprobar tan</w:t>
      </w:r>
      <w:r>
        <w:rPr>
          <w:rFonts w:ascii="Arial" w:hAnsi="Arial" w:cs="Arial"/>
        </w:rPr>
        <w:t>to el procedimiento para medir el punto de rocío en terreno,</w:t>
      </w:r>
      <w:r w:rsidRPr="001A2309">
        <w:rPr>
          <w:rFonts w:ascii="Arial" w:hAnsi="Arial" w:cs="Arial"/>
        </w:rPr>
        <w:t xml:space="preserve"> como el valor resultante. Si este último no cumple la especificación</w:t>
      </w:r>
      <w:r>
        <w:rPr>
          <w:rFonts w:ascii="Arial" w:hAnsi="Arial" w:cs="Arial"/>
        </w:rPr>
        <w:t>,</w:t>
      </w:r>
      <w:r w:rsidRPr="001A2309">
        <w:rPr>
          <w:rFonts w:ascii="Arial" w:hAnsi="Arial" w:cs="Arial"/>
        </w:rPr>
        <w:t xml:space="preserve"> es responsabilidad de</w:t>
      </w:r>
      <w:r>
        <w:rPr>
          <w:rFonts w:ascii="Arial" w:hAnsi="Arial" w:cs="Arial"/>
        </w:rPr>
        <w:t>l</w:t>
      </w:r>
      <w:r w:rsidRPr="001A2309">
        <w:rPr>
          <w:rFonts w:ascii="Arial" w:hAnsi="Arial" w:cs="Arial"/>
        </w:rPr>
        <w:t xml:space="preserve"> </w:t>
      </w:r>
      <w:r>
        <w:rPr>
          <w:rFonts w:ascii="Arial" w:hAnsi="Arial" w:cs="Arial"/>
        </w:rPr>
        <w:t xml:space="preserve">proveedor </w:t>
      </w:r>
      <w:r w:rsidRPr="001A2309">
        <w:rPr>
          <w:rFonts w:ascii="Arial" w:hAnsi="Arial" w:cs="Arial"/>
        </w:rPr>
        <w:t>llevarlo a valores de 0,5 o menos</w:t>
      </w:r>
      <w:r>
        <w:rPr>
          <w:rFonts w:ascii="Arial" w:hAnsi="Arial" w:cs="Arial"/>
        </w:rPr>
        <w:t>. Antes de eso no se podrá</w:t>
      </w:r>
      <w:r w:rsidRPr="001A2309">
        <w:rPr>
          <w:rFonts w:ascii="Arial" w:hAnsi="Arial" w:cs="Arial"/>
        </w:rPr>
        <w:t xml:space="preserve"> ni armar el equipo ni llenarlo de aceite.</w:t>
      </w:r>
    </w:p>
    <w:p w:rsidR="004E613C" w:rsidP="00981C1A" w:rsidRDefault="004E613C" w14:paraId="59ADC616" w14:textId="77777777">
      <w:pPr>
        <w:rPr>
          <w:rFonts w:ascii="Arial" w:hAnsi="Arial" w:cs="Arial"/>
        </w:rPr>
      </w:pPr>
    </w:p>
    <w:p w:rsidRPr="00981C1A" w:rsidR="004E613C" w:rsidP="004E613C" w:rsidRDefault="004E613C" w14:paraId="7A9522AA" w14:textId="77777777">
      <w:pPr>
        <w:pStyle w:val="Ttulo2"/>
      </w:pPr>
      <w:bookmarkStart w:name="_Toc187917659" w:id="165"/>
      <w:r w:rsidRPr="004E613C">
        <w:rPr>
          <w:rFonts w:ascii="Arial" w:hAnsi="Arial" w:cs="Arial"/>
        </w:rPr>
        <w:t>Prueba de Análisis de Respuesta de Frecuencia (Frequency Response Analysis</w:t>
      </w:r>
      <w:r w:rsidR="0060116E">
        <w:rPr>
          <w:rFonts w:ascii="Arial" w:hAnsi="Arial" w:cs="Arial"/>
        </w:rPr>
        <w:t xml:space="preserve"> (FRA)</w:t>
      </w:r>
      <w:r w:rsidRPr="004E613C">
        <w:rPr>
          <w:rFonts w:ascii="Arial" w:hAnsi="Arial" w:cs="Arial"/>
        </w:rPr>
        <w:t>)</w:t>
      </w:r>
      <w:bookmarkEnd w:id="165"/>
    </w:p>
    <w:p w:rsidRPr="004E613C" w:rsidR="005E221C" w:rsidP="005E221C" w:rsidRDefault="005E221C" w14:paraId="2ED8A390" w14:textId="77777777">
      <w:pPr>
        <w:rPr>
          <w:rFonts w:ascii="Arial" w:hAnsi="Arial" w:cs="Arial"/>
        </w:rPr>
      </w:pPr>
      <w:bookmarkStart w:name="_Toc192398591" w:id="166"/>
      <w:bookmarkStart w:name="_Toc239154658" w:id="167"/>
      <w:r>
        <w:rPr>
          <w:rFonts w:ascii="Arial" w:hAnsi="Arial" w:cs="Arial"/>
        </w:rPr>
        <w:t xml:space="preserve">El </w:t>
      </w:r>
      <w:r w:rsidRPr="004E613C">
        <w:rPr>
          <w:rFonts w:ascii="Arial" w:hAnsi="Arial" w:cs="Arial"/>
        </w:rPr>
        <w:t xml:space="preserve">transformador deberá ser sometido a la prueba FRA previo a su retiro de la fábrica, </w:t>
      </w:r>
      <w:r w:rsidRPr="001C4C66">
        <w:rPr>
          <w:rFonts w:ascii="Arial" w:hAnsi="Arial" w:cs="Arial"/>
        </w:rPr>
        <w:t>con el transformador lleno de aceite, armado, con los accesorios y en presencia de la inspección</w:t>
      </w:r>
      <w:r w:rsidRPr="004E613C">
        <w:rPr>
          <w:rFonts w:ascii="Arial" w:hAnsi="Arial" w:cs="Arial"/>
        </w:rPr>
        <w:t>, y posteriormente deberá ser rep</w:t>
      </w:r>
      <w:r>
        <w:rPr>
          <w:rFonts w:ascii="Arial" w:hAnsi="Arial" w:cs="Arial"/>
        </w:rPr>
        <w:t xml:space="preserve">etida </w:t>
      </w:r>
      <w:r w:rsidRPr="004E613C">
        <w:rPr>
          <w:rFonts w:ascii="Arial" w:hAnsi="Arial" w:cs="Arial"/>
        </w:rPr>
        <w:t xml:space="preserve">al llegar a terreno, una vez instalado el </w:t>
      </w:r>
      <w:r>
        <w:rPr>
          <w:rFonts w:ascii="Arial" w:hAnsi="Arial" w:cs="Arial"/>
        </w:rPr>
        <w:t>equipo</w:t>
      </w:r>
      <w:r w:rsidRPr="004E613C">
        <w:rPr>
          <w:rFonts w:ascii="Arial" w:hAnsi="Arial" w:cs="Arial"/>
        </w:rPr>
        <w:t xml:space="preserve"> en su lugar de montaje definitivo.</w:t>
      </w:r>
    </w:p>
    <w:p w:rsidRPr="004E613C" w:rsidR="005E221C" w:rsidP="005E221C" w:rsidRDefault="005E221C" w14:paraId="48079844" w14:textId="77777777">
      <w:pPr>
        <w:rPr>
          <w:rFonts w:ascii="Arial" w:hAnsi="Arial" w:cs="Arial"/>
        </w:rPr>
      </w:pPr>
      <w:r w:rsidRPr="004E613C">
        <w:rPr>
          <w:rFonts w:ascii="Arial" w:hAnsi="Arial" w:cs="Arial"/>
        </w:rPr>
        <w:t>Las dos pruebas, en fábrica y en terreno, deben presentar respuestas de frecuencia iguales. Cualquier discrepancia se entenderá como desplazamiento de los enrollados o modi</w:t>
      </w:r>
      <w:r>
        <w:rPr>
          <w:rFonts w:ascii="Arial" w:hAnsi="Arial" w:cs="Arial"/>
        </w:rPr>
        <w:t>ficaciones en el núcleo</w:t>
      </w:r>
      <w:r w:rsidRPr="004E613C">
        <w:rPr>
          <w:rFonts w:ascii="Arial" w:hAnsi="Arial" w:cs="Arial"/>
        </w:rPr>
        <w:t>, no aceptables.</w:t>
      </w:r>
    </w:p>
    <w:p w:rsidRPr="004767F0" w:rsidR="00981C1A" w:rsidP="004767F0" w:rsidRDefault="00981C1A" w14:paraId="142A0EE9" w14:textId="77777777">
      <w:pPr>
        <w:pStyle w:val="Ttulo1"/>
        <w:tabs>
          <w:tab w:val="num" w:pos="567"/>
        </w:tabs>
        <w:spacing w:before="240"/>
        <w:rPr>
          <w:rFonts w:ascii="Arial" w:hAnsi="Arial"/>
          <w:sz w:val="24"/>
          <w:szCs w:val="24"/>
        </w:rPr>
      </w:pPr>
      <w:bookmarkStart w:name="_Toc187917660" w:id="168"/>
      <w:r w:rsidRPr="004767F0">
        <w:rPr>
          <w:rFonts w:ascii="Arial" w:hAnsi="Arial"/>
          <w:sz w:val="24"/>
          <w:szCs w:val="24"/>
        </w:rPr>
        <w:t>EMBALAJE</w:t>
      </w:r>
      <w:bookmarkEnd w:id="166"/>
      <w:bookmarkEnd w:id="167"/>
      <w:bookmarkEnd w:id="168"/>
    </w:p>
    <w:p w:rsidRPr="00981C1A" w:rsidR="00981C1A" w:rsidP="00981C1A" w:rsidRDefault="00981C1A" w14:paraId="2C8AC5A8" w14:textId="77777777">
      <w:pPr>
        <w:pStyle w:val="Ttulo2"/>
        <w:rPr>
          <w:rFonts w:ascii="Arial" w:hAnsi="Arial" w:cs="Arial"/>
        </w:rPr>
      </w:pPr>
      <w:bookmarkStart w:name="_Toc192398592" w:id="169"/>
      <w:bookmarkStart w:name="_Toc239154659" w:id="170"/>
      <w:bookmarkStart w:name="_Toc187917661" w:id="171"/>
      <w:r w:rsidRPr="00981C1A">
        <w:rPr>
          <w:rFonts w:ascii="Arial" w:hAnsi="Arial" w:cs="Arial"/>
        </w:rPr>
        <w:t>Embalaje y Marcas de Embarque</w:t>
      </w:r>
      <w:bookmarkEnd w:id="169"/>
      <w:bookmarkEnd w:id="170"/>
      <w:bookmarkEnd w:id="171"/>
    </w:p>
    <w:p w:rsidR="00981C1A" w:rsidP="00981C1A" w:rsidRDefault="00981C1A" w14:paraId="62CD7CAB" w14:textId="77777777">
      <w:pPr>
        <w:rPr>
          <w:rFonts w:ascii="Arial" w:hAnsi="Arial" w:cs="Arial"/>
        </w:rPr>
      </w:pPr>
      <w:r w:rsidRPr="00981C1A">
        <w:rPr>
          <w:rFonts w:ascii="Arial" w:hAnsi="Arial" w:cs="Arial"/>
        </w:rPr>
        <w:t>El transformador deberá prepararse para el embarque en un embalaje adecuado para el transporte marítimo</w:t>
      </w:r>
      <w:r w:rsidR="00EB1F80">
        <w:rPr>
          <w:rFonts w:ascii="Arial" w:hAnsi="Arial" w:cs="Arial"/>
        </w:rPr>
        <w:t xml:space="preserve"> y terrestre</w:t>
      </w:r>
      <w:r w:rsidRPr="00981C1A">
        <w:rPr>
          <w:rFonts w:ascii="Arial" w:hAnsi="Arial" w:cs="Arial"/>
        </w:rPr>
        <w:t xml:space="preserve">. El estanque principal podrá embarcarse sin embalaje externo, pero deberá estar provisto de patines soportantes y protecciones metálicas, soldadas al punto, que cubran todos los elementos salientes tales como válvulas, </w:t>
      </w:r>
      <w:proofErr w:type="spellStart"/>
      <w:r w:rsidRPr="00981C1A">
        <w:rPr>
          <w:rFonts w:ascii="Arial" w:hAnsi="Arial" w:cs="Arial"/>
        </w:rPr>
        <w:t>flanches</w:t>
      </w:r>
      <w:proofErr w:type="spellEnd"/>
      <w:r w:rsidRPr="00981C1A">
        <w:rPr>
          <w:rFonts w:ascii="Arial" w:hAnsi="Arial" w:cs="Arial"/>
        </w:rPr>
        <w:t>, cajas de control, etc. Los aisladores, equipos de enfriamiento, estanques auxiliares, instrumentos y accesorios externos se desmontarán del estanque y se embalarán en forma separada.</w:t>
      </w:r>
    </w:p>
    <w:p w:rsidRPr="00CD4E6F" w:rsidR="00EB1F80" w:rsidP="00EB1F80" w:rsidRDefault="00EB1F80" w14:paraId="0034A6A2" w14:textId="6E794362">
      <w:pPr>
        <w:rPr>
          <w:rFonts w:ascii="Arial" w:hAnsi="Arial" w:cs="Arial"/>
        </w:rPr>
      </w:pPr>
      <w:r w:rsidRPr="00CD4E6F">
        <w:rPr>
          <w:rFonts w:ascii="Arial" w:hAnsi="Arial" w:cs="Arial"/>
        </w:rPr>
        <w:t>El tipo de embalaje y su identificación deberá ser sometido a aprobación antes del despacho desde la fábrica, y podrá ser rechazado en caso de no cumplir con las condiciones especificadas.</w:t>
      </w:r>
    </w:p>
    <w:p w:rsidR="00EB1F80" w:rsidP="00156008" w:rsidRDefault="00EB1F80" w14:paraId="7EE947A6" w14:textId="77777777">
      <w:pPr>
        <w:spacing w:after="0"/>
        <w:rPr>
          <w:rFonts w:ascii="Arial" w:hAnsi="Arial" w:cs="Arial"/>
        </w:rPr>
      </w:pPr>
      <w:r w:rsidRPr="00CD4E6F">
        <w:rPr>
          <w:rFonts w:ascii="Arial" w:hAnsi="Arial" w:cs="Arial"/>
        </w:rPr>
        <w:t>Las maderas naturales empleadas en el embalaje deben estar fumigadas y tener un timbre visible que garantice tal condición</w:t>
      </w:r>
      <w:r>
        <w:rPr>
          <w:rFonts w:ascii="Arial" w:hAnsi="Arial" w:cs="Arial"/>
        </w:rPr>
        <w:t xml:space="preserve">. </w:t>
      </w:r>
      <w:r w:rsidRPr="00B631B9">
        <w:rPr>
          <w:rFonts w:ascii="Arial" w:hAnsi="Arial" w:cs="Arial"/>
        </w:rPr>
        <w:t>Debe incluir el envío del certificado emitido en origen.</w:t>
      </w:r>
    </w:p>
    <w:p w:rsidRPr="00981C1A" w:rsidR="00EB1F80" w:rsidP="00156008" w:rsidRDefault="00EB1F80" w14:paraId="566EB15A" w14:textId="77777777">
      <w:pPr>
        <w:spacing w:after="0"/>
        <w:rPr>
          <w:rFonts w:ascii="Arial" w:hAnsi="Arial" w:cs="Arial"/>
        </w:rPr>
      </w:pPr>
    </w:p>
    <w:p w:rsidRPr="00981C1A" w:rsidR="00981C1A" w:rsidP="00981C1A" w:rsidRDefault="00981C1A" w14:paraId="6F96B045" w14:textId="77777777">
      <w:pPr>
        <w:pStyle w:val="Ttulo2"/>
        <w:rPr>
          <w:rFonts w:ascii="Arial" w:hAnsi="Arial" w:cs="Arial"/>
        </w:rPr>
      </w:pPr>
      <w:bookmarkStart w:name="_Toc192398593" w:id="172"/>
      <w:bookmarkStart w:name="_Toc239154660" w:id="173"/>
      <w:bookmarkStart w:name="_Toc187917662" w:id="174"/>
      <w:r w:rsidRPr="00981C1A">
        <w:rPr>
          <w:rFonts w:ascii="Arial" w:hAnsi="Arial" w:cs="Arial"/>
        </w:rPr>
        <w:t>Llenado con Nitrógeno, Pruebas de Estanquidad y Rocío</w:t>
      </w:r>
      <w:bookmarkEnd w:id="172"/>
      <w:bookmarkEnd w:id="173"/>
      <w:bookmarkEnd w:id="174"/>
    </w:p>
    <w:p w:rsidRPr="00981C1A" w:rsidR="00981C1A" w:rsidP="00981C1A" w:rsidRDefault="00981C1A" w14:paraId="02F53A76" w14:textId="589E138B">
      <w:pPr>
        <w:rPr>
          <w:rFonts w:ascii="Arial" w:hAnsi="Arial" w:cs="Arial"/>
        </w:rPr>
      </w:pPr>
      <w:r w:rsidRPr="00981C1A">
        <w:rPr>
          <w:rFonts w:ascii="Arial" w:hAnsi="Arial" w:cs="Arial"/>
        </w:rPr>
        <w:t>El transformador deberá despacharse de fábrica lleno con nitrógeno seco a sobrepresión. Cualquier modificación a esta cláusula deberá ser sometida a aprobación</w:t>
      </w:r>
      <w:r w:rsidR="005E221C">
        <w:rPr>
          <w:rFonts w:ascii="Arial" w:hAnsi="Arial" w:cs="Arial"/>
        </w:rPr>
        <w:t>.</w:t>
      </w:r>
    </w:p>
    <w:p w:rsidRPr="00981C1A" w:rsidR="00981C1A" w:rsidP="00981C1A" w:rsidRDefault="00981C1A" w14:paraId="14D069DB" w14:textId="77777777">
      <w:pPr>
        <w:pStyle w:val="Ttulo3"/>
        <w:rPr>
          <w:rFonts w:ascii="Arial" w:hAnsi="Arial" w:cs="Arial"/>
          <w:lang w:val="es-ES"/>
        </w:rPr>
      </w:pPr>
      <w:bookmarkStart w:name="_Toc239154661" w:id="175"/>
      <w:bookmarkStart w:name="_Toc187917663" w:id="176"/>
      <w:r w:rsidRPr="00981C1A">
        <w:rPr>
          <w:rFonts w:ascii="Arial" w:hAnsi="Arial" w:cs="Arial"/>
          <w:lang w:val="es-ES"/>
        </w:rPr>
        <w:t>Cilindros de Nitrógeno y su Control</w:t>
      </w:r>
      <w:bookmarkEnd w:id="175"/>
      <w:bookmarkEnd w:id="176"/>
    </w:p>
    <w:p w:rsidRPr="00981C1A" w:rsidR="00981C1A" w:rsidP="00981C1A" w:rsidRDefault="00981C1A" w14:paraId="1A79B7C0" w14:textId="2822E4DA">
      <w:pPr>
        <w:rPr>
          <w:rFonts w:ascii="Arial" w:hAnsi="Arial" w:cs="Arial"/>
        </w:rPr>
      </w:pPr>
      <w:r w:rsidRPr="00981C1A">
        <w:rPr>
          <w:rFonts w:ascii="Arial" w:hAnsi="Arial" w:cs="Arial"/>
        </w:rPr>
        <w:t>El sistema de gas deberá incluir uno o más cilindros de nitrógeno conectados temporalmente al estanque, mediante válvulas adecuadas, para mantener la presión durante el transporte y suplir automáticamente fugas de gas; deberá incluir, manómetros y una válvula de seguridad. El equipo deberá estar rígidamente fijo al estanque y protegido de tal manera que los elementos delicados no puedan ser dañados.</w:t>
      </w:r>
    </w:p>
    <w:p w:rsidRPr="00981C1A" w:rsidR="00981C1A" w:rsidP="00981C1A" w:rsidRDefault="00981C1A" w14:paraId="4A8B0C47" w14:textId="77777777">
      <w:pPr>
        <w:pStyle w:val="Ttulo3"/>
        <w:rPr>
          <w:rFonts w:ascii="Arial" w:hAnsi="Arial" w:cs="Arial"/>
          <w:lang w:val="es-ES"/>
        </w:rPr>
      </w:pPr>
      <w:bookmarkStart w:name="_Toc239154662" w:id="177"/>
      <w:bookmarkStart w:name="_Toc187917664" w:id="178"/>
      <w:r w:rsidRPr="00981C1A">
        <w:rPr>
          <w:rFonts w:ascii="Arial" w:hAnsi="Arial" w:cs="Arial"/>
          <w:lang w:val="es-ES"/>
        </w:rPr>
        <w:t>Prueba de Estanqueidad para Transporte</w:t>
      </w:r>
      <w:bookmarkEnd w:id="177"/>
      <w:bookmarkEnd w:id="178"/>
    </w:p>
    <w:p w:rsidRPr="00981C1A" w:rsidR="00981C1A" w:rsidP="00981C1A" w:rsidRDefault="00981C1A" w14:paraId="5362DD3A" w14:textId="77777777">
      <w:pPr>
        <w:rPr>
          <w:rFonts w:ascii="Arial" w:hAnsi="Arial" w:cs="Arial"/>
        </w:rPr>
      </w:pPr>
      <w:r w:rsidRPr="00981C1A">
        <w:rPr>
          <w:rFonts w:ascii="Arial" w:hAnsi="Arial" w:cs="Arial"/>
        </w:rPr>
        <w:t>Prueba para asegurar la estanqueidad durante el transporte, estando el transformador lleno con nitrógeno a una presión de 0,2 bar y listo para el embarque. Después de un período no menor de 24 horas, no deberá haber filtraciones.</w:t>
      </w:r>
      <w:r w:rsidRPr="00981C1A">
        <w:rPr>
          <w:rFonts w:ascii="Arial" w:hAnsi="Arial" w:cs="Arial"/>
        </w:rPr>
        <w:tab/>
      </w:r>
    </w:p>
    <w:p w:rsidRPr="00981C1A" w:rsidR="00981C1A" w:rsidP="00981C1A" w:rsidRDefault="00981C1A" w14:paraId="12CDE752" w14:textId="77777777">
      <w:pPr>
        <w:pStyle w:val="Ttulo3"/>
        <w:rPr>
          <w:rFonts w:ascii="Arial" w:hAnsi="Arial" w:cs="Arial"/>
          <w:lang w:val="es-ES"/>
        </w:rPr>
      </w:pPr>
      <w:bookmarkStart w:name="_Toc239154663" w:id="179"/>
      <w:bookmarkStart w:name="_Toc187917665" w:id="180"/>
      <w:r w:rsidRPr="00981C1A">
        <w:rPr>
          <w:rFonts w:ascii="Arial" w:hAnsi="Arial" w:cs="Arial"/>
          <w:lang w:val="es-ES"/>
        </w:rPr>
        <w:t>Prueba de Punto de Rocío (</w:t>
      </w:r>
      <w:proofErr w:type="spellStart"/>
      <w:r w:rsidRPr="001A2309">
        <w:rPr>
          <w:rFonts w:ascii="Arial" w:hAnsi="Arial"/>
          <w:lang w:val="es-ES"/>
        </w:rPr>
        <w:t>Dew</w:t>
      </w:r>
      <w:proofErr w:type="spellEnd"/>
      <w:r w:rsidRPr="001A2309">
        <w:rPr>
          <w:rFonts w:ascii="Arial" w:hAnsi="Arial"/>
          <w:lang w:val="es-ES"/>
        </w:rPr>
        <w:t xml:space="preserve"> Point)</w:t>
      </w:r>
      <w:bookmarkEnd w:id="179"/>
      <w:bookmarkEnd w:id="180"/>
    </w:p>
    <w:p w:rsidRPr="00981C1A" w:rsidR="00981C1A" w:rsidP="00981C1A" w:rsidRDefault="00981C1A" w14:paraId="002FE1D3" w14:textId="77777777">
      <w:pPr>
        <w:rPr>
          <w:rFonts w:ascii="Arial" w:hAnsi="Arial" w:cs="Arial"/>
        </w:rPr>
      </w:pPr>
      <w:r w:rsidRPr="00981C1A">
        <w:rPr>
          <w:rFonts w:ascii="Arial" w:hAnsi="Arial" w:cs="Arial"/>
        </w:rPr>
        <w:t xml:space="preserve">Estando el transformador lleno con nitrógeno, listo para embarque, se medirá el punto de rocío como indicado en la </w:t>
      </w:r>
      <w:r w:rsidRPr="001A2309">
        <w:rPr>
          <w:rFonts w:ascii="Arial" w:hAnsi="Arial" w:cs="Arial"/>
        </w:rPr>
        <w:t>sección</w:t>
      </w:r>
      <w:r w:rsidRPr="001A2309" w:rsidR="00E5293A">
        <w:rPr>
          <w:rFonts w:ascii="Arial" w:hAnsi="Arial" w:cs="Arial"/>
        </w:rPr>
        <w:t xml:space="preserve"> </w:t>
      </w:r>
      <w:r w:rsidRPr="001A2309" w:rsidR="00E5293A">
        <w:rPr>
          <w:rFonts w:ascii="Arial" w:hAnsi="Arial"/>
        </w:rPr>
        <w:t>7.</w:t>
      </w:r>
      <w:r w:rsidRPr="001A2309">
        <w:rPr>
          <w:rFonts w:ascii="Arial" w:hAnsi="Arial"/>
        </w:rPr>
        <w:t>5</w:t>
      </w:r>
      <w:r w:rsidRPr="00981C1A">
        <w:rPr>
          <w:rFonts w:ascii="Arial" w:hAnsi="Arial" w:cs="Arial"/>
        </w:rPr>
        <w:t xml:space="preserve"> y su valor se indicará en el informe de pruebas de recepción en fábrica.</w:t>
      </w:r>
    </w:p>
    <w:p w:rsidRPr="00981C1A" w:rsidR="00981C1A" w:rsidP="00981C1A" w:rsidRDefault="00981C1A" w14:paraId="47F7157F" w14:textId="77777777">
      <w:pPr>
        <w:pStyle w:val="Ttulo2"/>
        <w:rPr>
          <w:rFonts w:ascii="Arial" w:hAnsi="Arial" w:cs="Arial"/>
        </w:rPr>
      </w:pPr>
      <w:bookmarkStart w:name="_Toc192398594" w:id="181"/>
      <w:bookmarkStart w:name="_Toc239154664" w:id="182"/>
      <w:bookmarkStart w:name="_Toc187917666" w:id="183"/>
      <w:r w:rsidRPr="00981C1A">
        <w:rPr>
          <w:rFonts w:ascii="Arial" w:hAnsi="Arial" w:cs="Arial"/>
        </w:rPr>
        <w:t>Registrador de Impactos</w:t>
      </w:r>
      <w:bookmarkEnd w:id="181"/>
      <w:bookmarkEnd w:id="182"/>
      <w:bookmarkEnd w:id="183"/>
    </w:p>
    <w:p w:rsidRPr="00981C1A" w:rsidR="00881E75" w:rsidP="00881E75" w:rsidRDefault="00881E75" w14:paraId="34E13B6C" w14:textId="77777777">
      <w:pPr>
        <w:rPr>
          <w:rFonts w:ascii="Arial" w:hAnsi="Arial" w:cs="Arial"/>
        </w:rPr>
      </w:pPr>
      <w:r>
        <w:rPr>
          <w:rFonts w:ascii="Arial" w:hAnsi="Arial" w:cs="Arial"/>
        </w:rPr>
        <w:t>Se deberá</w:t>
      </w:r>
      <w:r w:rsidRPr="00981C1A">
        <w:rPr>
          <w:rFonts w:ascii="Arial" w:hAnsi="Arial" w:cs="Arial"/>
        </w:rPr>
        <w:t xml:space="preserve"> proveer un registrador de impactos, el cual deberá registrar los impactos que se produzcan durante el transporte, en los tres ejes (x, y, z) del estanque del transformador. Este registrador deberá discriminar en su escala, como mínimo 0,1g y su escala total deberá ser mayor que ± 5g. </w:t>
      </w:r>
      <w:r>
        <w:rPr>
          <w:rFonts w:ascii="Arial" w:hAnsi="Arial" w:cs="Arial"/>
        </w:rPr>
        <w:t>Se</w:t>
      </w:r>
      <w:r w:rsidRPr="00981C1A">
        <w:rPr>
          <w:rFonts w:ascii="Arial" w:hAnsi="Arial" w:cs="Arial"/>
        </w:rPr>
        <w:t xml:space="preserve"> deberá</w:t>
      </w:r>
      <w:r>
        <w:rPr>
          <w:rFonts w:ascii="Arial" w:hAnsi="Arial" w:cs="Arial"/>
        </w:rPr>
        <w:t>n</w:t>
      </w:r>
      <w:r w:rsidRPr="00981C1A">
        <w:rPr>
          <w:rFonts w:ascii="Arial" w:hAnsi="Arial" w:cs="Arial"/>
        </w:rPr>
        <w:t xml:space="preserve"> enviar los catálogos e </w:t>
      </w:r>
      <w:r w:rsidRPr="00981C1A">
        <w:rPr>
          <w:rFonts w:ascii="Arial" w:hAnsi="Arial" w:cs="Arial"/>
        </w:rPr>
        <w:t xml:space="preserve">instrucciones del instrumento que suministrará con una anticipación de un (1) mes previo al embarque de la unidad. </w:t>
      </w:r>
    </w:p>
    <w:p w:rsidRPr="00981C1A" w:rsidR="00881E75" w:rsidP="00881E75" w:rsidRDefault="00881E75" w14:paraId="3FB15F33" w14:textId="77777777">
      <w:pPr>
        <w:rPr>
          <w:rFonts w:ascii="Arial" w:hAnsi="Arial" w:cs="Arial"/>
        </w:rPr>
      </w:pPr>
      <w:r w:rsidRPr="00981C1A">
        <w:rPr>
          <w:rFonts w:ascii="Arial" w:hAnsi="Arial" w:cs="Arial"/>
        </w:rPr>
        <w:t>El registrador deberá estar fijo rígidamente al estanque y protegido de tal manera que durante el transporte no pueda ser dañado ni sustraído.</w:t>
      </w:r>
    </w:p>
    <w:p w:rsidR="00981C1A" w:rsidP="00981C1A" w:rsidRDefault="00881E75" w14:paraId="6083D7CC" w14:textId="7D5826EC">
      <w:pPr>
        <w:rPr>
          <w:rFonts w:ascii="Arial" w:hAnsi="Arial" w:cs="Arial"/>
        </w:rPr>
      </w:pPr>
      <w:r>
        <w:rPr>
          <w:rFonts w:ascii="Arial" w:hAnsi="Arial" w:cs="Arial"/>
        </w:rPr>
        <w:t>La devolución de este instrumento</w:t>
      </w:r>
      <w:r w:rsidRPr="00AA34CB">
        <w:rPr>
          <w:rFonts w:ascii="Arial" w:hAnsi="Arial" w:cs="Arial"/>
        </w:rPr>
        <w:t xml:space="preserve"> </w:t>
      </w:r>
      <w:r>
        <w:rPr>
          <w:rFonts w:ascii="Arial" w:hAnsi="Arial" w:cs="Arial"/>
        </w:rPr>
        <w:t>se</w:t>
      </w:r>
      <w:r w:rsidRPr="00AA34CB">
        <w:rPr>
          <w:rFonts w:ascii="Arial" w:hAnsi="Arial" w:cs="Arial"/>
        </w:rPr>
        <w:t xml:space="preserve"> realizará al representante en Chile del </w:t>
      </w:r>
      <w:r>
        <w:rPr>
          <w:rFonts w:ascii="Arial" w:hAnsi="Arial" w:cs="Arial"/>
        </w:rPr>
        <w:t>fabricante,</w:t>
      </w:r>
      <w:r w:rsidRPr="00AA34CB">
        <w:rPr>
          <w:rFonts w:ascii="Arial" w:hAnsi="Arial" w:cs="Arial"/>
        </w:rPr>
        <w:t xml:space="preserve"> una vez que se haya analizado su registro y considere que no hay problemas pendientes</w:t>
      </w:r>
      <w:r>
        <w:rPr>
          <w:rFonts w:ascii="Arial" w:hAnsi="Arial" w:cs="Arial"/>
        </w:rPr>
        <w:t>.</w:t>
      </w:r>
    </w:p>
    <w:p w:rsidRPr="004767F0" w:rsidR="00981C1A" w:rsidP="004767F0" w:rsidRDefault="00981C1A" w14:paraId="3CFA9CC1" w14:textId="77777777">
      <w:pPr>
        <w:pStyle w:val="Ttulo1"/>
        <w:tabs>
          <w:tab w:val="num" w:pos="567"/>
        </w:tabs>
        <w:spacing w:before="240"/>
        <w:rPr>
          <w:rFonts w:ascii="Arial" w:hAnsi="Arial"/>
          <w:sz w:val="24"/>
          <w:szCs w:val="24"/>
        </w:rPr>
      </w:pPr>
      <w:bookmarkStart w:name="_Toc192398595" w:id="184"/>
      <w:bookmarkStart w:name="_Toc239154665" w:id="185"/>
      <w:bookmarkStart w:name="_Toc187917667" w:id="186"/>
      <w:r w:rsidRPr="004767F0">
        <w:rPr>
          <w:rFonts w:ascii="Arial" w:hAnsi="Arial"/>
          <w:sz w:val="24"/>
          <w:szCs w:val="24"/>
        </w:rPr>
        <w:t>PLANOS Y DOCUMENTOS TÉCNICOS</w:t>
      </w:r>
      <w:bookmarkEnd w:id="184"/>
      <w:bookmarkEnd w:id="185"/>
      <w:bookmarkEnd w:id="186"/>
    </w:p>
    <w:p w:rsidRPr="00C62330" w:rsidR="00881E75" w:rsidP="00881E75" w:rsidRDefault="00881E75" w14:paraId="3BDAFF92" w14:textId="77777777">
      <w:pPr>
        <w:rPr>
          <w:rFonts w:ascii="Arial" w:hAnsi="Arial" w:cs="Arial"/>
        </w:rPr>
      </w:pPr>
      <w:r>
        <w:rPr>
          <w:rFonts w:ascii="Arial" w:hAnsi="Arial" w:cs="Arial"/>
        </w:rPr>
        <w:t xml:space="preserve">Se </w:t>
      </w:r>
      <w:r w:rsidRPr="00C62330">
        <w:rPr>
          <w:rFonts w:ascii="Arial" w:hAnsi="Arial" w:cs="Arial"/>
        </w:rPr>
        <w:t>deberá</w:t>
      </w:r>
      <w:r>
        <w:rPr>
          <w:rFonts w:ascii="Arial" w:hAnsi="Arial" w:cs="Arial"/>
        </w:rPr>
        <w:t>n</w:t>
      </w:r>
      <w:r w:rsidRPr="00C62330">
        <w:rPr>
          <w:rFonts w:ascii="Arial" w:hAnsi="Arial" w:cs="Arial"/>
        </w:rPr>
        <w:t xml:space="preserve"> suministrar los planos y memorias de cálculo que se detallan a continuación, para la aprobación.</w:t>
      </w:r>
    </w:p>
    <w:p w:rsidRPr="00C62330" w:rsidR="00881E75" w:rsidP="00881E75" w:rsidRDefault="00881E75" w14:paraId="5B8B48F9" w14:textId="77777777">
      <w:pPr>
        <w:rPr>
          <w:rFonts w:ascii="Arial" w:hAnsi="Arial" w:cs="Arial"/>
        </w:rPr>
      </w:pPr>
      <w:r w:rsidRPr="00C62330">
        <w:rPr>
          <w:rFonts w:ascii="Arial" w:hAnsi="Arial" w:cs="Arial"/>
        </w:rPr>
        <w:t>Estos documentos: planos, memorias de cálculo, informes de pruebas, libros de instrucciones de transporte, montaje, puesta en servicio y mantención, deberá</w:t>
      </w:r>
      <w:r>
        <w:rPr>
          <w:rFonts w:ascii="Arial" w:hAnsi="Arial" w:cs="Arial"/>
        </w:rPr>
        <w:t>n ser</w:t>
      </w:r>
      <w:r w:rsidRPr="00C62330">
        <w:rPr>
          <w:rFonts w:ascii="Arial" w:hAnsi="Arial" w:cs="Arial"/>
        </w:rPr>
        <w:t xml:space="preserve"> presenta</w:t>
      </w:r>
      <w:r>
        <w:rPr>
          <w:rFonts w:ascii="Arial" w:hAnsi="Arial" w:cs="Arial"/>
        </w:rPr>
        <w:t>dos</w:t>
      </w:r>
      <w:r w:rsidRPr="00C62330">
        <w:rPr>
          <w:rFonts w:ascii="Arial" w:hAnsi="Arial" w:cs="Arial"/>
        </w:rPr>
        <w:t xml:space="preserve"> en archivos magnéticos (formato </w:t>
      </w:r>
      <w:proofErr w:type="spellStart"/>
      <w:r w:rsidRPr="00C62330">
        <w:rPr>
          <w:rFonts w:ascii="Arial" w:hAnsi="Arial" w:cs="Arial"/>
        </w:rPr>
        <w:t>pdf</w:t>
      </w:r>
      <w:proofErr w:type="spellEnd"/>
      <w:r w:rsidRPr="00C62330">
        <w:rPr>
          <w:rFonts w:ascii="Arial" w:hAnsi="Arial" w:cs="Arial"/>
        </w:rPr>
        <w:t>).</w:t>
      </w:r>
    </w:p>
    <w:p w:rsidRPr="00C62330" w:rsidR="00881E75" w:rsidP="00881E75" w:rsidRDefault="00881E75" w14:paraId="097B567F" w14:textId="77777777">
      <w:pPr>
        <w:rPr>
          <w:rFonts w:ascii="Arial" w:hAnsi="Arial" w:cs="Arial"/>
        </w:rPr>
      </w:pPr>
      <w:r w:rsidRPr="00C62330">
        <w:rPr>
          <w:rFonts w:ascii="Arial" w:hAnsi="Arial" w:cs="Arial"/>
        </w:rPr>
        <w:t xml:space="preserve">Para el efecto de la entrega de la información y otros hitos del suministro, </w:t>
      </w:r>
      <w:r>
        <w:rPr>
          <w:rFonts w:ascii="Arial" w:hAnsi="Arial" w:cs="Arial"/>
        </w:rPr>
        <w:t>se</w:t>
      </w:r>
      <w:r w:rsidRPr="00C62330">
        <w:rPr>
          <w:rFonts w:ascii="Arial" w:hAnsi="Arial" w:cs="Arial"/>
        </w:rPr>
        <w:t xml:space="preserve"> deberá presentar un programa detallado de todas las actividades de la adquisición del transformador de poder.</w:t>
      </w:r>
    </w:p>
    <w:p w:rsidR="00881E75" w:rsidP="00881E75" w:rsidRDefault="00881E75" w14:paraId="5BB1F80A" w14:textId="77777777">
      <w:pPr>
        <w:rPr>
          <w:rFonts w:ascii="Arial" w:hAnsi="Arial" w:cs="Arial"/>
        </w:rPr>
      </w:pPr>
      <w:r w:rsidRPr="00981C1A">
        <w:rPr>
          <w:rFonts w:ascii="Arial" w:hAnsi="Arial" w:cs="Arial"/>
        </w:rPr>
        <w:t xml:space="preserve"> En los planos que corresponda se </w:t>
      </w:r>
      <w:proofErr w:type="gramStart"/>
      <w:r w:rsidRPr="00981C1A">
        <w:rPr>
          <w:rFonts w:ascii="Arial" w:hAnsi="Arial" w:cs="Arial"/>
        </w:rPr>
        <w:t>deberá  indicar</w:t>
      </w:r>
      <w:proofErr w:type="gramEnd"/>
      <w:r w:rsidRPr="00981C1A">
        <w:rPr>
          <w:rFonts w:ascii="Arial" w:hAnsi="Arial" w:cs="Arial"/>
        </w:rPr>
        <w:t>: cantidad de pernos, calidad del acero, torque, soldadura, área, calidad.</w:t>
      </w:r>
    </w:p>
    <w:p w:rsidRPr="00981C1A" w:rsidR="00CC0946" w:rsidP="00981C1A" w:rsidRDefault="00CC0946" w14:paraId="04D0459E" w14:textId="77777777">
      <w:pPr>
        <w:rPr>
          <w:rFonts w:ascii="Arial" w:hAnsi="Arial" w:cs="Arial"/>
        </w:rPr>
      </w:pPr>
    </w:p>
    <w:p w:rsidRPr="00981C1A" w:rsidR="00981C1A" w:rsidP="00981C1A" w:rsidRDefault="00981C1A" w14:paraId="450B7CD0" w14:textId="77777777">
      <w:pPr>
        <w:pStyle w:val="Ttulo2"/>
        <w:rPr>
          <w:rFonts w:ascii="Arial" w:hAnsi="Arial" w:cs="Arial"/>
        </w:rPr>
      </w:pPr>
      <w:bookmarkStart w:name="_Toc192398596" w:id="187"/>
      <w:bookmarkStart w:name="_Toc239154666" w:id="188"/>
      <w:bookmarkStart w:name="_Toc187917668" w:id="189"/>
      <w:r w:rsidRPr="00981C1A">
        <w:rPr>
          <w:rFonts w:ascii="Arial" w:hAnsi="Arial" w:cs="Arial"/>
        </w:rPr>
        <w:t>Planos</w:t>
      </w:r>
      <w:bookmarkEnd w:id="187"/>
      <w:bookmarkEnd w:id="188"/>
      <w:r w:rsidR="007D209B">
        <w:rPr>
          <w:rFonts w:ascii="Arial" w:hAnsi="Arial" w:cs="Arial"/>
        </w:rPr>
        <w:t xml:space="preserve"> para aprobación</w:t>
      </w:r>
      <w:bookmarkEnd w:id="189"/>
    </w:p>
    <w:p w:rsidRPr="00981C1A" w:rsidR="00981C1A" w:rsidP="00981C1A" w:rsidRDefault="00981C1A" w14:paraId="64C01D2A" w14:textId="77777777">
      <w:pPr>
        <w:pStyle w:val="Ttulo3"/>
        <w:rPr>
          <w:rFonts w:ascii="Arial" w:hAnsi="Arial" w:cs="Arial"/>
          <w:lang w:val="es-ES"/>
        </w:rPr>
      </w:pPr>
      <w:bookmarkStart w:name="_Toc239154667" w:id="190"/>
      <w:bookmarkStart w:name="_Toc187917669" w:id="191"/>
      <w:r w:rsidRPr="00981C1A">
        <w:rPr>
          <w:rFonts w:ascii="Arial" w:hAnsi="Arial" w:cs="Arial"/>
          <w:lang w:val="es-ES"/>
        </w:rPr>
        <w:t>Planos Generales</w:t>
      </w:r>
      <w:bookmarkEnd w:id="190"/>
      <w:bookmarkEnd w:id="191"/>
    </w:p>
    <w:p w:rsidRPr="00981C1A" w:rsidR="00981C1A" w:rsidP="00981C1A" w:rsidRDefault="00981C1A" w14:paraId="5D833294" w14:textId="77777777">
      <w:pPr>
        <w:numPr>
          <w:ilvl w:val="0"/>
          <w:numId w:val="44"/>
        </w:numPr>
        <w:rPr>
          <w:rFonts w:ascii="Arial" w:hAnsi="Arial" w:cs="Arial"/>
        </w:rPr>
      </w:pPr>
      <w:r w:rsidRPr="00981C1A">
        <w:rPr>
          <w:rFonts w:ascii="Arial" w:hAnsi="Arial" w:cs="Arial"/>
        </w:rPr>
        <w:t>Plano General (</w:t>
      </w:r>
      <w:proofErr w:type="spellStart"/>
      <w:r w:rsidRPr="00981C1A">
        <w:rPr>
          <w:rFonts w:ascii="Arial" w:hAnsi="Arial" w:cs="Arial"/>
        </w:rPr>
        <w:t>Outline</w:t>
      </w:r>
      <w:proofErr w:type="spellEnd"/>
      <w:r w:rsidRPr="00981C1A">
        <w:rPr>
          <w:rFonts w:ascii="Arial" w:hAnsi="Arial" w:cs="Arial"/>
        </w:rPr>
        <w:t xml:space="preserve">) </w:t>
      </w:r>
    </w:p>
    <w:p w:rsidR="00981C1A" w:rsidP="00981C1A" w:rsidRDefault="00981C1A" w14:paraId="0D383A73" w14:textId="77777777">
      <w:pPr>
        <w:rPr>
          <w:rFonts w:ascii="Arial" w:hAnsi="Arial" w:cs="Arial"/>
        </w:rPr>
      </w:pPr>
      <w:r w:rsidRPr="00981C1A">
        <w:rPr>
          <w:rFonts w:ascii="Arial" w:hAnsi="Arial" w:cs="Arial"/>
        </w:rPr>
        <w:t>Plano general de dimensiones, pesos y detalles del transformador, el cual deberá considerar las siguientes características:</w:t>
      </w:r>
    </w:p>
    <w:p w:rsidRPr="00981C1A" w:rsidR="00981C1A" w:rsidP="00981C1A" w:rsidRDefault="00981C1A" w14:paraId="412709B8" w14:textId="77777777">
      <w:pPr>
        <w:rPr>
          <w:rFonts w:ascii="Arial" w:hAnsi="Arial" w:cs="Arial"/>
        </w:rPr>
      </w:pPr>
      <w:r w:rsidRPr="00981C1A">
        <w:rPr>
          <w:rFonts w:ascii="Arial" w:hAnsi="Arial" w:cs="Arial"/>
        </w:rPr>
        <w:t>Deberá incluir las cinco vistas principales del transformador completamente armado</w:t>
      </w:r>
      <w:r w:rsidR="00C25C68">
        <w:rPr>
          <w:rFonts w:ascii="Arial" w:hAnsi="Arial" w:cs="Arial"/>
        </w:rPr>
        <w:t>, mostrando los terminales de alta tensión, media tensión y neutro</w:t>
      </w:r>
      <w:r w:rsidRPr="00981C1A">
        <w:rPr>
          <w:rFonts w:ascii="Arial" w:hAnsi="Arial" w:cs="Arial"/>
        </w:rPr>
        <w:t>. En caso de que las 5 vistas no muestren detalles importantes del transformador, se deberán mostrar éstos en vistas adicionales.</w:t>
      </w:r>
    </w:p>
    <w:p w:rsidRPr="00981C1A" w:rsidR="00981C1A" w:rsidP="00981C1A" w:rsidRDefault="00981C1A" w14:paraId="11ACBDAD" w14:textId="77777777">
      <w:pPr>
        <w:rPr>
          <w:rFonts w:ascii="Arial" w:hAnsi="Arial" w:cs="Arial"/>
        </w:rPr>
      </w:pPr>
      <w:r w:rsidRPr="00981C1A">
        <w:rPr>
          <w:rFonts w:ascii="Arial" w:hAnsi="Arial" w:cs="Arial"/>
        </w:rPr>
        <w:t xml:space="preserve">Las cinco vistas exteriores del transformador, completamente armado, corresponderán a las 4 vistas de los 4 costados del transformador y 1 vista de la </w:t>
      </w:r>
      <w:r w:rsidRPr="00981C1A">
        <w:rPr>
          <w:rFonts w:ascii="Arial" w:hAnsi="Arial" w:cs="Arial"/>
        </w:rPr>
        <w:t xml:space="preserve">planta (tapa), en un plano de 1 </w:t>
      </w:r>
      <w:proofErr w:type="spellStart"/>
      <w:r w:rsidRPr="00981C1A">
        <w:rPr>
          <w:rFonts w:ascii="Arial" w:hAnsi="Arial" w:cs="Arial"/>
        </w:rPr>
        <w:t>ó</w:t>
      </w:r>
      <w:proofErr w:type="spellEnd"/>
      <w:r w:rsidRPr="00981C1A">
        <w:rPr>
          <w:rFonts w:ascii="Arial" w:hAnsi="Arial" w:cs="Arial"/>
        </w:rPr>
        <w:t xml:space="preserve"> 2 láminas. Una de las láminas deberá incluir una lista de detalles de todos los elementos y accesorios que van adosados al transformador.</w:t>
      </w:r>
    </w:p>
    <w:p w:rsidRPr="00981C1A" w:rsidR="00981C1A" w:rsidP="00981C1A" w:rsidRDefault="00981C1A" w14:paraId="2AF5438E" w14:textId="77777777">
      <w:pPr>
        <w:rPr>
          <w:rFonts w:ascii="Arial" w:hAnsi="Arial" w:cs="Arial"/>
        </w:rPr>
      </w:pPr>
      <w:r w:rsidRPr="00981C1A">
        <w:rPr>
          <w:rFonts w:ascii="Arial" w:hAnsi="Arial" w:cs="Arial"/>
        </w:rPr>
        <w:t>Cada vista</w:t>
      </w:r>
      <w:r w:rsidR="00AA34CB">
        <w:rPr>
          <w:rFonts w:ascii="Arial" w:hAnsi="Arial" w:cs="Arial"/>
        </w:rPr>
        <w:t>, con dimensiones en milímetros,</w:t>
      </w:r>
      <w:r w:rsidRPr="00981C1A">
        <w:rPr>
          <w:rFonts w:ascii="Arial" w:hAnsi="Arial" w:cs="Arial"/>
        </w:rPr>
        <w:t xml:space="preserve"> deberá mostrar todos los instrumentos, accesorios y elementos que van instalados en el frente que se representa del transformador completamente armado, de modo que sea posible verificar que se han incluido todos los elementos establecidos en el Contrato, y que se encuentran en la ubicación apropiada.</w:t>
      </w:r>
    </w:p>
    <w:p w:rsidRPr="00981C1A" w:rsidR="00981C1A" w:rsidP="00981C1A" w:rsidRDefault="00981C1A" w14:paraId="1E2D70C9" w14:textId="77777777">
      <w:pPr>
        <w:rPr>
          <w:rFonts w:ascii="Arial" w:hAnsi="Arial" w:cs="Arial"/>
        </w:rPr>
      </w:pPr>
      <w:r w:rsidRPr="00981C1A">
        <w:rPr>
          <w:rFonts w:ascii="Arial" w:hAnsi="Arial" w:cs="Arial"/>
        </w:rPr>
        <w:t>La lista de detalles antes mencionada, deberá incluir el siguiente desglose:</w:t>
      </w:r>
    </w:p>
    <w:p w:rsidRPr="00981C1A" w:rsidR="00981C1A" w:rsidP="0008324D" w:rsidRDefault="00981C1A" w14:paraId="504C8C76" w14:textId="77777777">
      <w:pPr>
        <w:numPr>
          <w:ilvl w:val="0"/>
          <w:numId w:val="45"/>
        </w:numPr>
        <w:spacing w:after="60"/>
        <w:ind w:left="714" w:hanging="357"/>
        <w:rPr>
          <w:rFonts w:ascii="Arial" w:hAnsi="Arial" w:cs="Arial"/>
        </w:rPr>
      </w:pPr>
      <w:proofErr w:type="spellStart"/>
      <w:r w:rsidRPr="00981C1A">
        <w:rPr>
          <w:rFonts w:ascii="Arial" w:hAnsi="Arial" w:cs="Arial"/>
        </w:rPr>
        <w:t>N°</w:t>
      </w:r>
      <w:proofErr w:type="spellEnd"/>
      <w:r w:rsidRPr="00981C1A">
        <w:rPr>
          <w:rFonts w:ascii="Arial" w:hAnsi="Arial" w:cs="Arial"/>
        </w:rPr>
        <w:t xml:space="preserve"> ítem.</w:t>
      </w:r>
    </w:p>
    <w:p w:rsidRPr="00981C1A" w:rsidR="00981C1A" w:rsidP="0008324D" w:rsidRDefault="00981C1A" w14:paraId="23B5629C" w14:textId="77777777">
      <w:pPr>
        <w:numPr>
          <w:ilvl w:val="0"/>
          <w:numId w:val="45"/>
        </w:numPr>
        <w:spacing w:after="60"/>
        <w:ind w:left="714" w:hanging="357"/>
        <w:rPr>
          <w:rFonts w:ascii="Arial" w:hAnsi="Arial" w:cs="Arial"/>
        </w:rPr>
      </w:pPr>
      <w:r w:rsidRPr="00981C1A">
        <w:rPr>
          <w:rFonts w:ascii="Arial" w:hAnsi="Arial" w:cs="Arial"/>
        </w:rPr>
        <w:t>Identificación del ítem.</w:t>
      </w:r>
    </w:p>
    <w:p w:rsidRPr="00981C1A" w:rsidR="00981C1A" w:rsidP="0008324D" w:rsidRDefault="00981C1A" w14:paraId="0094C90D" w14:textId="77777777">
      <w:pPr>
        <w:numPr>
          <w:ilvl w:val="0"/>
          <w:numId w:val="45"/>
        </w:numPr>
        <w:spacing w:after="60"/>
        <w:ind w:left="714" w:hanging="357"/>
        <w:rPr>
          <w:rFonts w:ascii="Arial" w:hAnsi="Arial" w:cs="Arial"/>
        </w:rPr>
      </w:pPr>
      <w:r w:rsidRPr="00981C1A">
        <w:rPr>
          <w:rFonts w:ascii="Arial" w:hAnsi="Arial" w:cs="Arial"/>
        </w:rPr>
        <w:t>Cantidad.</w:t>
      </w:r>
    </w:p>
    <w:p w:rsidRPr="00E7485A" w:rsidR="00981C1A" w:rsidP="00981C1A" w:rsidRDefault="00981C1A" w14:paraId="66F1AB0C" w14:textId="77777777">
      <w:pPr>
        <w:numPr>
          <w:ilvl w:val="0"/>
          <w:numId w:val="45"/>
        </w:numPr>
        <w:rPr>
          <w:rFonts w:ascii="Arial" w:hAnsi="Arial" w:cs="Arial"/>
        </w:rPr>
      </w:pPr>
      <w:r w:rsidRPr="00E7485A">
        <w:rPr>
          <w:rFonts w:ascii="Arial" w:hAnsi="Arial" w:cs="Arial"/>
        </w:rPr>
        <w:t>Planos de referencia, fabricante, material, etc.</w:t>
      </w:r>
    </w:p>
    <w:p w:rsidRPr="00981C1A" w:rsidR="00981C1A" w:rsidP="00981C1A" w:rsidRDefault="00981C1A" w14:paraId="603BD575" w14:textId="77777777">
      <w:pPr>
        <w:rPr>
          <w:rFonts w:ascii="Arial" w:hAnsi="Arial" w:cs="Arial"/>
        </w:rPr>
      </w:pPr>
      <w:r w:rsidRPr="00981C1A">
        <w:rPr>
          <w:rFonts w:ascii="Arial" w:hAnsi="Arial" w:cs="Arial"/>
        </w:rPr>
        <w:t>Toda esta información deberá indicarse en un tamaño y grosor de letras tal que permita realizar la reducción del plano, para incluirlo en el Libro de Instrucciones, sin perder dicha información.</w:t>
      </w:r>
    </w:p>
    <w:p w:rsidRPr="00981C1A" w:rsidR="00981C1A" w:rsidP="00981C1A" w:rsidRDefault="00981C1A" w14:paraId="7278D699" w14:textId="77777777">
      <w:pPr>
        <w:rPr>
          <w:rFonts w:ascii="Arial" w:hAnsi="Arial" w:cs="Arial"/>
        </w:rPr>
      </w:pPr>
      <w:r w:rsidRPr="00981C1A">
        <w:rPr>
          <w:rFonts w:ascii="Arial" w:hAnsi="Arial" w:cs="Arial"/>
        </w:rPr>
        <w:t>La escala de este plano no deberá reducir las dimensiones del transformador más allá de 1:25.</w:t>
      </w:r>
    </w:p>
    <w:p w:rsidRPr="00981C1A" w:rsidR="00981C1A" w:rsidP="00981C1A" w:rsidRDefault="00981C1A" w14:paraId="20CD9768" w14:textId="77777777">
      <w:pPr>
        <w:numPr>
          <w:ilvl w:val="0"/>
          <w:numId w:val="44"/>
        </w:numPr>
        <w:rPr>
          <w:rFonts w:ascii="Arial" w:hAnsi="Arial" w:cs="Arial"/>
        </w:rPr>
      </w:pPr>
      <w:r w:rsidRPr="00981C1A">
        <w:rPr>
          <w:rFonts w:ascii="Arial" w:hAnsi="Arial" w:cs="Arial"/>
        </w:rPr>
        <w:t>Plano de la Base del Transformador</w:t>
      </w:r>
    </w:p>
    <w:p w:rsidRPr="00981C1A" w:rsidR="00981C1A" w:rsidP="00981C1A" w:rsidRDefault="00981C1A" w14:paraId="0A3632F2" w14:textId="77777777">
      <w:pPr>
        <w:rPr>
          <w:rFonts w:ascii="Arial" w:hAnsi="Arial" w:cs="Arial"/>
        </w:rPr>
      </w:pPr>
      <w:r w:rsidRPr="00981C1A">
        <w:rPr>
          <w:rFonts w:ascii="Arial" w:hAnsi="Arial" w:cs="Arial"/>
        </w:rPr>
        <w:t>Planos de detalle de la base del transformador, y del anclaje antisísmico completo.</w:t>
      </w:r>
    </w:p>
    <w:p w:rsidRPr="00981C1A" w:rsidR="00981C1A" w:rsidP="00981C1A" w:rsidRDefault="00981C1A" w14:paraId="5C4D304D" w14:textId="77777777">
      <w:pPr>
        <w:rPr>
          <w:rFonts w:ascii="Arial" w:hAnsi="Arial" w:cs="Arial"/>
        </w:rPr>
      </w:pPr>
      <w:r w:rsidRPr="00981C1A">
        <w:rPr>
          <w:rFonts w:ascii="Arial" w:hAnsi="Arial" w:cs="Arial"/>
        </w:rPr>
        <w:t>Deben indicarse los esfuerzos sobre la obra civil y los recesos o elementos metálicos necesarios en primer hormigón, para los anclajes del transformador.</w:t>
      </w:r>
    </w:p>
    <w:p w:rsidRPr="00981C1A" w:rsidR="00981C1A" w:rsidP="00981C1A" w:rsidRDefault="00981C1A" w14:paraId="1842D144" w14:textId="77777777">
      <w:pPr>
        <w:numPr>
          <w:ilvl w:val="0"/>
          <w:numId w:val="44"/>
        </w:numPr>
        <w:rPr>
          <w:rFonts w:ascii="Arial" w:hAnsi="Arial" w:cs="Arial"/>
        </w:rPr>
      </w:pPr>
      <w:r w:rsidRPr="00981C1A">
        <w:rPr>
          <w:rFonts w:ascii="Arial" w:hAnsi="Arial" w:cs="Arial"/>
        </w:rPr>
        <w:t>Plano de Enrollados y Aislación</w:t>
      </w:r>
    </w:p>
    <w:p w:rsidRPr="00981C1A" w:rsidR="00981C1A" w:rsidP="00981C1A" w:rsidRDefault="00981C1A" w14:paraId="5662E8A1" w14:textId="77777777">
      <w:pPr>
        <w:rPr>
          <w:rFonts w:ascii="Arial" w:hAnsi="Arial" w:cs="Arial"/>
        </w:rPr>
      </w:pPr>
      <w:r w:rsidRPr="00981C1A">
        <w:rPr>
          <w:rFonts w:ascii="Arial" w:hAnsi="Arial" w:cs="Arial"/>
        </w:rPr>
        <w:t>Plano descriptivo y de disposición de los enrollados y su aislación.</w:t>
      </w:r>
    </w:p>
    <w:p w:rsidRPr="00981C1A" w:rsidR="00981C1A" w:rsidP="00981C1A" w:rsidRDefault="00981C1A" w14:paraId="2B835AE8" w14:textId="77777777">
      <w:pPr>
        <w:rPr>
          <w:rFonts w:ascii="Arial" w:hAnsi="Arial" w:cs="Arial"/>
        </w:rPr>
      </w:pPr>
      <w:r w:rsidRPr="00981C1A">
        <w:rPr>
          <w:rFonts w:ascii="Arial" w:hAnsi="Arial" w:cs="Arial"/>
        </w:rPr>
        <w:t>En este plano se deberán indicar los diagramas esquemáticos de los enrollados principales y diagrama esquemático de los enrollados de regulación y su conexión hacia el cambiador de tomas bajo carga.</w:t>
      </w:r>
    </w:p>
    <w:p w:rsidRPr="00981C1A" w:rsidR="00981C1A" w:rsidP="00981C1A" w:rsidRDefault="00981C1A" w14:paraId="694337C4" w14:textId="77777777">
      <w:pPr>
        <w:numPr>
          <w:ilvl w:val="0"/>
          <w:numId w:val="44"/>
        </w:numPr>
        <w:rPr>
          <w:rFonts w:ascii="Arial" w:hAnsi="Arial" w:cs="Arial"/>
        </w:rPr>
      </w:pPr>
      <w:r w:rsidRPr="00981C1A">
        <w:rPr>
          <w:rFonts w:ascii="Arial" w:hAnsi="Arial" w:cs="Arial"/>
        </w:rPr>
        <w:t>Planos de Sujeción Núcleo-Enrollado al Estanque</w:t>
      </w:r>
    </w:p>
    <w:p w:rsidRPr="00981C1A" w:rsidR="00981C1A" w:rsidP="00981C1A" w:rsidRDefault="00981C1A" w14:paraId="52BF50F7" w14:textId="77777777">
      <w:pPr>
        <w:rPr>
          <w:rFonts w:ascii="Arial" w:hAnsi="Arial" w:cs="Arial"/>
        </w:rPr>
      </w:pPr>
      <w:r w:rsidRPr="00981C1A">
        <w:rPr>
          <w:rFonts w:ascii="Arial" w:hAnsi="Arial" w:cs="Arial"/>
        </w:rPr>
        <w:t>Planos que muestren los métodos y elementos de sujeción, fijación y soporte del conjunto núcleo-enrollado al estanque y/o a la tapa.</w:t>
      </w:r>
    </w:p>
    <w:p w:rsidRPr="00981C1A" w:rsidR="00981C1A" w:rsidP="00981C1A" w:rsidRDefault="00981C1A" w14:paraId="1091E9C0" w14:textId="77777777">
      <w:pPr>
        <w:rPr>
          <w:rFonts w:ascii="Arial" w:hAnsi="Arial" w:cs="Arial"/>
        </w:rPr>
      </w:pPr>
      <w:r w:rsidRPr="00981C1A">
        <w:rPr>
          <w:rFonts w:ascii="Arial" w:hAnsi="Arial" w:cs="Arial"/>
        </w:rPr>
        <w:t>Deberán incluirse vistas de la conexión de puesta a tierra entre las diferentes secciones que conforman el núcleo y el yugo, y entre el yugo y el estanque del transformador.</w:t>
      </w:r>
    </w:p>
    <w:p w:rsidRPr="00981C1A" w:rsidR="00981C1A" w:rsidP="00981C1A" w:rsidRDefault="00981C1A" w14:paraId="48C1324E" w14:textId="77777777">
      <w:pPr>
        <w:numPr>
          <w:ilvl w:val="0"/>
          <w:numId w:val="44"/>
        </w:numPr>
        <w:rPr>
          <w:rFonts w:ascii="Arial" w:hAnsi="Arial" w:cs="Arial"/>
        </w:rPr>
      </w:pPr>
      <w:r w:rsidRPr="00981C1A">
        <w:rPr>
          <w:rFonts w:ascii="Arial" w:hAnsi="Arial" w:cs="Arial"/>
        </w:rPr>
        <w:t>Planos de Instrumentos, Accesorios y Puesta a Tierra</w:t>
      </w:r>
    </w:p>
    <w:p w:rsidR="00981C1A" w:rsidP="00981C1A" w:rsidRDefault="00981C1A" w14:paraId="36B3C615" w14:textId="77777777">
      <w:pPr>
        <w:rPr>
          <w:rFonts w:ascii="Arial" w:hAnsi="Arial" w:cs="Arial"/>
        </w:rPr>
      </w:pPr>
      <w:r w:rsidRPr="00981C1A">
        <w:rPr>
          <w:rFonts w:ascii="Arial" w:hAnsi="Arial" w:cs="Arial"/>
        </w:rPr>
        <w:t>Plano de cada instrumento, accesorio</w:t>
      </w:r>
      <w:r w:rsidR="00CD6ECE">
        <w:rPr>
          <w:rFonts w:ascii="Arial" w:hAnsi="Arial" w:cs="Arial"/>
        </w:rPr>
        <w:t>s</w:t>
      </w:r>
      <w:r w:rsidRPr="00981C1A">
        <w:rPr>
          <w:rFonts w:ascii="Arial" w:hAnsi="Arial" w:cs="Arial"/>
        </w:rPr>
        <w:t xml:space="preserve"> y de la puesta a tierra.</w:t>
      </w:r>
    </w:p>
    <w:p w:rsidRPr="00981C1A" w:rsidR="00CD6ECE" w:rsidP="00CD6ECE" w:rsidRDefault="00CD6ECE" w14:paraId="29C2F51D" w14:textId="77777777">
      <w:pPr>
        <w:numPr>
          <w:ilvl w:val="0"/>
          <w:numId w:val="44"/>
        </w:numPr>
        <w:rPr>
          <w:rFonts w:ascii="Arial" w:hAnsi="Arial" w:cs="Arial"/>
        </w:rPr>
      </w:pPr>
      <w:r w:rsidRPr="00981C1A">
        <w:rPr>
          <w:rFonts w:ascii="Arial" w:hAnsi="Arial" w:cs="Arial"/>
        </w:rPr>
        <w:t xml:space="preserve">Planos de </w:t>
      </w:r>
      <w:r>
        <w:rPr>
          <w:rFonts w:ascii="Arial" w:hAnsi="Arial" w:cs="Arial"/>
        </w:rPr>
        <w:t>Bushings</w:t>
      </w:r>
    </w:p>
    <w:p w:rsidRPr="00CD6ECE" w:rsidR="00CD6ECE" w:rsidP="00CD6ECE" w:rsidRDefault="00CD6ECE" w14:paraId="37421913" w14:textId="77777777">
      <w:pPr>
        <w:rPr>
          <w:rFonts w:ascii="Arial" w:hAnsi="Arial" w:cs="Arial"/>
        </w:rPr>
      </w:pPr>
      <w:r w:rsidRPr="00CD6ECE">
        <w:rPr>
          <w:rFonts w:ascii="Arial" w:hAnsi="Arial" w:cs="Arial"/>
        </w:rPr>
        <w:t xml:space="preserve">Planos de dimensiones y vistas en corte longitudinal y transversal de los </w:t>
      </w:r>
      <w:r>
        <w:rPr>
          <w:rFonts w:ascii="Arial" w:hAnsi="Arial" w:cs="Arial"/>
        </w:rPr>
        <w:t>bushings</w:t>
      </w:r>
      <w:r w:rsidRPr="00CD6ECE">
        <w:rPr>
          <w:rFonts w:ascii="Arial" w:hAnsi="Arial" w:cs="Arial"/>
        </w:rPr>
        <w:t>, incluyendo detalles de los terminales de las tomas capacitivas. Además, un claro esquema eléctrico de las capacidades involucradas.</w:t>
      </w:r>
    </w:p>
    <w:p w:rsidRPr="00CD6ECE" w:rsidR="00CD6ECE" w:rsidP="00CD6ECE" w:rsidRDefault="00CD6ECE" w14:paraId="7DC8C8F0" w14:textId="1973F4F8">
      <w:pPr>
        <w:rPr>
          <w:rFonts w:ascii="Arial" w:hAnsi="Arial" w:cs="Arial"/>
        </w:rPr>
      </w:pPr>
      <w:r w:rsidRPr="00CD6ECE">
        <w:rPr>
          <w:rFonts w:ascii="Arial" w:hAnsi="Arial" w:cs="Arial"/>
        </w:rPr>
        <w:t xml:space="preserve">Para los </w:t>
      </w:r>
      <w:r w:rsidR="00E640B8">
        <w:rPr>
          <w:rFonts w:ascii="Arial" w:hAnsi="Arial" w:cs="Arial"/>
        </w:rPr>
        <w:t>bushings</w:t>
      </w:r>
      <w:r>
        <w:rPr>
          <w:rFonts w:ascii="Arial" w:hAnsi="Arial" w:cs="Arial"/>
        </w:rPr>
        <w:t xml:space="preserve"> de alta </w:t>
      </w:r>
      <w:r w:rsidRPr="00CD6ECE">
        <w:rPr>
          <w:rFonts w:ascii="Arial" w:hAnsi="Arial" w:cs="Arial"/>
        </w:rPr>
        <w:t xml:space="preserve">y </w:t>
      </w:r>
      <w:r w:rsidR="00CC0946">
        <w:rPr>
          <w:rFonts w:ascii="Arial" w:hAnsi="Arial" w:cs="Arial"/>
        </w:rPr>
        <w:t>media</w:t>
      </w:r>
      <w:r w:rsidRPr="00CD6ECE">
        <w:rPr>
          <w:rFonts w:ascii="Arial" w:hAnsi="Arial" w:cs="Arial"/>
        </w:rPr>
        <w:t xml:space="preserve"> tensión, un plano del aislador de porcelana</w:t>
      </w:r>
      <w:r w:rsidR="000C1A5B">
        <w:rPr>
          <w:rFonts w:ascii="Arial" w:hAnsi="Arial" w:cs="Arial"/>
        </w:rPr>
        <w:t xml:space="preserve"> o polimérico</w:t>
      </w:r>
      <w:r w:rsidRPr="00CD6ECE">
        <w:rPr>
          <w:rFonts w:ascii="Arial" w:hAnsi="Arial" w:cs="Arial"/>
        </w:rPr>
        <w:t>, indicando todas sus dimensiones, peso, frecuencia propia y factor de amortiguación.</w:t>
      </w:r>
    </w:p>
    <w:p w:rsidRPr="00CD6ECE" w:rsidR="00CD6ECE" w:rsidP="00CD6ECE" w:rsidRDefault="00CD6ECE" w14:paraId="1AD193A1" w14:textId="77777777">
      <w:pPr>
        <w:rPr>
          <w:rFonts w:ascii="Arial" w:hAnsi="Arial" w:cs="Arial"/>
        </w:rPr>
      </w:pPr>
      <w:r w:rsidRPr="00CD6ECE">
        <w:rPr>
          <w:rFonts w:ascii="Arial" w:hAnsi="Arial" w:cs="Arial"/>
        </w:rPr>
        <w:t xml:space="preserve">En caso de provisión de resortes para sellar contra el </w:t>
      </w:r>
      <w:proofErr w:type="spellStart"/>
      <w:r w:rsidRPr="00CD6ECE">
        <w:rPr>
          <w:rFonts w:ascii="Arial" w:hAnsi="Arial" w:cs="Arial"/>
        </w:rPr>
        <w:t>flange</w:t>
      </w:r>
      <w:proofErr w:type="spellEnd"/>
      <w:r w:rsidRPr="00CD6ECE">
        <w:rPr>
          <w:rFonts w:ascii="Arial" w:hAnsi="Arial" w:cs="Arial"/>
        </w:rPr>
        <w:t xml:space="preserve"> las porcelanas externa e interna, se deberá indicar en el plano el valor de la fuerza del resorte.</w:t>
      </w:r>
    </w:p>
    <w:p w:rsidRPr="00CD6ECE" w:rsidR="00CD6ECE" w:rsidP="00CD6ECE" w:rsidRDefault="00CD6ECE" w14:paraId="75194573" w14:textId="77777777">
      <w:pPr>
        <w:rPr>
          <w:rFonts w:ascii="Arial" w:hAnsi="Arial" w:cs="Arial"/>
        </w:rPr>
      </w:pPr>
      <w:r w:rsidRPr="00CD6ECE">
        <w:rPr>
          <w:rFonts w:ascii="Arial" w:hAnsi="Arial" w:cs="Arial"/>
        </w:rPr>
        <w:t xml:space="preserve">Plano que muestre el método de izado de los </w:t>
      </w:r>
      <w:r w:rsidR="00E640B8">
        <w:rPr>
          <w:rFonts w:ascii="Arial" w:hAnsi="Arial" w:cs="Arial"/>
        </w:rPr>
        <w:t xml:space="preserve">bushings </w:t>
      </w:r>
      <w:r w:rsidRPr="00CD6ECE">
        <w:rPr>
          <w:rFonts w:ascii="Arial" w:hAnsi="Arial" w:cs="Arial"/>
        </w:rPr>
        <w:t xml:space="preserve"> (</w:t>
      </w:r>
      <w:proofErr w:type="gramStart"/>
      <w:r w:rsidRPr="00CD6ECE">
        <w:rPr>
          <w:rFonts w:ascii="Arial" w:hAnsi="Arial" w:cs="Arial"/>
        </w:rPr>
        <w:t>en caso que</w:t>
      </w:r>
      <w:proofErr w:type="gramEnd"/>
      <w:r w:rsidRPr="00CD6ECE">
        <w:rPr>
          <w:rFonts w:ascii="Arial" w:hAnsi="Arial" w:cs="Arial"/>
        </w:rPr>
        <w:t xml:space="preserve"> se requiera algún dispositivo especial para este fin, éste deberá ser indicado y ser parte del suministro).</w:t>
      </w:r>
    </w:p>
    <w:p w:rsidRPr="00981C1A" w:rsidR="00981C1A" w:rsidP="00981C1A" w:rsidRDefault="00981C1A" w14:paraId="658A554B" w14:textId="77777777">
      <w:pPr>
        <w:numPr>
          <w:ilvl w:val="0"/>
          <w:numId w:val="44"/>
        </w:numPr>
        <w:rPr>
          <w:rFonts w:ascii="Arial" w:hAnsi="Arial" w:cs="Arial"/>
        </w:rPr>
      </w:pPr>
      <w:r w:rsidRPr="00981C1A">
        <w:rPr>
          <w:rFonts w:ascii="Arial" w:hAnsi="Arial" w:cs="Arial"/>
        </w:rPr>
        <w:t xml:space="preserve">Planos de Conexión de </w:t>
      </w:r>
      <w:r w:rsidR="00CD6ECE">
        <w:rPr>
          <w:rFonts w:ascii="Arial" w:hAnsi="Arial" w:cs="Arial"/>
        </w:rPr>
        <w:t>Bushings</w:t>
      </w:r>
    </w:p>
    <w:p w:rsidRPr="00981C1A" w:rsidR="00981C1A" w:rsidP="00981C1A" w:rsidRDefault="00981C1A" w14:paraId="06F71CA7" w14:textId="77777777">
      <w:pPr>
        <w:rPr>
          <w:rFonts w:ascii="Arial" w:hAnsi="Arial" w:cs="Arial"/>
        </w:rPr>
      </w:pPr>
      <w:r w:rsidRPr="00981C1A">
        <w:rPr>
          <w:rFonts w:ascii="Arial" w:hAnsi="Arial" w:cs="Arial"/>
        </w:rPr>
        <w:t xml:space="preserve">Planos que muestren las conexiones de los terminales de los enrollados a los </w:t>
      </w:r>
      <w:r w:rsidR="00CD6ECE">
        <w:rPr>
          <w:rFonts w:ascii="Arial" w:hAnsi="Arial" w:cs="Arial"/>
        </w:rPr>
        <w:t>bushings</w:t>
      </w:r>
      <w:r w:rsidRPr="00981C1A" w:rsidR="00CD6ECE">
        <w:rPr>
          <w:rFonts w:ascii="Arial" w:hAnsi="Arial" w:cs="Arial"/>
        </w:rPr>
        <w:t xml:space="preserve"> </w:t>
      </w:r>
      <w:r w:rsidRPr="00981C1A">
        <w:rPr>
          <w:rFonts w:ascii="Arial" w:hAnsi="Arial" w:cs="Arial"/>
        </w:rPr>
        <w:t>AT y BT, con sus dimensiones.</w:t>
      </w:r>
    </w:p>
    <w:p w:rsidRPr="00981C1A" w:rsidR="00981C1A" w:rsidP="00981C1A" w:rsidRDefault="00981C1A" w14:paraId="5112F68D" w14:textId="77777777">
      <w:pPr>
        <w:numPr>
          <w:ilvl w:val="0"/>
          <w:numId w:val="44"/>
        </w:numPr>
        <w:rPr>
          <w:rFonts w:ascii="Arial" w:hAnsi="Arial" w:cs="Arial"/>
        </w:rPr>
      </w:pPr>
      <w:r w:rsidRPr="00981C1A">
        <w:rPr>
          <w:rFonts w:ascii="Arial" w:hAnsi="Arial" w:cs="Arial"/>
        </w:rPr>
        <w:t>Plano de Alturas de Izado</w:t>
      </w:r>
    </w:p>
    <w:p w:rsidRPr="00981C1A" w:rsidR="00981C1A" w:rsidP="00981C1A" w:rsidRDefault="00981C1A" w14:paraId="5F896ECA" w14:textId="77777777">
      <w:pPr>
        <w:rPr>
          <w:rFonts w:ascii="Arial" w:hAnsi="Arial" w:cs="Arial"/>
        </w:rPr>
      </w:pPr>
      <w:r w:rsidRPr="00981C1A">
        <w:rPr>
          <w:rFonts w:ascii="Arial" w:hAnsi="Arial" w:cs="Arial"/>
        </w:rPr>
        <w:t>Plano con las dimensiones para colocar y retirar la parte activa del estanque y para el izado del transformador completo, con sus estrobos formando un ángulo máximo de 15° con la vertical.</w:t>
      </w:r>
    </w:p>
    <w:p w:rsidRPr="00981C1A" w:rsidR="00981C1A" w:rsidP="00981C1A" w:rsidRDefault="00981C1A" w14:paraId="366C26FB" w14:textId="77777777">
      <w:pPr>
        <w:numPr>
          <w:ilvl w:val="0"/>
          <w:numId w:val="44"/>
        </w:numPr>
        <w:rPr>
          <w:rFonts w:ascii="Arial" w:hAnsi="Arial" w:cs="Arial"/>
        </w:rPr>
      </w:pPr>
      <w:r w:rsidRPr="00981C1A">
        <w:rPr>
          <w:rFonts w:ascii="Arial" w:hAnsi="Arial" w:cs="Arial"/>
        </w:rPr>
        <w:t xml:space="preserve">Plano de radiadores y soportes </w:t>
      </w:r>
    </w:p>
    <w:p w:rsidRPr="00981C1A" w:rsidR="00981C1A" w:rsidP="00981C1A" w:rsidRDefault="00981C1A" w14:paraId="6E203EBA" w14:textId="77777777">
      <w:pPr>
        <w:rPr>
          <w:rFonts w:ascii="Arial" w:hAnsi="Arial" w:cs="Arial"/>
        </w:rPr>
      </w:pPr>
      <w:r w:rsidRPr="00981C1A">
        <w:rPr>
          <w:rFonts w:ascii="Arial" w:hAnsi="Arial" w:cs="Arial"/>
        </w:rPr>
        <w:t>Detalles del radiador, del panel de radiador con sus colectores y del conjunto de paneles de radiadores con sus soportes superiores e inferiores.</w:t>
      </w:r>
    </w:p>
    <w:p w:rsidRPr="00981C1A" w:rsidR="00981C1A" w:rsidP="00981C1A" w:rsidRDefault="00981C1A" w14:paraId="661353B7" w14:textId="77777777">
      <w:pPr>
        <w:numPr>
          <w:ilvl w:val="0"/>
          <w:numId w:val="44"/>
        </w:numPr>
        <w:rPr>
          <w:rFonts w:ascii="Arial" w:hAnsi="Arial" w:cs="Arial"/>
        </w:rPr>
      </w:pPr>
      <w:r w:rsidRPr="00981C1A">
        <w:rPr>
          <w:rFonts w:ascii="Arial" w:hAnsi="Arial" w:cs="Arial"/>
        </w:rPr>
        <w:t>Planos del Estanque</w:t>
      </w:r>
    </w:p>
    <w:p w:rsidRPr="00981C1A" w:rsidR="00981C1A" w:rsidP="00981C1A" w:rsidRDefault="00981C1A" w14:paraId="0E7F6DEC" w14:textId="77777777">
      <w:pPr>
        <w:rPr>
          <w:rFonts w:ascii="Arial" w:hAnsi="Arial" w:cs="Arial"/>
        </w:rPr>
      </w:pPr>
      <w:r w:rsidRPr="00981C1A">
        <w:rPr>
          <w:rFonts w:ascii="Arial" w:hAnsi="Arial" w:cs="Arial"/>
        </w:rPr>
        <w:t>Plano del estanque del transformador, con vistas de la tapa, fondo y costados exteriores e interiores, indicando ubicación de las diferentes pantallas magnéticas.</w:t>
      </w:r>
    </w:p>
    <w:p w:rsidRPr="00981C1A" w:rsidR="00981C1A" w:rsidP="00981C1A" w:rsidRDefault="00981C1A" w14:paraId="49A8B36D" w14:textId="77777777">
      <w:pPr>
        <w:rPr>
          <w:rFonts w:ascii="Arial" w:hAnsi="Arial" w:cs="Arial"/>
        </w:rPr>
      </w:pPr>
      <w:r w:rsidRPr="00981C1A">
        <w:rPr>
          <w:rFonts w:ascii="Arial" w:hAnsi="Arial" w:cs="Arial"/>
        </w:rPr>
        <w:t>Plano de todas las aberturas (escotillas) que tiene el estanque del transformador y su identificación.</w:t>
      </w:r>
    </w:p>
    <w:p w:rsidRPr="00981C1A" w:rsidR="00981C1A" w:rsidP="00981C1A" w:rsidRDefault="00981C1A" w14:paraId="67F83B61" w14:textId="77777777">
      <w:pPr>
        <w:numPr>
          <w:ilvl w:val="0"/>
          <w:numId w:val="44"/>
        </w:numPr>
        <w:rPr>
          <w:rFonts w:ascii="Arial" w:hAnsi="Arial" w:cs="Arial"/>
        </w:rPr>
      </w:pPr>
      <w:r w:rsidRPr="00981C1A">
        <w:rPr>
          <w:rFonts w:ascii="Arial" w:hAnsi="Arial" w:cs="Arial"/>
        </w:rPr>
        <w:t>Planos del Conservador, Soporte y Respiradero Secador</w:t>
      </w:r>
    </w:p>
    <w:p w:rsidRPr="00981C1A" w:rsidR="00981C1A" w:rsidP="00981C1A" w:rsidRDefault="00981C1A" w14:paraId="390AEFD3" w14:textId="77777777">
      <w:pPr>
        <w:rPr>
          <w:rFonts w:ascii="Arial" w:hAnsi="Arial" w:cs="Arial"/>
        </w:rPr>
      </w:pPr>
      <w:r w:rsidRPr="00981C1A">
        <w:rPr>
          <w:rFonts w:ascii="Arial" w:hAnsi="Arial" w:cs="Arial"/>
        </w:rPr>
        <w:t>Plano del estanque de expansión y su soporte con sus dimensiones interiores y rango de volumen máximo y mínimo que permite el diafragma del conservador principal.</w:t>
      </w:r>
    </w:p>
    <w:p w:rsidRPr="00981C1A" w:rsidR="00981C1A" w:rsidP="00981C1A" w:rsidRDefault="00981C1A" w14:paraId="739F4798" w14:textId="77777777">
      <w:pPr>
        <w:rPr>
          <w:rFonts w:ascii="Arial" w:hAnsi="Arial" w:cs="Arial"/>
        </w:rPr>
      </w:pPr>
      <w:r w:rsidRPr="00981C1A">
        <w:rPr>
          <w:rFonts w:ascii="Arial" w:hAnsi="Arial" w:cs="Arial"/>
        </w:rPr>
        <w:t>Además, plano con las dimensiones interiores del estanque de expansión del cambiador de tomas bajo carga.</w:t>
      </w:r>
    </w:p>
    <w:p w:rsidRPr="00981C1A" w:rsidR="00981C1A" w:rsidP="00981C1A" w:rsidRDefault="00981C1A" w14:paraId="408A792C" w14:textId="77777777">
      <w:pPr>
        <w:rPr>
          <w:rFonts w:ascii="Arial" w:hAnsi="Arial" w:cs="Arial"/>
        </w:rPr>
      </w:pPr>
      <w:r w:rsidRPr="00981C1A">
        <w:rPr>
          <w:rFonts w:ascii="Arial" w:hAnsi="Arial" w:cs="Arial"/>
        </w:rPr>
        <w:t>Plano del respiradero secador para el conservador principal y el conservador del cambiador de tomas bajo carga.</w:t>
      </w:r>
    </w:p>
    <w:p w:rsidRPr="00981C1A" w:rsidR="00981C1A" w:rsidP="00981C1A" w:rsidRDefault="00981C1A" w14:paraId="1B5756A4" w14:textId="77777777">
      <w:pPr>
        <w:numPr>
          <w:ilvl w:val="0"/>
          <w:numId w:val="44"/>
        </w:numPr>
        <w:rPr>
          <w:rFonts w:ascii="Arial" w:hAnsi="Arial" w:cs="Arial"/>
        </w:rPr>
      </w:pPr>
      <w:r w:rsidRPr="00981C1A">
        <w:rPr>
          <w:rFonts w:ascii="Arial" w:hAnsi="Arial" w:cs="Arial"/>
        </w:rPr>
        <w:t>Planos del Flujo de Aceite y Equipo Accesorio</w:t>
      </w:r>
    </w:p>
    <w:p w:rsidRPr="00981C1A" w:rsidR="00981C1A" w:rsidP="00981C1A" w:rsidRDefault="00981C1A" w14:paraId="00A39A43" w14:textId="77777777">
      <w:pPr>
        <w:rPr>
          <w:rFonts w:ascii="Arial" w:hAnsi="Arial" w:cs="Arial"/>
        </w:rPr>
      </w:pPr>
      <w:r w:rsidRPr="00981C1A">
        <w:rPr>
          <w:rFonts w:ascii="Arial" w:hAnsi="Arial" w:cs="Arial"/>
        </w:rPr>
        <w:t>Plano de cada uno de los diferentes tipos de válvulas que se incluyen en el transformador.</w:t>
      </w:r>
    </w:p>
    <w:p w:rsidRPr="00981C1A" w:rsidR="00981C1A" w:rsidP="00981C1A" w:rsidRDefault="00981C1A" w14:paraId="1F61B729" w14:textId="77777777">
      <w:pPr>
        <w:rPr>
          <w:rFonts w:ascii="Arial" w:hAnsi="Arial" w:cs="Arial"/>
        </w:rPr>
      </w:pPr>
      <w:r w:rsidRPr="00981C1A">
        <w:rPr>
          <w:rFonts w:ascii="Arial" w:hAnsi="Arial" w:cs="Arial"/>
        </w:rPr>
        <w:t>Diagrama de flujo de aceite y de ubicación de válvulas.</w:t>
      </w:r>
    </w:p>
    <w:p w:rsidRPr="00981C1A" w:rsidR="00981C1A" w:rsidP="00981C1A" w:rsidRDefault="00981C1A" w14:paraId="02BC69EE" w14:textId="77777777">
      <w:pPr>
        <w:numPr>
          <w:ilvl w:val="0"/>
          <w:numId w:val="44"/>
        </w:numPr>
        <w:rPr>
          <w:rFonts w:ascii="Arial" w:hAnsi="Arial" w:cs="Arial"/>
        </w:rPr>
      </w:pPr>
      <w:r w:rsidRPr="00981C1A">
        <w:rPr>
          <w:rFonts w:ascii="Arial" w:hAnsi="Arial" w:cs="Arial"/>
        </w:rPr>
        <w:t>Planos Eléctricos de Control, Fuerza y Accesorios</w:t>
      </w:r>
    </w:p>
    <w:p w:rsidRPr="00981C1A" w:rsidR="000336A1" w:rsidP="00981C1A" w:rsidRDefault="00981C1A" w14:paraId="113879C3" w14:textId="77777777">
      <w:pPr>
        <w:rPr>
          <w:rFonts w:ascii="Arial" w:hAnsi="Arial" w:cs="Arial"/>
        </w:rPr>
      </w:pPr>
      <w:r w:rsidRPr="00981C1A">
        <w:rPr>
          <w:rFonts w:ascii="Arial" w:hAnsi="Arial" w:cs="Arial"/>
        </w:rPr>
        <w:t>Planos generales eléctricos de control, fuerza y accesorios, presentados en planos unilineales, elementales y de alambrado, de los transformadores de corriente y de todos los instrum</w:t>
      </w:r>
      <w:r w:rsidR="000336A1">
        <w:rPr>
          <w:rFonts w:ascii="Arial" w:hAnsi="Arial" w:cs="Arial"/>
        </w:rPr>
        <w:t>entos y controles, así como también los planos del CTBC y sus conexiones en el tablero general.</w:t>
      </w:r>
    </w:p>
    <w:p w:rsidRPr="009A65A0" w:rsidR="00981C1A" w:rsidP="00981C1A" w:rsidRDefault="00981C1A" w14:paraId="3EA3E2B4" w14:textId="77777777">
      <w:pPr>
        <w:rPr>
          <w:rFonts w:ascii="Arial" w:hAnsi="Arial" w:cs="Arial"/>
        </w:rPr>
      </w:pPr>
      <w:r w:rsidRPr="00981C1A">
        <w:rPr>
          <w:rFonts w:ascii="Arial" w:hAnsi="Arial" w:cs="Arial"/>
        </w:rPr>
        <w:t xml:space="preserve">Se deberá proporcionar planos de cada </w:t>
      </w:r>
      <w:proofErr w:type="gramStart"/>
      <w:r w:rsidRPr="00981C1A">
        <w:rPr>
          <w:rFonts w:ascii="Arial" w:hAnsi="Arial" w:cs="Arial"/>
        </w:rPr>
        <w:t>una</w:t>
      </w:r>
      <w:proofErr w:type="gramEnd"/>
      <w:r w:rsidRPr="00981C1A">
        <w:rPr>
          <w:rFonts w:ascii="Arial" w:hAnsi="Arial" w:cs="Arial"/>
        </w:rPr>
        <w:t xml:space="preserve"> de l</w:t>
      </w:r>
      <w:r w:rsidR="004358D8">
        <w:rPr>
          <w:rFonts w:ascii="Arial" w:hAnsi="Arial" w:cs="Arial"/>
        </w:rPr>
        <w:t>o</w:t>
      </w:r>
      <w:r w:rsidRPr="00981C1A">
        <w:rPr>
          <w:rFonts w:ascii="Arial" w:hAnsi="Arial" w:cs="Arial"/>
        </w:rPr>
        <w:t xml:space="preserve">s diferentes </w:t>
      </w:r>
      <w:r w:rsidR="004358D8">
        <w:rPr>
          <w:rFonts w:ascii="Arial" w:hAnsi="Arial" w:cs="Arial"/>
        </w:rPr>
        <w:t>gabinete</w:t>
      </w:r>
      <w:r w:rsidRPr="00981C1A">
        <w:rPr>
          <w:rFonts w:ascii="Arial" w:hAnsi="Arial" w:cs="Arial"/>
        </w:rPr>
        <w:t>s que se incluyen en el transformador, que muestren la disposición interior de cada uno de sus accesorios como: contactores, regletas de terminales, interruptores, relés, lámparas, entradas de ductos, fijaciones de cada armario, sistema de puesta a tierra de cada armario, etc.</w:t>
      </w:r>
      <w:r w:rsidR="009A65A0">
        <w:rPr>
          <w:rFonts w:ascii="Arial" w:hAnsi="Arial" w:cs="Arial"/>
        </w:rPr>
        <w:t xml:space="preserve"> </w:t>
      </w:r>
      <w:r w:rsidRPr="009A65A0" w:rsidR="009A65A0">
        <w:rPr>
          <w:rFonts w:ascii="Arial" w:hAnsi="Arial" w:cs="Arial"/>
        </w:rPr>
        <w:t>A lo menos, cada plano deberá incluir una vista exterior de frente y otra lateral, una vista interior de frente y otra lateral y una vista de planta i</w:t>
      </w:r>
      <w:r w:rsidR="00E640B8">
        <w:rPr>
          <w:rFonts w:ascii="Arial" w:hAnsi="Arial" w:cs="Arial"/>
        </w:rPr>
        <w:t xml:space="preserve">nferior mostrando entrada de </w:t>
      </w:r>
      <w:r w:rsidRPr="009A65A0" w:rsidR="009A65A0">
        <w:rPr>
          <w:rFonts w:ascii="Arial" w:hAnsi="Arial" w:cs="Arial"/>
        </w:rPr>
        <w:t>ductos (total cinco vistas).</w:t>
      </w:r>
    </w:p>
    <w:p w:rsidRPr="00981C1A" w:rsidR="00981C1A" w:rsidP="00981C1A" w:rsidRDefault="00981C1A" w14:paraId="303CF6B6" w14:textId="77777777">
      <w:pPr>
        <w:numPr>
          <w:ilvl w:val="0"/>
          <w:numId w:val="44"/>
        </w:numPr>
        <w:rPr>
          <w:rFonts w:ascii="Arial" w:hAnsi="Arial" w:cs="Arial"/>
        </w:rPr>
      </w:pPr>
      <w:r w:rsidRPr="00981C1A">
        <w:rPr>
          <w:rFonts w:ascii="Arial" w:hAnsi="Arial" w:cs="Arial"/>
        </w:rPr>
        <w:t>Plano de Transporte</w:t>
      </w:r>
    </w:p>
    <w:p w:rsidRPr="00981C1A" w:rsidR="00981C1A" w:rsidP="00981C1A" w:rsidRDefault="00981C1A" w14:paraId="2DD161B6" w14:textId="77777777">
      <w:pPr>
        <w:rPr>
          <w:rFonts w:ascii="Arial" w:hAnsi="Arial" w:cs="Arial"/>
        </w:rPr>
      </w:pPr>
      <w:r w:rsidRPr="00981C1A">
        <w:rPr>
          <w:rFonts w:ascii="Arial" w:hAnsi="Arial" w:cs="Arial"/>
        </w:rPr>
        <w:t>Este plano deberá contener la siguiente información:</w:t>
      </w:r>
    </w:p>
    <w:p w:rsidRPr="00981C1A" w:rsidR="00981C1A" w:rsidP="00981C1A" w:rsidRDefault="00981C1A" w14:paraId="549E426E" w14:textId="77777777">
      <w:pPr>
        <w:rPr>
          <w:rFonts w:ascii="Arial" w:hAnsi="Arial" w:cs="Arial"/>
        </w:rPr>
      </w:pPr>
      <w:r w:rsidRPr="00981C1A">
        <w:rPr>
          <w:rFonts w:ascii="Arial" w:hAnsi="Arial" w:cs="Arial"/>
        </w:rPr>
        <w:t>Dimensiones y peso del elemento más grande del transformador y acondicionamiento para el transporte.</w:t>
      </w:r>
    </w:p>
    <w:p w:rsidRPr="00981C1A" w:rsidR="00981C1A" w:rsidP="00981C1A" w:rsidRDefault="00981C1A" w14:paraId="56676275" w14:textId="77777777">
      <w:pPr>
        <w:rPr>
          <w:rFonts w:ascii="Arial" w:hAnsi="Arial" w:cs="Arial"/>
        </w:rPr>
      </w:pPr>
      <w:r w:rsidRPr="00981C1A">
        <w:rPr>
          <w:rFonts w:ascii="Arial" w:hAnsi="Arial" w:cs="Arial"/>
        </w:rPr>
        <w:t>Todas las indicaciones que se pintarán sobre el estanque para el transporte. Se debe incluir un esquema de izamiento y estrobado.</w:t>
      </w:r>
    </w:p>
    <w:p w:rsidRPr="00981C1A" w:rsidR="00981C1A" w:rsidP="00981C1A" w:rsidRDefault="00981C1A" w14:paraId="5738FCF1" w14:textId="77777777">
      <w:pPr>
        <w:rPr>
          <w:rFonts w:ascii="Arial" w:hAnsi="Arial" w:cs="Arial"/>
        </w:rPr>
      </w:pPr>
      <w:r w:rsidRPr="00981C1A">
        <w:rPr>
          <w:rFonts w:ascii="Arial" w:hAnsi="Arial" w:cs="Arial"/>
        </w:rPr>
        <w:t>Diagrama del equipo de control automático de presión de nitrógeno en el estanque, durante el transporte, según párrafo</w:t>
      </w:r>
      <w:r w:rsidR="00E5293A">
        <w:rPr>
          <w:rFonts w:ascii="Arial" w:hAnsi="Arial" w:cs="Arial"/>
        </w:rPr>
        <w:t xml:space="preserve"> </w:t>
      </w:r>
      <w:r w:rsidR="000336A1">
        <w:rPr>
          <w:rFonts w:ascii="Arial" w:hAnsi="Arial" w:cs="Arial"/>
        </w:rPr>
        <w:t>8</w:t>
      </w:r>
      <w:r w:rsidR="00E5293A">
        <w:rPr>
          <w:rFonts w:ascii="Arial" w:hAnsi="Arial" w:cs="Arial"/>
        </w:rPr>
        <w:t>.</w:t>
      </w:r>
      <w:r w:rsidRPr="00981C1A">
        <w:rPr>
          <w:rFonts w:ascii="Arial" w:hAnsi="Arial" w:cs="Arial"/>
        </w:rPr>
        <w:t>2 de esta especificación.</w:t>
      </w:r>
    </w:p>
    <w:p w:rsidR="00981C1A" w:rsidP="00981C1A" w:rsidRDefault="00981C1A" w14:paraId="404C8C9B" w14:textId="77777777">
      <w:pPr>
        <w:rPr>
          <w:rFonts w:ascii="Arial" w:hAnsi="Arial" w:cs="Arial"/>
        </w:rPr>
      </w:pPr>
      <w:r w:rsidRPr="00981C1A">
        <w:rPr>
          <w:rFonts w:ascii="Arial" w:hAnsi="Arial" w:cs="Arial"/>
        </w:rPr>
        <w:t>Plano e información técnica del registrador de impactos, según cláusula</w:t>
      </w:r>
      <w:r w:rsidR="000336A1">
        <w:rPr>
          <w:rFonts w:ascii="Arial" w:hAnsi="Arial" w:cs="Arial"/>
        </w:rPr>
        <w:t xml:space="preserve"> 8</w:t>
      </w:r>
      <w:r w:rsidR="00E5293A">
        <w:rPr>
          <w:rFonts w:ascii="Arial" w:hAnsi="Arial" w:cs="Arial"/>
        </w:rPr>
        <w:t>.</w:t>
      </w:r>
      <w:r w:rsidRPr="00981C1A">
        <w:rPr>
          <w:rFonts w:ascii="Arial" w:hAnsi="Arial" w:cs="Arial"/>
        </w:rPr>
        <w:t>3 de esta especificación.</w:t>
      </w:r>
    </w:p>
    <w:p w:rsidR="00C25C68" w:rsidP="00C25C68" w:rsidRDefault="00C25C68" w14:paraId="53BAF518" w14:textId="77777777">
      <w:pPr>
        <w:numPr>
          <w:ilvl w:val="0"/>
          <w:numId w:val="44"/>
        </w:numPr>
        <w:rPr>
          <w:rFonts w:ascii="Arial" w:hAnsi="Arial" w:cs="Arial"/>
        </w:rPr>
      </w:pPr>
      <w:r>
        <w:rPr>
          <w:rFonts w:ascii="Arial" w:hAnsi="Arial" w:cs="Arial"/>
        </w:rPr>
        <w:t>Planos del sistema de anclaje</w:t>
      </w:r>
    </w:p>
    <w:p w:rsidR="00C25C68" w:rsidP="00C25C68" w:rsidRDefault="00C25C68" w14:paraId="46596AF1" w14:textId="77777777">
      <w:pPr>
        <w:rPr>
          <w:rFonts w:ascii="Arial" w:hAnsi="Arial" w:cs="Arial"/>
        </w:rPr>
      </w:pPr>
      <w:r>
        <w:rPr>
          <w:rFonts w:ascii="Arial" w:hAnsi="Arial" w:cs="Arial"/>
        </w:rPr>
        <w:t>Se deberán entregar planos que detallen el sistema de anclaje que empleará el transformador</w:t>
      </w:r>
    </w:p>
    <w:p w:rsidRPr="00981C1A" w:rsidR="00981C1A" w:rsidP="00981C1A" w:rsidRDefault="00981C1A" w14:paraId="6F68757E" w14:textId="77777777">
      <w:pPr>
        <w:numPr>
          <w:ilvl w:val="0"/>
          <w:numId w:val="44"/>
        </w:numPr>
        <w:rPr>
          <w:rFonts w:ascii="Arial" w:hAnsi="Arial" w:cs="Arial"/>
        </w:rPr>
      </w:pPr>
      <w:r w:rsidRPr="00981C1A">
        <w:rPr>
          <w:rFonts w:ascii="Arial" w:hAnsi="Arial" w:cs="Arial"/>
        </w:rPr>
        <w:t>Planos de Placas de Características</w:t>
      </w:r>
    </w:p>
    <w:p w:rsidRPr="00981C1A" w:rsidR="00981C1A" w:rsidP="00981C1A" w:rsidRDefault="00981C1A" w14:paraId="157049BA" w14:textId="77777777">
      <w:pPr>
        <w:rPr>
          <w:rFonts w:ascii="Arial" w:hAnsi="Arial" w:cs="Arial"/>
        </w:rPr>
      </w:pPr>
      <w:r w:rsidRPr="00981C1A">
        <w:rPr>
          <w:rFonts w:ascii="Arial" w:hAnsi="Arial" w:cs="Arial"/>
        </w:rPr>
        <w:t xml:space="preserve">Se deberán proporcionar los planos de cada una de las placas de características solicitadas en el </w:t>
      </w:r>
      <w:r w:rsidRPr="00F67EB1">
        <w:rPr>
          <w:rFonts w:ascii="Arial" w:hAnsi="Arial" w:cs="Arial"/>
        </w:rPr>
        <w:t>párrafo</w:t>
      </w:r>
      <w:r w:rsidRPr="00F67EB1" w:rsidR="00E5293A">
        <w:rPr>
          <w:rFonts w:ascii="Arial" w:hAnsi="Arial" w:cs="Arial"/>
        </w:rPr>
        <w:t xml:space="preserve"> 6.</w:t>
      </w:r>
      <w:r w:rsidRPr="00F67EB1" w:rsidR="00F67EB1">
        <w:rPr>
          <w:rFonts w:ascii="Arial" w:hAnsi="Arial" w:cs="Arial"/>
        </w:rPr>
        <w:t>7</w:t>
      </w:r>
      <w:r w:rsidRPr="00F67EB1">
        <w:rPr>
          <w:rFonts w:ascii="Arial" w:hAnsi="Arial" w:cs="Arial"/>
        </w:rPr>
        <w:t>.6.5</w:t>
      </w:r>
      <w:r w:rsidRPr="00981C1A">
        <w:rPr>
          <w:rFonts w:ascii="Arial" w:hAnsi="Arial" w:cs="Arial"/>
        </w:rPr>
        <w:t xml:space="preserve"> de esta especificación.</w:t>
      </w:r>
    </w:p>
    <w:p w:rsidRPr="00981C1A" w:rsidR="00981C1A" w:rsidP="00981C1A" w:rsidRDefault="00981C1A" w14:paraId="0FC92E3A" w14:textId="77777777">
      <w:pPr>
        <w:numPr>
          <w:ilvl w:val="0"/>
          <w:numId w:val="44"/>
        </w:numPr>
        <w:rPr>
          <w:rFonts w:ascii="Arial" w:hAnsi="Arial" w:cs="Arial"/>
        </w:rPr>
      </w:pPr>
      <w:r w:rsidRPr="00981C1A">
        <w:rPr>
          <w:rFonts w:ascii="Arial" w:hAnsi="Arial" w:cs="Arial"/>
        </w:rPr>
        <w:t>Plano de Empaquetaduras</w:t>
      </w:r>
    </w:p>
    <w:p w:rsidRPr="00981C1A" w:rsidR="00981C1A" w:rsidP="00981C1A" w:rsidRDefault="00981C1A" w14:paraId="33FF2FC0" w14:textId="77777777">
      <w:pPr>
        <w:rPr>
          <w:rFonts w:ascii="Arial" w:hAnsi="Arial" w:cs="Arial"/>
        </w:rPr>
      </w:pPr>
      <w:r w:rsidRPr="00981C1A">
        <w:rPr>
          <w:rFonts w:ascii="Arial" w:hAnsi="Arial" w:cs="Arial"/>
        </w:rPr>
        <w:t>Plano o listado de todas las empaquetaduras, con indicación de material, características de dureza y porcentaje permitido de deformación.</w:t>
      </w:r>
    </w:p>
    <w:p w:rsidRPr="00981C1A" w:rsidR="00981C1A" w:rsidP="00981C1A" w:rsidRDefault="00981C1A" w14:paraId="5FD7B9EE" w14:textId="77777777">
      <w:pPr>
        <w:pStyle w:val="Ttulo3"/>
        <w:rPr>
          <w:rFonts w:ascii="Arial" w:hAnsi="Arial" w:cs="Arial"/>
          <w:lang w:val="es-ES"/>
        </w:rPr>
      </w:pPr>
      <w:bookmarkStart w:name="_Toc239154668" w:id="192"/>
      <w:bookmarkStart w:name="_Toc187917670" w:id="193"/>
      <w:r w:rsidRPr="00981C1A">
        <w:rPr>
          <w:rFonts w:ascii="Arial" w:hAnsi="Arial" w:cs="Arial"/>
          <w:lang w:val="es-ES"/>
        </w:rPr>
        <w:t>Planos de Equipamiento Especial</w:t>
      </w:r>
      <w:bookmarkEnd w:id="192"/>
      <w:bookmarkEnd w:id="193"/>
    </w:p>
    <w:p w:rsidRPr="006D3E70" w:rsidR="00981C1A" w:rsidP="00981C1A" w:rsidRDefault="00981C1A" w14:paraId="7204CFDA" w14:textId="77777777">
      <w:pPr>
        <w:rPr>
          <w:rFonts w:ascii="Arial" w:hAnsi="Arial" w:cs="Arial"/>
        </w:rPr>
      </w:pPr>
      <w:r w:rsidRPr="00981C1A">
        <w:rPr>
          <w:rFonts w:ascii="Arial" w:hAnsi="Arial" w:cs="Arial"/>
        </w:rPr>
        <w:t xml:space="preserve">Plano con el montaje y la disposición de los ventiladores y sus motores. </w:t>
      </w:r>
    </w:p>
    <w:p w:rsidRPr="00981C1A" w:rsidR="00981C1A" w:rsidP="00981C1A" w:rsidRDefault="00981C1A" w14:paraId="3DA6C9B8" w14:textId="77777777">
      <w:pPr>
        <w:pStyle w:val="Ttulo3"/>
        <w:rPr>
          <w:rFonts w:ascii="Arial" w:hAnsi="Arial" w:cs="Arial"/>
          <w:lang w:val="es-ES"/>
        </w:rPr>
      </w:pPr>
      <w:bookmarkStart w:name="_Toc239154669" w:id="194"/>
      <w:bookmarkStart w:name="_Toc187917671" w:id="195"/>
      <w:r w:rsidRPr="00981C1A">
        <w:rPr>
          <w:rFonts w:ascii="Arial" w:hAnsi="Arial" w:cs="Arial"/>
          <w:lang w:val="es-ES"/>
        </w:rPr>
        <w:t>Planos del cambiador de tomas bajo carga</w:t>
      </w:r>
      <w:bookmarkEnd w:id="194"/>
      <w:bookmarkEnd w:id="195"/>
    </w:p>
    <w:p w:rsidRPr="00981C1A" w:rsidR="00981C1A" w:rsidP="00981C1A" w:rsidRDefault="00981C1A" w14:paraId="4295647F" w14:textId="77777777">
      <w:pPr>
        <w:numPr>
          <w:ilvl w:val="0"/>
          <w:numId w:val="46"/>
        </w:numPr>
        <w:rPr>
          <w:rFonts w:ascii="Arial" w:hAnsi="Arial" w:cs="Arial"/>
        </w:rPr>
      </w:pPr>
      <w:r w:rsidRPr="00981C1A">
        <w:rPr>
          <w:rFonts w:ascii="Arial" w:hAnsi="Arial" w:cs="Arial"/>
        </w:rPr>
        <w:t>Planos con la disposición, montaje y acceso al cambiador de tomas en el estanque del transformador y a todos los componentes.</w:t>
      </w:r>
    </w:p>
    <w:p w:rsidRPr="00981C1A" w:rsidR="00981C1A" w:rsidP="00981C1A" w:rsidRDefault="00981C1A" w14:paraId="783D2F01" w14:textId="77777777">
      <w:pPr>
        <w:numPr>
          <w:ilvl w:val="0"/>
          <w:numId w:val="46"/>
        </w:numPr>
        <w:rPr>
          <w:rFonts w:ascii="Arial" w:hAnsi="Arial" w:cs="Arial"/>
        </w:rPr>
      </w:pPr>
      <w:r w:rsidRPr="00981C1A">
        <w:rPr>
          <w:rFonts w:ascii="Arial" w:hAnsi="Arial" w:cs="Arial"/>
        </w:rPr>
        <w:t>Planos y descripciones del equipo regulador de tensión, relés, instrumentos, y de todo equipo auxiliar.</w:t>
      </w:r>
    </w:p>
    <w:p w:rsidRPr="00981C1A" w:rsidR="00981C1A" w:rsidP="00981C1A" w:rsidRDefault="00981C1A" w14:paraId="5E413585" w14:textId="77777777">
      <w:pPr>
        <w:numPr>
          <w:ilvl w:val="0"/>
          <w:numId w:val="46"/>
        </w:numPr>
        <w:rPr>
          <w:rFonts w:ascii="Arial" w:hAnsi="Arial" w:cs="Arial"/>
        </w:rPr>
      </w:pPr>
      <w:r w:rsidRPr="00981C1A">
        <w:rPr>
          <w:rFonts w:ascii="Arial" w:hAnsi="Arial" w:cs="Arial"/>
        </w:rPr>
        <w:t>Curva de operación y ajuste del relé regulador de tensión.</w:t>
      </w:r>
    </w:p>
    <w:p w:rsidRPr="00981C1A" w:rsidR="00981C1A" w:rsidP="00981C1A" w:rsidRDefault="00981C1A" w14:paraId="06AF0869" w14:textId="77777777">
      <w:pPr>
        <w:numPr>
          <w:ilvl w:val="0"/>
          <w:numId w:val="46"/>
        </w:numPr>
        <w:rPr>
          <w:rFonts w:ascii="Arial" w:hAnsi="Arial" w:cs="Arial"/>
        </w:rPr>
      </w:pPr>
      <w:r w:rsidRPr="00981C1A">
        <w:rPr>
          <w:rFonts w:ascii="Arial" w:hAnsi="Arial" w:cs="Arial"/>
        </w:rPr>
        <w:t>Diagrama de alambrado del mecanismo de accionamiento y de sus componentes.</w:t>
      </w:r>
    </w:p>
    <w:p w:rsidRPr="00981C1A" w:rsidR="00981C1A" w:rsidP="00981C1A" w:rsidRDefault="00981C1A" w14:paraId="03E25680" w14:textId="77777777">
      <w:pPr>
        <w:numPr>
          <w:ilvl w:val="0"/>
          <w:numId w:val="46"/>
        </w:numPr>
        <w:rPr>
          <w:rFonts w:ascii="Arial" w:hAnsi="Arial" w:cs="Arial"/>
        </w:rPr>
      </w:pPr>
      <w:r w:rsidRPr="00981C1A">
        <w:rPr>
          <w:rFonts w:ascii="Arial" w:hAnsi="Arial" w:cs="Arial"/>
        </w:rPr>
        <w:t>Diagrama de conexiones eléctricas entre el transformador y el equipo regulador de tensión, y el diagrama de alambrado correspondiente.</w:t>
      </w:r>
    </w:p>
    <w:p w:rsidR="00981C1A" w:rsidP="00981C1A" w:rsidRDefault="00981C1A" w14:paraId="1D1D2260" w14:textId="77777777">
      <w:pPr>
        <w:numPr>
          <w:ilvl w:val="0"/>
          <w:numId w:val="46"/>
        </w:numPr>
        <w:rPr>
          <w:rFonts w:ascii="Arial" w:hAnsi="Arial" w:cs="Arial"/>
        </w:rPr>
      </w:pPr>
      <w:r w:rsidRPr="00981C1A">
        <w:rPr>
          <w:rFonts w:ascii="Arial" w:hAnsi="Arial" w:cs="Arial"/>
        </w:rPr>
        <w:t>Planos de diseño e instalación del panel de mando para el equipo de control automático remoto.</w:t>
      </w:r>
    </w:p>
    <w:p w:rsidRPr="00981C1A" w:rsidR="00C647E6" w:rsidP="00C647E6" w:rsidRDefault="00C647E6" w14:paraId="01BC875C" w14:textId="77777777">
      <w:pPr>
        <w:ind w:left="570"/>
        <w:rPr>
          <w:rFonts w:ascii="Arial" w:hAnsi="Arial" w:cs="Arial"/>
        </w:rPr>
      </w:pPr>
    </w:p>
    <w:p w:rsidRPr="00981C1A" w:rsidR="00981C1A" w:rsidP="00981C1A" w:rsidRDefault="00981C1A" w14:paraId="38A176AA" w14:textId="77777777">
      <w:pPr>
        <w:pStyle w:val="Ttulo2"/>
        <w:rPr>
          <w:rFonts w:ascii="Arial" w:hAnsi="Arial" w:cs="Arial"/>
        </w:rPr>
      </w:pPr>
      <w:bookmarkStart w:name="_Toc192398597" w:id="196"/>
      <w:bookmarkStart w:name="_Toc239154670" w:id="197"/>
      <w:bookmarkStart w:name="_Toc187917672" w:id="198"/>
      <w:r w:rsidRPr="00981C1A">
        <w:rPr>
          <w:rFonts w:ascii="Arial" w:hAnsi="Arial" w:cs="Arial"/>
        </w:rPr>
        <w:t>Memorias de Cálculo para Aprobación</w:t>
      </w:r>
      <w:bookmarkEnd w:id="196"/>
      <w:bookmarkEnd w:id="197"/>
      <w:bookmarkEnd w:id="198"/>
    </w:p>
    <w:p w:rsidRPr="00981C1A" w:rsidR="00981C1A" w:rsidP="00981C1A" w:rsidRDefault="00981C1A" w14:paraId="255231FA" w14:textId="77777777">
      <w:pPr>
        <w:pStyle w:val="Ttulo3"/>
        <w:rPr>
          <w:rFonts w:ascii="Arial" w:hAnsi="Arial" w:cs="Arial"/>
          <w:lang w:val="es-ES"/>
        </w:rPr>
      </w:pPr>
      <w:bookmarkStart w:name="_Toc239154671" w:id="199"/>
      <w:bookmarkStart w:name="_Toc187917673" w:id="200"/>
      <w:r w:rsidRPr="00981C1A">
        <w:rPr>
          <w:rFonts w:ascii="Arial" w:hAnsi="Arial" w:cs="Arial"/>
          <w:lang w:val="es-ES"/>
        </w:rPr>
        <w:t>Generalidades</w:t>
      </w:r>
      <w:bookmarkEnd w:id="199"/>
      <w:bookmarkEnd w:id="200"/>
    </w:p>
    <w:p w:rsidRPr="00981C1A" w:rsidR="00981C1A" w:rsidP="00981C1A" w:rsidRDefault="00981C1A" w14:paraId="5D54029C" w14:textId="1DBB95D2">
      <w:pPr>
        <w:rPr>
          <w:rFonts w:ascii="Arial" w:hAnsi="Arial" w:cs="Arial"/>
        </w:rPr>
      </w:pPr>
      <w:r w:rsidRPr="00981C1A">
        <w:rPr>
          <w:rFonts w:ascii="Arial" w:hAnsi="Arial" w:cs="Arial"/>
        </w:rPr>
        <w:t xml:space="preserve">Las memorias de cálculo que se solicitan a continuación deberán ser sometidas </w:t>
      </w:r>
      <w:r w:rsidRPr="00981C1A" w:rsidR="005E221C">
        <w:rPr>
          <w:rFonts w:ascii="Arial" w:hAnsi="Arial" w:cs="Arial"/>
        </w:rPr>
        <w:t>a aprobación</w:t>
      </w:r>
      <w:r w:rsidR="005E221C">
        <w:rPr>
          <w:rFonts w:ascii="Arial" w:hAnsi="Arial" w:cs="Arial"/>
        </w:rPr>
        <w:t xml:space="preserve"> </w:t>
      </w:r>
      <w:r w:rsidRPr="00981C1A">
        <w:rPr>
          <w:rFonts w:ascii="Arial" w:hAnsi="Arial" w:cs="Arial"/>
        </w:rPr>
        <w:t>y cumplir los siguientes requerimientos generales:</w:t>
      </w:r>
    </w:p>
    <w:p w:rsidRPr="00981C1A" w:rsidR="00981C1A" w:rsidP="00981C1A" w:rsidRDefault="00981C1A" w14:paraId="7AF4FCC0" w14:textId="77777777">
      <w:pPr>
        <w:numPr>
          <w:ilvl w:val="0"/>
          <w:numId w:val="47"/>
        </w:numPr>
        <w:rPr>
          <w:rFonts w:ascii="Arial" w:hAnsi="Arial" w:cs="Arial"/>
        </w:rPr>
      </w:pPr>
      <w:r w:rsidRPr="00981C1A">
        <w:rPr>
          <w:rFonts w:ascii="Arial" w:hAnsi="Arial" w:cs="Arial"/>
        </w:rPr>
        <w:t>Deberán ser detalladas, de modo que sea posible seguir su desarrollo con facilidad.</w:t>
      </w:r>
    </w:p>
    <w:p w:rsidRPr="00981C1A" w:rsidR="00981C1A" w:rsidP="00981C1A" w:rsidRDefault="00981C1A" w14:paraId="2391490A" w14:textId="77777777">
      <w:pPr>
        <w:numPr>
          <w:ilvl w:val="0"/>
          <w:numId w:val="47"/>
        </w:numPr>
        <w:rPr>
          <w:rFonts w:ascii="Arial" w:hAnsi="Arial" w:cs="Arial"/>
        </w:rPr>
      </w:pPr>
      <w:r w:rsidRPr="00981C1A">
        <w:rPr>
          <w:rFonts w:ascii="Arial" w:hAnsi="Arial" w:cs="Arial"/>
        </w:rPr>
        <w:t>En caso del uso de expresiones de cálculo poco usuales, se deberá hacer referencia a la bibliografía de donde se obtuvieron.</w:t>
      </w:r>
    </w:p>
    <w:p w:rsidRPr="00981C1A" w:rsidR="00981C1A" w:rsidP="00981C1A" w:rsidRDefault="00981C1A" w14:paraId="17ABBEB4" w14:textId="55A163A8">
      <w:pPr>
        <w:numPr>
          <w:ilvl w:val="0"/>
          <w:numId w:val="47"/>
        </w:numPr>
        <w:rPr>
          <w:rFonts w:ascii="Arial" w:hAnsi="Arial" w:cs="Arial"/>
        </w:rPr>
      </w:pPr>
      <w:r w:rsidRPr="00981C1A">
        <w:rPr>
          <w:rFonts w:ascii="Arial" w:hAnsi="Arial" w:cs="Arial"/>
        </w:rPr>
        <w:t xml:space="preserve">En caso de presentar memorias de cálculo con resultados obtenidos por computación, </w:t>
      </w:r>
      <w:r w:rsidR="00D92E9E">
        <w:rPr>
          <w:rFonts w:ascii="Arial" w:hAnsi="Arial" w:cs="Arial"/>
        </w:rPr>
        <w:t>se</w:t>
      </w:r>
      <w:r w:rsidRPr="00981C1A">
        <w:rPr>
          <w:rFonts w:ascii="Arial" w:hAnsi="Arial" w:cs="Arial"/>
        </w:rPr>
        <w:t xml:space="preserve"> deberá acompañar a dichos resultados todo el planteamiento del problema, paso a paso, indicando las expresiones de cálculo, valores de las constantes, etc., de modo que se pueda verificar con facilidad.</w:t>
      </w:r>
    </w:p>
    <w:p w:rsidRPr="00981C1A" w:rsidR="00981C1A" w:rsidP="00981C1A" w:rsidRDefault="00981C1A" w14:paraId="32BFD077" w14:textId="77777777">
      <w:pPr>
        <w:pStyle w:val="Ttulo3"/>
        <w:rPr>
          <w:rFonts w:ascii="Arial" w:hAnsi="Arial" w:cs="Arial"/>
          <w:lang w:val="es-ES"/>
        </w:rPr>
      </w:pPr>
      <w:bookmarkStart w:name="_Toc239154672" w:id="201"/>
      <w:bookmarkStart w:name="_Toc187917674" w:id="202"/>
      <w:r w:rsidRPr="00981C1A">
        <w:rPr>
          <w:rFonts w:ascii="Arial" w:hAnsi="Arial" w:cs="Arial"/>
          <w:lang w:val="es-ES"/>
        </w:rPr>
        <w:t>Memorias de Cálculo Mecánicas</w:t>
      </w:r>
      <w:bookmarkEnd w:id="201"/>
      <w:bookmarkEnd w:id="202"/>
    </w:p>
    <w:p w:rsidRPr="00981C1A" w:rsidR="00981C1A" w:rsidP="00981C1A" w:rsidRDefault="00981C1A" w14:paraId="03AD2D3E" w14:textId="108982C6">
      <w:pPr>
        <w:rPr>
          <w:rFonts w:ascii="Arial" w:hAnsi="Arial" w:cs="Arial"/>
        </w:rPr>
      </w:pPr>
      <w:r w:rsidRPr="00981C1A">
        <w:rPr>
          <w:rFonts w:ascii="Arial" w:hAnsi="Arial" w:cs="Arial"/>
        </w:rPr>
        <w:t>Las memorias indicadas serán entregadas al Cliente en un plazo</w:t>
      </w:r>
      <w:r w:rsidR="00A35180">
        <w:rPr>
          <w:rFonts w:ascii="Arial" w:hAnsi="Arial" w:cs="Arial"/>
        </w:rPr>
        <w:t xml:space="preserve"> fijado en conjunto en reunión de inicio y de trabajo </w:t>
      </w:r>
      <w:r w:rsidRPr="00981C1A">
        <w:rPr>
          <w:rFonts w:ascii="Arial" w:hAnsi="Arial" w:cs="Arial"/>
        </w:rPr>
        <w:t>contados desde la fecha de la Orden de Proceder.</w:t>
      </w:r>
    </w:p>
    <w:p w:rsidRPr="00981C1A" w:rsidR="00981C1A" w:rsidP="00981C1A" w:rsidRDefault="00981C1A" w14:paraId="25AD45FE" w14:textId="77777777">
      <w:pPr>
        <w:rPr>
          <w:rFonts w:ascii="Arial" w:hAnsi="Arial" w:cs="Arial"/>
        </w:rPr>
      </w:pPr>
      <w:r w:rsidRPr="00981C1A">
        <w:rPr>
          <w:rFonts w:ascii="Arial" w:hAnsi="Arial" w:cs="Arial"/>
        </w:rPr>
        <w:t>Estas memorias deberán considerar las solicitaciones normales, sísmicas, de transporte y montaje, en los siguientes componentes del transformador:</w:t>
      </w:r>
    </w:p>
    <w:p w:rsidRPr="00981C1A" w:rsidR="00981C1A" w:rsidP="00981C1A" w:rsidRDefault="00981C1A" w14:paraId="0362EA08" w14:textId="77777777">
      <w:pPr>
        <w:numPr>
          <w:ilvl w:val="0"/>
          <w:numId w:val="48"/>
        </w:numPr>
        <w:rPr>
          <w:rFonts w:ascii="Arial" w:hAnsi="Arial" w:cs="Arial"/>
        </w:rPr>
      </w:pPr>
      <w:r w:rsidRPr="00981C1A">
        <w:rPr>
          <w:rFonts w:ascii="Arial" w:hAnsi="Arial" w:cs="Arial"/>
        </w:rPr>
        <w:t>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04B8F6B2" w14:textId="77777777">
      <w:pPr>
        <w:numPr>
          <w:ilvl w:val="0"/>
          <w:numId w:val="48"/>
        </w:numPr>
        <w:rPr>
          <w:rFonts w:ascii="Arial" w:hAnsi="Arial" w:cs="Arial"/>
        </w:rPr>
      </w:pPr>
      <w:r w:rsidRPr="00981C1A">
        <w:rPr>
          <w:rFonts w:ascii="Arial" w:hAnsi="Arial" w:cs="Arial"/>
        </w:rPr>
        <w:t>Soporte de 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6DCD092" w14:textId="77777777">
      <w:pPr>
        <w:numPr>
          <w:ilvl w:val="0"/>
          <w:numId w:val="48"/>
        </w:numPr>
        <w:rPr>
          <w:rFonts w:ascii="Arial" w:hAnsi="Arial" w:cs="Arial"/>
        </w:rPr>
      </w:pPr>
      <w:r w:rsidRPr="00981C1A">
        <w:rPr>
          <w:rFonts w:ascii="Arial" w:hAnsi="Arial" w:cs="Arial"/>
        </w:rPr>
        <w:t>Soportes del conservador de aceite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203A5CF0" w14:textId="77777777">
      <w:pPr>
        <w:numPr>
          <w:ilvl w:val="0"/>
          <w:numId w:val="48"/>
        </w:numPr>
        <w:rPr>
          <w:rFonts w:ascii="Arial" w:hAnsi="Arial" w:cs="Arial"/>
        </w:rPr>
      </w:pPr>
      <w:r w:rsidRPr="00981C1A">
        <w:rPr>
          <w:rFonts w:ascii="Arial" w:hAnsi="Arial" w:cs="Arial"/>
        </w:rPr>
        <w:t>Fijación de la parte activa al estanque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7A0C2C3D" w14:textId="77777777">
      <w:pPr>
        <w:numPr>
          <w:ilvl w:val="0"/>
          <w:numId w:val="48"/>
        </w:numPr>
        <w:rPr>
          <w:rFonts w:ascii="Arial" w:hAnsi="Arial" w:cs="Arial"/>
        </w:rPr>
      </w:pPr>
      <w:r w:rsidRPr="00981C1A">
        <w:rPr>
          <w:rFonts w:ascii="Arial" w:hAnsi="Arial" w:cs="Arial"/>
        </w:rPr>
        <w:t>Elementos de anclaje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00A242F" w14:textId="77777777">
      <w:pPr>
        <w:numPr>
          <w:ilvl w:val="0"/>
          <w:numId w:val="48"/>
        </w:numPr>
        <w:rPr>
          <w:rFonts w:ascii="Arial" w:hAnsi="Arial" w:cs="Arial"/>
        </w:rPr>
      </w:pPr>
      <w:r w:rsidRPr="00981C1A">
        <w:rPr>
          <w:rFonts w:ascii="Arial" w:hAnsi="Arial" w:cs="Arial"/>
        </w:rPr>
        <w:t>Caja</w:t>
      </w:r>
      <w:r w:rsidR="00B47146">
        <w:rPr>
          <w:rFonts w:ascii="Arial" w:hAnsi="Arial" w:cs="Arial"/>
        </w:rPr>
        <w:t>s</w:t>
      </w:r>
      <w:r w:rsidRPr="00981C1A">
        <w:rPr>
          <w:rFonts w:ascii="Arial" w:hAnsi="Arial" w:cs="Arial"/>
        </w:rPr>
        <w:t xml:space="preserve"> con </w:t>
      </w:r>
      <w:r w:rsidR="00B47146">
        <w:rPr>
          <w:rFonts w:ascii="Arial" w:hAnsi="Arial" w:cs="Arial"/>
        </w:rPr>
        <w:t>bushings</w:t>
      </w:r>
      <w:r w:rsidRPr="00981C1A" w:rsidR="00B47146">
        <w:rPr>
          <w:rFonts w:ascii="Arial" w:hAnsi="Arial" w:cs="Arial"/>
        </w:rPr>
        <w:t xml:space="preserve"> </w:t>
      </w:r>
      <w:r w:rsidRPr="00981C1A">
        <w:rPr>
          <w:rFonts w:ascii="Arial" w:hAnsi="Arial" w:cs="Arial"/>
        </w:rPr>
        <w:t>y transformadores de corriente incluidos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601AFB02" w14:textId="77777777">
      <w:pPr>
        <w:numPr>
          <w:ilvl w:val="0"/>
          <w:numId w:val="48"/>
        </w:numPr>
        <w:rPr>
          <w:rFonts w:ascii="Arial" w:hAnsi="Arial" w:cs="Arial"/>
        </w:rPr>
      </w:pPr>
      <w:r w:rsidRPr="00981C1A">
        <w:rPr>
          <w:rFonts w:ascii="Arial" w:hAnsi="Arial" w:cs="Arial"/>
        </w:rPr>
        <w:t>Cáncamos para izar la tapa del estanque y el conjunto núcleo enrollado,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61C7710" w14:textId="77777777">
      <w:pPr>
        <w:numPr>
          <w:ilvl w:val="0"/>
          <w:numId w:val="48"/>
        </w:numPr>
        <w:rPr>
          <w:rFonts w:ascii="Arial" w:hAnsi="Arial" w:cs="Arial"/>
        </w:rPr>
      </w:pPr>
      <w:r w:rsidRPr="00981C1A">
        <w:rPr>
          <w:rFonts w:ascii="Arial" w:hAnsi="Arial" w:cs="Arial"/>
        </w:rPr>
        <w:t>Cáncamos u orejas y los correspondientes estrobos para izar el transformador,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D10538B" w14:textId="77777777">
      <w:pPr>
        <w:numPr>
          <w:ilvl w:val="0"/>
          <w:numId w:val="48"/>
        </w:numPr>
        <w:rPr>
          <w:rFonts w:ascii="Arial" w:hAnsi="Arial" w:cs="Arial"/>
        </w:rPr>
      </w:pPr>
      <w:r w:rsidRPr="00981C1A">
        <w:rPr>
          <w:rFonts w:ascii="Arial" w:hAnsi="Arial" w:cs="Arial"/>
        </w:rPr>
        <w:t>Placas para gatos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4661ADD9" w14:textId="77777777">
      <w:pPr>
        <w:numPr>
          <w:ilvl w:val="0"/>
          <w:numId w:val="48"/>
        </w:numPr>
        <w:rPr>
          <w:rFonts w:ascii="Arial" w:hAnsi="Arial" w:cs="Arial"/>
        </w:rPr>
      </w:pPr>
      <w:r w:rsidRPr="00981C1A">
        <w:rPr>
          <w:rFonts w:ascii="Arial" w:hAnsi="Arial" w:cs="Arial"/>
        </w:rPr>
        <w:t>Argollas de arrastre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2C573A12" w14:textId="77777777">
      <w:pPr>
        <w:numPr>
          <w:ilvl w:val="0"/>
          <w:numId w:val="48"/>
        </w:numPr>
        <w:rPr>
          <w:rFonts w:ascii="Arial" w:hAnsi="Arial" w:cs="Arial"/>
        </w:rPr>
      </w:pPr>
      <w:r w:rsidRPr="00981C1A">
        <w:rPr>
          <w:rFonts w:ascii="Arial" w:hAnsi="Arial" w:cs="Arial"/>
        </w:rPr>
        <w:t>Solicitaciones por vacío y sobrepresión en el estanque, radiadores y conservador.</w:t>
      </w:r>
    </w:p>
    <w:p w:rsidRPr="00981C1A" w:rsidR="00981C1A" w:rsidP="00981C1A" w:rsidRDefault="006D3E70" w14:paraId="295B8F05" w14:textId="77777777">
      <w:pPr>
        <w:numPr>
          <w:ilvl w:val="0"/>
          <w:numId w:val="48"/>
        </w:numPr>
        <w:rPr>
          <w:rFonts w:ascii="Arial" w:hAnsi="Arial" w:cs="Arial"/>
        </w:rPr>
      </w:pPr>
      <w:r>
        <w:rPr>
          <w:rFonts w:ascii="Arial" w:hAnsi="Arial" w:cs="Arial"/>
        </w:rPr>
        <w:t>Bushings</w:t>
      </w:r>
      <w:r w:rsidRPr="00981C1A">
        <w:rPr>
          <w:rFonts w:ascii="Arial" w:hAnsi="Arial" w:cs="Arial"/>
        </w:rPr>
        <w:t xml:space="preserve"> </w:t>
      </w:r>
      <w:r w:rsidRPr="00981C1A" w:rsidR="00981C1A">
        <w:rPr>
          <w:rFonts w:ascii="Arial" w:hAnsi="Arial" w:cs="Arial"/>
        </w:rPr>
        <w:t xml:space="preserve">de cada tipo. </w:t>
      </w:r>
    </w:p>
    <w:p w:rsidRPr="00981C1A" w:rsidR="00981C1A" w:rsidP="00981C1A" w:rsidRDefault="00981C1A" w14:paraId="388A7B6C" w14:textId="77777777">
      <w:pPr>
        <w:pStyle w:val="Ttulo3"/>
        <w:rPr>
          <w:rFonts w:ascii="Arial" w:hAnsi="Arial" w:cs="Arial"/>
          <w:lang w:val="es-ES"/>
        </w:rPr>
      </w:pPr>
      <w:bookmarkStart w:name="_Toc239154673" w:id="203"/>
      <w:bookmarkStart w:name="_Toc187917675" w:id="204"/>
      <w:r w:rsidRPr="00981C1A">
        <w:rPr>
          <w:rFonts w:ascii="Arial" w:hAnsi="Arial" w:cs="Arial"/>
          <w:lang w:val="es-ES"/>
        </w:rPr>
        <w:t>Memorias de Cálculo de Solicitaciones Eléctricas</w:t>
      </w:r>
      <w:bookmarkEnd w:id="203"/>
      <w:bookmarkEnd w:id="204"/>
    </w:p>
    <w:p w:rsidRPr="00981C1A" w:rsidR="00981C1A" w:rsidP="00981C1A" w:rsidRDefault="00981C1A" w14:paraId="33ADB873" w14:textId="4103D5BB">
      <w:pPr>
        <w:rPr>
          <w:rFonts w:ascii="Arial" w:hAnsi="Arial" w:cs="Arial"/>
        </w:rPr>
      </w:pPr>
      <w:r w:rsidRPr="00981C1A">
        <w:rPr>
          <w:rFonts w:ascii="Arial" w:hAnsi="Arial" w:cs="Arial"/>
        </w:rPr>
        <w:t xml:space="preserve">Estas memorias deberán ser entregadas al Cliente </w:t>
      </w:r>
      <w:proofErr w:type="gramStart"/>
      <w:r w:rsidRPr="00981C1A">
        <w:rPr>
          <w:rFonts w:ascii="Arial" w:hAnsi="Arial" w:cs="Arial"/>
        </w:rPr>
        <w:t>en  plazo</w:t>
      </w:r>
      <w:proofErr w:type="gramEnd"/>
      <w:r w:rsidR="005326D2">
        <w:rPr>
          <w:rFonts w:ascii="Arial" w:hAnsi="Arial" w:cs="Arial"/>
        </w:rPr>
        <w:t xml:space="preserve"> pactado en reunión de trabajo</w:t>
      </w:r>
      <w:r w:rsidRPr="00981C1A">
        <w:rPr>
          <w:rFonts w:ascii="Arial" w:hAnsi="Arial" w:cs="Arial"/>
        </w:rPr>
        <w:t xml:space="preserve"> desde la fecha de la Orden de Proceder y deberán considerar la determinación de los siguientes valores:</w:t>
      </w:r>
    </w:p>
    <w:p w:rsidR="00981C1A" w:rsidP="00981C1A" w:rsidRDefault="00981C1A" w14:paraId="2A89E1EE" w14:textId="40C8B0C2">
      <w:pPr>
        <w:numPr>
          <w:ilvl w:val="0"/>
          <w:numId w:val="49"/>
        </w:numPr>
        <w:rPr>
          <w:rFonts w:ascii="Arial" w:hAnsi="Arial" w:cs="Arial"/>
        </w:rPr>
      </w:pPr>
      <w:r w:rsidRPr="00981C1A">
        <w:rPr>
          <w:rFonts w:ascii="Arial" w:hAnsi="Arial" w:cs="Arial"/>
        </w:rPr>
        <w:t>Corriente de magnetizaci</w:t>
      </w:r>
      <w:r w:rsidR="000C1A5B">
        <w:rPr>
          <w:rFonts w:ascii="Arial" w:hAnsi="Arial" w:cs="Arial"/>
        </w:rPr>
        <w:t>ón (50 Hz) hasta un nivel de 1,2</w:t>
      </w:r>
      <w:r w:rsidRPr="00981C1A">
        <w:rPr>
          <w:rFonts w:ascii="Arial" w:hAnsi="Arial" w:cs="Arial"/>
        </w:rPr>
        <w:t xml:space="preserve"> veces la tensión nominal del </w:t>
      </w:r>
      <w:r w:rsidRPr="000C1A5B">
        <w:rPr>
          <w:rFonts w:ascii="Arial" w:hAnsi="Arial" w:cs="Arial"/>
        </w:rPr>
        <w:t>transformador según se menciona en el ítem</w:t>
      </w:r>
      <w:r w:rsidRPr="000C1A5B" w:rsidR="00E5293A">
        <w:rPr>
          <w:rFonts w:ascii="Arial" w:hAnsi="Arial" w:cs="Arial"/>
        </w:rPr>
        <w:t xml:space="preserve"> 6.</w:t>
      </w:r>
      <w:r w:rsidRPr="000C1A5B">
        <w:rPr>
          <w:rFonts w:ascii="Arial" w:hAnsi="Arial" w:cs="Arial"/>
        </w:rPr>
        <w:t>3</w:t>
      </w:r>
      <w:r w:rsidRPr="00981C1A">
        <w:rPr>
          <w:rFonts w:ascii="Arial" w:hAnsi="Arial" w:cs="Arial"/>
        </w:rPr>
        <w:t>.1 de esta Especificación.</w:t>
      </w:r>
    </w:p>
    <w:p w:rsidRPr="00981C1A" w:rsidR="006D3E70" w:rsidP="00981C1A" w:rsidRDefault="006D3E70" w14:paraId="06AD2C40" w14:textId="77777777">
      <w:pPr>
        <w:numPr>
          <w:ilvl w:val="0"/>
          <w:numId w:val="49"/>
        </w:numPr>
        <w:rPr>
          <w:rFonts w:ascii="Arial" w:hAnsi="Arial" w:cs="Arial"/>
        </w:rPr>
      </w:pPr>
      <w:r w:rsidRPr="006D3E70">
        <w:rPr>
          <w:rFonts w:ascii="Arial" w:hAnsi="Arial" w:cs="Arial"/>
        </w:rPr>
        <w:t xml:space="preserve">Sobretensiones máximas de origen atmosférico </w:t>
      </w:r>
      <w:r>
        <w:rPr>
          <w:rFonts w:ascii="Arial" w:hAnsi="Arial" w:cs="Arial"/>
        </w:rPr>
        <w:t xml:space="preserve">y de maniobra </w:t>
      </w:r>
      <w:r w:rsidRPr="006D3E70">
        <w:rPr>
          <w:rFonts w:ascii="Arial" w:hAnsi="Arial" w:cs="Arial"/>
        </w:rPr>
        <w:t>a que estarán sometidos lo</w:t>
      </w:r>
      <w:r>
        <w:rPr>
          <w:rFonts w:ascii="Arial" w:hAnsi="Arial" w:cs="Arial"/>
        </w:rPr>
        <w:t xml:space="preserve">s diferentes terminales del </w:t>
      </w:r>
      <w:r w:rsidRPr="006D3E70">
        <w:rPr>
          <w:rFonts w:ascii="Arial" w:hAnsi="Arial" w:cs="Arial"/>
        </w:rPr>
        <w:t>transformador y sus correspondientes enrollados</w:t>
      </w:r>
      <w:r>
        <w:rPr>
          <w:rFonts w:ascii="Arial" w:hAnsi="Arial" w:cs="Arial"/>
        </w:rPr>
        <w:t>.</w:t>
      </w:r>
    </w:p>
    <w:p w:rsidR="00981C1A" w:rsidP="00981C1A" w:rsidRDefault="00981C1A" w14:paraId="3C873CFC" w14:textId="26379817">
      <w:pPr>
        <w:numPr>
          <w:ilvl w:val="0"/>
          <w:numId w:val="49"/>
        </w:numPr>
        <w:rPr>
          <w:rFonts w:ascii="Arial" w:hAnsi="Arial" w:cs="Arial"/>
        </w:rPr>
      </w:pPr>
      <w:r w:rsidRPr="00981C1A">
        <w:rPr>
          <w:rFonts w:ascii="Arial" w:hAnsi="Arial" w:cs="Arial"/>
        </w:rPr>
        <w:t>Sobretensiones máximas que se originen entre terminales y enrollados del transformador y entre éstos y tierra debido a la transferencia capacitiva e inductiva de sobretensiones de origen atmosférico según ítem</w:t>
      </w:r>
      <w:r w:rsidR="00E5293A">
        <w:rPr>
          <w:rFonts w:ascii="Arial" w:hAnsi="Arial" w:cs="Arial"/>
        </w:rPr>
        <w:t xml:space="preserve"> 6.</w:t>
      </w:r>
      <w:r w:rsidRPr="00981C1A">
        <w:rPr>
          <w:rFonts w:ascii="Arial" w:hAnsi="Arial" w:cs="Arial"/>
        </w:rPr>
        <w:t>3.1 de esta Especificación.</w:t>
      </w:r>
    </w:p>
    <w:p w:rsidR="00915104" w:rsidP="00915104" w:rsidRDefault="00915104" w14:paraId="4B945879" w14:textId="77777777">
      <w:pPr>
        <w:numPr>
          <w:ilvl w:val="0"/>
          <w:numId w:val="49"/>
        </w:numPr>
        <w:rPr>
          <w:rFonts w:ascii="Arial" w:hAnsi="Arial" w:cs="Arial"/>
        </w:rPr>
      </w:pPr>
      <w:r>
        <w:rPr>
          <w:rFonts w:ascii="Arial" w:hAnsi="Arial" w:cs="Arial"/>
        </w:rPr>
        <w:t xml:space="preserve">Curva de sobrecarga sin pérdida de vida útil (% de sobrecarga v/s Tiempo) indicando la temperatura ambiente consideradas con precarga nominal ONAF. La documentación debe indicar el límite de sobrecarga de corta duración (periodo igual a 15 minutos) suponiendo precarga nominal y </w:t>
      </w:r>
      <w:proofErr w:type="spellStart"/>
      <w:r>
        <w:rPr>
          <w:rFonts w:ascii="Arial" w:hAnsi="Arial" w:cs="Arial"/>
        </w:rPr>
        <w:t>T°</w:t>
      </w:r>
      <w:proofErr w:type="spellEnd"/>
      <w:r>
        <w:rPr>
          <w:rFonts w:ascii="Arial" w:hAnsi="Arial" w:cs="Arial"/>
        </w:rPr>
        <w:t xml:space="preserve"> ambiente de 30°.</w:t>
      </w:r>
    </w:p>
    <w:p w:rsidR="00915104" w:rsidP="00915104" w:rsidRDefault="00915104" w14:paraId="1512E8A2" w14:textId="77777777">
      <w:pPr>
        <w:numPr>
          <w:ilvl w:val="0"/>
          <w:numId w:val="49"/>
        </w:numPr>
        <w:rPr>
          <w:rFonts w:ascii="Arial" w:hAnsi="Arial" w:cs="Arial"/>
        </w:rPr>
      </w:pPr>
      <w:r>
        <w:rPr>
          <w:rFonts w:ascii="Arial" w:hAnsi="Arial" w:cs="Arial"/>
        </w:rPr>
        <w:t>Sobrecarga admisible para los distintos niveles de tensión y refrigeración.</w:t>
      </w:r>
    </w:p>
    <w:p w:rsidRPr="00981C1A" w:rsidR="00915104" w:rsidP="00915104" w:rsidRDefault="00915104" w14:paraId="3DD265B3" w14:textId="77777777">
      <w:pPr>
        <w:ind w:left="570"/>
        <w:rPr>
          <w:rFonts w:ascii="Arial" w:hAnsi="Arial" w:cs="Arial"/>
        </w:rPr>
      </w:pPr>
    </w:p>
    <w:p w:rsidRPr="00981C1A" w:rsidR="00981C1A" w:rsidP="00981C1A" w:rsidRDefault="00981C1A" w14:paraId="2B3B700E" w14:textId="77777777">
      <w:pPr>
        <w:pStyle w:val="Ttulo3"/>
        <w:rPr>
          <w:rFonts w:ascii="Arial" w:hAnsi="Arial" w:cs="Arial"/>
          <w:lang w:val="es-ES"/>
        </w:rPr>
      </w:pPr>
      <w:bookmarkStart w:name="_Toc239154674" w:id="205"/>
      <w:bookmarkStart w:name="_Toc187917676" w:id="206"/>
      <w:r w:rsidRPr="00981C1A">
        <w:rPr>
          <w:rFonts w:ascii="Arial" w:hAnsi="Arial" w:cs="Arial"/>
          <w:lang w:val="es-ES"/>
        </w:rPr>
        <w:t>Memorias de Cálculo Especiales</w:t>
      </w:r>
      <w:bookmarkEnd w:id="205"/>
      <w:bookmarkEnd w:id="206"/>
    </w:p>
    <w:p w:rsidRPr="009E0129" w:rsidR="00981C1A" w:rsidP="00981C1A" w:rsidRDefault="00981C1A" w14:paraId="2246A121" w14:textId="132E312E">
      <w:pPr>
        <w:rPr>
          <w:rFonts w:ascii="Arial" w:hAnsi="Arial" w:cs="Arial"/>
        </w:rPr>
      </w:pPr>
      <w:r w:rsidRPr="009E0129">
        <w:rPr>
          <w:rFonts w:ascii="Arial" w:hAnsi="Arial" w:cs="Arial"/>
        </w:rPr>
        <w:t xml:space="preserve">Esta memoria deberá ser entregada </w:t>
      </w:r>
      <w:r w:rsidRPr="00981C1A" w:rsidR="007B392A">
        <w:rPr>
          <w:rFonts w:ascii="Arial" w:hAnsi="Arial" w:cs="Arial"/>
        </w:rPr>
        <w:t>un plazo</w:t>
      </w:r>
      <w:r w:rsidR="007B392A">
        <w:rPr>
          <w:rFonts w:ascii="Arial" w:hAnsi="Arial" w:cs="Arial"/>
        </w:rPr>
        <w:t xml:space="preserve"> fijado en conjunto en reunión de inicio y de </w:t>
      </w:r>
      <w:r w:rsidRPr="000C1A5B" w:rsidR="007B392A">
        <w:rPr>
          <w:rFonts w:ascii="Arial" w:hAnsi="Arial" w:cs="Arial"/>
        </w:rPr>
        <w:t>trabajo</w:t>
      </w:r>
      <w:r w:rsidRPr="000C1A5B" w:rsidR="005326D2">
        <w:rPr>
          <w:rFonts w:ascii="Arial" w:hAnsi="Arial" w:cs="Arial"/>
        </w:rPr>
        <w:t>,</w:t>
      </w:r>
      <w:r w:rsidRPr="000C1A5B" w:rsidDel="005326D2" w:rsidR="005326D2">
        <w:rPr>
          <w:rFonts w:ascii="Arial" w:hAnsi="Arial" w:cs="Arial"/>
        </w:rPr>
        <w:t xml:space="preserve"> </w:t>
      </w:r>
      <w:r w:rsidRPr="009E0129">
        <w:rPr>
          <w:rFonts w:ascii="Arial" w:hAnsi="Arial" w:cs="Arial"/>
        </w:rPr>
        <w:t xml:space="preserve">e incluirá los siguientes cálculos: </w:t>
      </w:r>
    </w:p>
    <w:p w:rsidRPr="00981C1A" w:rsidR="00981C1A" w:rsidP="00981C1A" w:rsidRDefault="00981C1A" w14:paraId="0AA032E0" w14:textId="77777777">
      <w:pPr>
        <w:numPr>
          <w:ilvl w:val="0"/>
          <w:numId w:val="50"/>
        </w:numPr>
        <w:rPr>
          <w:rFonts w:ascii="Arial" w:hAnsi="Arial" w:cs="Arial"/>
        </w:rPr>
      </w:pPr>
      <w:r w:rsidRPr="00981C1A">
        <w:rPr>
          <w:rFonts w:ascii="Arial" w:hAnsi="Arial" w:cs="Arial"/>
        </w:rPr>
        <w:t>Altura de llenado de los conservadores, de acuerdo con la temperatura ambiente y con la determinación de la correspondiente curva de llenado (altura del conservador versus tem</w:t>
      </w:r>
      <w:r w:rsidR="007D42EF">
        <w:rPr>
          <w:rFonts w:ascii="Arial" w:hAnsi="Arial" w:cs="Arial"/>
        </w:rPr>
        <w:t>peratura ambiente), según ítem</w:t>
      </w:r>
      <w:r w:rsidR="00E5293A">
        <w:rPr>
          <w:rFonts w:ascii="Arial" w:hAnsi="Arial" w:cs="Arial"/>
        </w:rPr>
        <w:t xml:space="preserve"> </w:t>
      </w:r>
      <w:r w:rsidRPr="00C647E6" w:rsidR="00E5293A">
        <w:rPr>
          <w:rFonts w:ascii="Arial" w:hAnsi="Arial"/>
        </w:rPr>
        <w:t>6.</w:t>
      </w:r>
      <w:r w:rsidR="00682CD1">
        <w:rPr>
          <w:rFonts w:ascii="Arial" w:hAnsi="Arial"/>
        </w:rPr>
        <w:t>5</w:t>
      </w:r>
      <w:r w:rsidRPr="00C647E6">
        <w:rPr>
          <w:rFonts w:ascii="Arial" w:hAnsi="Arial"/>
        </w:rPr>
        <w:t>.2</w:t>
      </w:r>
      <w:r w:rsidRPr="00981C1A">
        <w:rPr>
          <w:rFonts w:ascii="Arial" w:hAnsi="Arial" w:cs="Arial"/>
        </w:rPr>
        <w:t xml:space="preserve"> de esta Especificación.</w:t>
      </w:r>
    </w:p>
    <w:p w:rsidRPr="00981C1A" w:rsidR="00981C1A" w:rsidP="00981C1A" w:rsidRDefault="00981C1A" w14:paraId="3ECC8495" w14:textId="77777777">
      <w:pPr>
        <w:numPr>
          <w:ilvl w:val="0"/>
          <w:numId w:val="50"/>
        </w:numPr>
        <w:rPr>
          <w:rFonts w:ascii="Arial" w:hAnsi="Arial" w:cs="Arial"/>
        </w:rPr>
      </w:pPr>
      <w:r w:rsidRPr="00981C1A">
        <w:rPr>
          <w:rFonts w:ascii="Arial" w:hAnsi="Arial" w:cs="Arial"/>
        </w:rPr>
        <w:t>Estabilidad del transformador completamente armado, de acuerdo con el ítem</w:t>
      </w:r>
      <w:r w:rsidR="00E5293A">
        <w:rPr>
          <w:rFonts w:ascii="Arial" w:hAnsi="Arial" w:cs="Arial"/>
        </w:rPr>
        <w:t xml:space="preserve"> 6.</w:t>
      </w:r>
      <w:r w:rsidRPr="00981C1A">
        <w:rPr>
          <w:rFonts w:ascii="Arial" w:hAnsi="Arial" w:cs="Arial"/>
        </w:rPr>
        <w:t>3.2.3 de esta Especificación.</w:t>
      </w:r>
    </w:p>
    <w:p w:rsidR="00981C1A" w:rsidP="00981C1A" w:rsidRDefault="00981C1A" w14:paraId="47070D5D" w14:textId="77777777">
      <w:pPr>
        <w:numPr>
          <w:ilvl w:val="0"/>
          <w:numId w:val="50"/>
        </w:numPr>
        <w:rPr>
          <w:rFonts w:ascii="Arial" w:hAnsi="Arial" w:cs="Arial"/>
        </w:rPr>
      </w:pPr>
      <w:r w:rsidRPr="00981C1A">
        <w:rPr>
          <w:rFonts w:ascii="Arial" w:hAnsi="Arial" w:cs="Arial"/>
        </w:rPr>
        <w:t>Calibración de las imágenes térmicas locales y remotas según ítem</w:t>
      </w:r>
      <w:r w:rsidR="00E5293A">
        <w:rPr>
          <w:rFonts w:ascii="Arial" w:hAnsi="Arial" w:cs="Arial"/>
        </w:rPr>
        <w:t xml:space="preserve"> 7.</w:t>
      </w:r>
      <w:r w:rsidRPr="00981C1A">
        <w:rPr>
          <w:rFonts w:ascii="Arial" w:hAnsi="Arial" w:cs="Arial"/>
        </w:rPr>
        <w:t>2.5 de esta Especificación.</w:t>
      </w:r>
    </w:p>
    <w:p w:rsidRPr="00981C1A" w:rsidR="000C1A5B" w:rsidP="000C1A5B" w:rsidRDefault="000C1A5B" w14:paraId="150AF365" w14:textId="77777777">
      <w:pPr>
        <w:rPr>
          <w:rFonts w:ascii="Arial" w:hAnsi="Arial" w:cs="Arial"/>
        </w:rPr>
      </w:pPr>
    </w:p>
    <w:p w:rsidRPr="00981C1A" w:rsidR="00981C1A" w:rsidP="00981C1A" w:rsidRDefault="00981C1A" w14:paraId="74987C54" w14:textId="77777777">
      <w:pPr>
        <w:pStyle w:val="Ttulo2"/>
        <w:rPr>
          <w:rFonts w:ascii="Arial" w:hAnsi="Arial" w:cs="Arial"/>
        </w:rPr>
      </w:pPr>
      <w:bookmarkStart w:name="_Toc192398598" w:id="207"/>
      <w:bookmarkStart w:name="_Toc239154675" w:id="208"/>
      <w:bookmarkStart w:name="_Toc187917677" w:id="209"/>
      <w:r w:rsidRPr="00981C1A">
        <w:rPr>
          <w:rFonts w:ascii="Arial" w:hAnsi="Arial" w:cs="Arial"/>
        </w:rPr>
        <w:t>Planos y Libro de Instrucciones Aprobados</w:t>
      </w:r>
      <w:bookmarkEnd w:id="207"/>
      <w:bookmarkEnd w:id="208"/>
      <w:bookmarkEnd w:id="209"/>
    </w:p>
    <w:p w:rsidRPr="00981C1A" w:rsidR="00981C1A" w:rsidP="00981C1A" w:rsidRDefault="00981C1A" w14:paraId="18E690AA" w14:textId="77777777">
      <w:pPr>
        <w:rPr>
          <w:rFonts w:ascii="Arial" w:hAnsi="Arial" w:cs="Arial"/>
        </w:rPr>
      </w:pPr>
      <w:r w:rsidRPr="00981C1A">
        <w:rPr>
          <w:rFonts w:ascii="Arial" w:hAnsi="Arial" w:cs="Arial"/>
        </w:rPr>
        <w:t>El Proveedor deberá suministrar:</w:t>
      </w:r>
    </w:p>
    <w:p w:rsidRPr="00981C1A" w:rsidR="00981C1A" w:rsidP="00981C1A" w:rsidRDefault="00981C1A" w14:paraId="60487DD5" w14:textId="05ECAC04">
      <w:pPr>
        <w:numPr>
          <w:ilvl w:val="0"/>
          <w:numId w:val="51"/>
        </w:numPr>
        <w:rPr>
          <w:rFonts w:ascii="Arial" w:hAnsi="Arial" w:cs="Arial"/>
        </w:rPr>
      </w:pPr>
      <w:r w:rsidRPr="00981C1A">
        <w:rPr>
          <w:rFonts w:ascii="Arial" w:hAnsi="Arial" w:cs="Arial"/>
        </w:rPr>
        <w:t xml:space="preserve">Los planos originales mencionados en </w:t>
      </w:r>
      <w:r w:rsidR="00C5445B">
        <w:rPr>
          <w:rFonts w:ascii="Arial" w:hAnsi="Arial" w:cs="Arial"/>
        </w:rPr>
        <w:t>e</w:t>
      </w:r>
      <w:r w:rsidRPr="00981C1A">
        <w:rPr>
          <w:rFonts w:ascii="Arial" w:hAnsi="Arial" w:cs="Arial"/>
        </w:rPr>
        <w:t>l</w:t>
      </w:r>
      <w:r w:rsidR="00C5445B">
        <w:rPr>
          <w:rFonts w:ascii="Arial" w:hAnsi="Arial" w:cs="Arial"/>
        </w:rPr>
        <w:t xml:space="preserve"> ítem</w:t>
      </w:r>
      <w:r w:rsidR="00E5293A">
        <w:rPr>
          <w:rFonts w:ascii="Arial" w:hAnsi="Arial" w:cs="Arial"/>
        </w:rPr>
        <w:t xml:space="preserve"> </w:t>
      </w:r>
      <w:r w:rsidRPr="00C647E6" w:rsidR="005D2C80">
        <w:rPr>
          <w:rFonts w:ascii="Arial" w:hAnsi="Arial"/>
        </w:rPr>
        <w:t>9</w:t>
      </w:r>
      <w:r w:rsidRPr="00C647E6" w:rsidR="00E5293A">
        <w:rPr>
          <w:rFonts w:ascii="Arial" w:hAnsi="Arial"/>
        </w:rPr>
        <w:t>.</w:t>
      </w:r>
      <w:r w:rsidRPr="00C647E6" w:rsidR="00C5445B">
        <w:rPr>
          <w:rFonts w:ascii="Arial" w:hAnsi="Arial"/>
        </w:rPr>
        <w:t>1</w:t>
      </w:r>
      <w:r w:rsidRPr="00981C1A">
        <w:rPr>
          <w:rFonts w:ascii="Arial" w:hAnsi="Arial" w:cs="Arial"/>
        </w:rPr>
        <w:t>, tal como hayan sido aprobados</w:t>
      </w:r>
      <w:r w:rsidR="005E221C">
        <w:rPr>
          <w:rFonts w:ascii="Arial" w:hAnsi="Arial" w:cs="Arial"/>
        </w:rPr>
        <w:t>.</w:t>
      </w:r>
    </w:p>
    <w:p w:rsidRPr="00981C1A" w:rsidR="00981C1A" w:rsidP="00981C1A" w:rsidRDefault="00981C1A" w14:paraId="5810376F" w14:textId="77777777">
      <w:pPr>
        <w:numPr>
          <w:ilvl w:val="0"/>
          <w:numId w:val="51"/>
        </w:numPr>
        <w:rPr>
          <w:rFonts w:ascii="Arial" w:hAnsi="Arial" w:cs="Arial"/>
        </w:rPr>
      </w:pPr>
      <w:r w:rsidRPr="00981C1A">
        <w:rPr>
          <w:rFonts w:ascii="Arial" w:hAnsi="Arial" w:cs="Arial"/>
        </w:rPr>
        <w:t xml:space="preserve">Libro de Instrucciones de acuerdo con lo solicitado en el ítem </w:t>
      </w:r>
      <w:r w:rsidRPr="00C647E6" w:rsidR="005D2C80">
        <w:rPr>
          <w:rFonts w:ascii="Arial" w:hAnsi="Arial"/>
        </w:rPr>
        <w:t>9</w:t>
      </w:r>
      <w:r w:rsidRPr="00981C1A">
        <w:rPr>
          <w:rFonts w:ascii="Arial" w:hAnsi="Arial" w:cs="Arial"/>
        </w:rPr>
        <w:t xml:space="preserve"> de esta Especificación.</w:t>
      </w:r>
    </w:p>
    <w:p w:rsidR="00981C1A" w:rsidP="00856226" w:rsidRDefault="00981C1A" w14:paraId="012B7C1D" w14:textId="6300BFF8">
      <w:pPr>
        <w:rPr>
          <w:rFonts w:ascii="Arial" w:hAnsi="Arial" w:cs="Arial"/>
        </w:rPr>
      </w:pPr>
      <w:r w:rsidRPr="00981C1A">
        <w:rPr>
          <w:rFonts w:ascii="Arial" w:hAnsi="Arial" w:cs="Arial"/>
        </w:rPr>
        <w:t xml:space="preserve">El Libro de Instrucciones deberá ser sometido a aprobación. En consecuencia, </w:t>
      </w:r>
      <w:proofErr w:type="gramStart"/>
      <w:r w:rsidRPr="00981C1A" w:rsidR="005326D2">
        <w:rPr>
          <w:rFonts w:ascii="Arial" w:hAnsi="Arial" w:cs="Arial"/>
        </w:rPr>
        <w:t>en  plazo</w:t>
      </w:r>
      <w:proofErr w:type="gramEnd"/>
      <w:r w:rsidR="005326D2">
        <w:rPr>
          <w:rFonts w:ascii="Arial" w:hAnsi="Arial" w:cs="Arial"/>
        </w:rPr>
        <w:t xml:space="preserve"> pactado en reunión de trabajo</w:t>
      </w:r>
      <w:r w:rsidRPr="00981C1A" w:rsidR="005326D2">
        <w:rPr>
          <w:rFonts w:ascii="Arial" w:hAnsi="Arial" w:cs="Arial"/>
        </w:rPr>
        <w:t xml:space="preserve"> </w:t>
      </w:r>
      <w:r w:rsidRPr="00981C1A">
        <w:rPr>
          <w:rFonts w:ascii="Arial" w:hAnsi="Arial" w:cs="Arial"/>
        </w:rPr>
        <w:t xml:space="preserve"> antes de la fecha estimada de embarque de la unidad, el Proveedor deberá proporcionar </w:t>
      </w:r>
      <w:r w:rsidR="007B4910">
        <w:rPr>
          <w:rFonts w:ascii="Arial" w:hAnsi="Arial" w:cs="Arial"/>
        </w:rPr>
        <w:t>una</w:t>
      </w:r>
      <w:r w:rsidRPr="00981C1A">
        <w:rPr>
          <w:rFonts w:ascii="Arial" w:hAnsi="Arial" w:cs="Arial"/>
        </w:rPr>
        <w:t xml:space="preserve"> (</w:t>
      </w:r>
      <w:r w:rsidR="007B4910">
        <w:rPr>
          <w:rFonts w:ascii="Arial" w:hAnsi="Arial" w:cs="Arial"/>
        </w:rPr>
        <w:t>1) copia en formato digital</w:t>
      </w:r>
      <w:r w:rsidRPr="00981C1A">
        <w:rPr>
          <w:rFonts w:ascii="Arial" w:hAnsi="Arial" w:cs="Arial"/>
        </w:rPr>
        <w:t xml:space="preserve"> de este Libro</w:t>
      </w:r>
      <w:r w:rsidR="007B4910">
        <w:rPr>
          <w:rFonts w:ascii="Arial" w:hAnsi="Arial" w:cs="Arial"/>
        </w:rPr>
        <w:t>,</w:t>
      </w:r>
      <w:r w:rsidRPr="00981C1A">
        <w:rPr>
          <w:rFonts w:ascii="Arial" w:hAnsi="Arial" w:cs="Arial"/>
        </w:rPr>
        <w:t xml:space="preserve"> para su revisión y aprobación correspondiente.</w:t>
      </w:r>
    </w:p>
    <w:p w:rsidR="00276FCD" w:rsidP="00276FCD" w:rsidRDefault="00276FCD" w14:paraId="7C450F64" w14:textId="77777777">
      <w:pPr>
        <w:pStyle w:val="Ttulo2"/>
      </w:pPr>
      <w:bookmarkStart w:name="_Toc187917678" w:id="210"/>
      <w:r>
        <w:t>CONDICIONES GENERALES</w:t>
      </w:r>
      <w:bookmarkEnd w:id="210"/>
    </w:p>
    <w:p w:rsidR="00C62330" w:rsidP="00C62330" w:rsidRDefault="00C62330" w14:paraId="006C6BA4" w14:textId="77777777">
      <w:pPr>
        <w:ind w:firstLine="576"/>
        <w:rPr>
          <w:rFonts w:ascii="Arial" w:hAnsi="Arial" w:cs="Arial"/>
        </w:rPr>
      </w:pPr>
      <w:r w:rsidRPr="00C62330">
        <w:rPr>
          <w:rFonts w:ascii="Arial" w:hAnsi="Arial" w:cs="Arial"/>
        </w:rPr>
        <w:t xml:space="preserve">Las condiciones ambientales que deberán </w:t>
      </w:r>
      <w:proofErr w:type="gramStart"/>
      <w:r w:rsidRPr="00C62330">
        <w:rPr>
          <w:rFonts w:ascii="Arial" w:hAnsi="Arial" w:cs="Arial"/>
        </w:rPr>
        <w:t>cumplirse,</w:t>
      </w:r>
      <w:proofErr w:type="gramEnd"/>
      <w:r w:rsidRPr="00C62330">
        <w:rPr>
          <w:rFonts w:ascii="Arial" w:hAnsi="Arial" w:cs="Arial"/>
        </w:rPr>
        <w:t xml:space="preserve"> son las especificadas en la siguiente tabla.</w:t>
      </w:r>
    </w:p>
    <w:p w:rsidRPr="00C62330" w:rsidR="00F6243A" w:rsidP="00C62330" w:rsidRDefault="00F6243A" w14:paraId="37142DDE" w14:textId="77777777">
      <w:pPr>
        <w:ind w:firstLine="576"/>
        <w:rPr>
          <w:rFonts w:ascii="Arial" w:hAnsi="Arial" w:cs="Arial"/>
        </w:rPr>
      </w:pPr>
    </w:p>
    <w:tbl>
      <w:tblPr>
        <w:tblStyle w:val="Tablaconcuadrcula"/>
        <w:tblW w:w="0" w:type="auto"/>
        <w:jc w:val="center"/>
        <w:tblLook w:val="04A0" w:firstRow="1" w:lastRow="0" w:firstColumn="1" w:lastColumn="0" w:noHBand="0" w:noVBand="1"/>
      </w:tblPr>
      <w:tblGrid>
        <w:gridCol w:w="704"/>
        <w:gridCol w:w="4820"/>
        <w:gridCol w:w="1417"/>
      </w:tblGrid>
      <w:tr w:rsidR="00C62330" w:rsidTr="00C62330" w14:paraId="36FBB12F" w14:textId="77777777">
        <w:trPr>
          <w:jc w:val="center"/>
        </w:trPr>
        <w:tc>
          <w:tcPr>
            <w:tcW w:w="704" w:type="dxa"/>
            <w:tcBorders>
              <w:bottom w:val="single" w:color="auto" w:sz="4" w:space="0"/>
              <w:right w:val="nil"/>
            </w:tcBorders>
            <w:shd w:val="clear" w:color="auto" w:fill="0070C0"/>
          </w:tcPr>
          <w:p w:rsidRPr="0094309D" w:rsidR="00C62330" w:rsidP="00C62330" w:rsidRDefault="00C62330" w14:paraId="5A6A186A"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1.0</w:t>
            </w:r>
          </w:p>
        </w:tc>
        <w:tc>
          <w:tcPr>
            <w:tcW w:w="4820" w:type="dxa"/>
            <w:tcBorders>
              <w:left w:val="nil"/>
              <w:bottom w:val="single" w:color="auto" w:sz="4" w:space="0"/>
              <w:right w:val="nil"/>
            </w:tcBorders>
            <w:shd w:val="clear" w:color="auto" w:fill="0070C0"/>
          </w:tcPr>
          <w:p w:rsidRPr="0094309D" w:rsidR="00C62330" w:rsidP="00C62330" w:rsidRDefault="00C62330" w14:paraId="3337904C"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CONDICIONES GENERALES</w:t>
            </w:r>
          </w:p>
        </w:tc>
        <w:tc>
          <w:tcPr>
            <w:tcW w:w="1417" w:type="dxa"/>
            <w:tcBorders>
              <w:left w:val="nil"/>
            </w:tcBorders>
            <w:shd w:val="clear" w:color="auto" w:fill="0070C0"/>
          </w:tcPr>
          <w:p w:rsidR="00C62330" w:rsidP="00C62330" w:rsidRDefault="00C62330" w14:paraId="75A7873A" w14:textId="77777777">
            <w:pPr>
              <w:spacing w:line="240" w:lineRule="auto"/>
            </w:pPr>
          </w:p>
        </w:tc>
      </w:tr>
      <w:tr w:rsidR="00C62330" w:rsidTr="00C62330" w14:paraId="36AEBB41" w14:textId="77777777">
        <w:trPr>
          <w:jc w:val="center"/>
        </w:trPr>
        <w:tc>
          <w:tcPr>
            <w:tcW w:w="704" w:type="dxa"/>
            <w:tcBorders>
              <w:right w:val="nil"/>
            </w:tcBorders>
            <w:shd w:val="clear" w:color="auto" w:fill="0070C0"/>
          </w:tcPr>
          <w:p w:rsidRPr="0094309D" w:rsidR="00C62330" w:rsidP="00C62330" w:rsidRDefault="00C62330" w14:paraId="70C92E50" w14:textId="77777777">
            <w:pPr>
              <w:spacing w:line="240" w:lineRule="auto"/>
              <w:rPr>
                <w:color w:val="FFFFFF" w:themeColor="background1"/>
              </w:rPr>
            </w:pPr>
            <w:r w:rsidRPr="0094309D">
              <w:rPr>
                <w:rFonts w:ascii="Arial" w:hAnsi="Arial" w:cs="Arial"/>
                <w:color w:val="FFFFFF" w:themeColor="background1"/>
                <w:lang w:eastAsia="es-CL"/>
              </w:rPr>
              <w:t>1.1</w:t>
            </w:r>
          </w:p>
        </w:tc>
        <w:tc>
          <w:tcPr>
            <w:tcW w:w="4820" w:type="dxa"/>
            <w:tcBorders>
              <w:left w:val="nil"/>
            </w:tcBorders>
            <w:shd w:val="clear" w:color="auto" w:fill="0070C0"/>
          </w:tcPr>
          <w:p w:rsidRPr="0094309D" w:rsidR="00C62330" w:rsidP="00C62330" w:rsidRDefault="00C62330" w14:paraId="7102B5E2" w14:textId="77777777">
            <w:pPr>
              <w:spacing w:line="240" w:lineRule="auto"/>
              <w:rPr>
                <w:color w:val="FFFFFF" w:themeColor="background1"/>
              </w:rPr>
            </w:pPr>
            <w:r w:rsidRPr="0094309D">
              <w:rPr>
                <w:rFonts w:ascii="Arial" w:hAnsi="Arial" w:cs="Arial"/>
                <w:color w:val="FFFFFF" w:themeColor="background1"/>
                <w:lang w:eastAsia="es-CL"/>
              </w:rPr>
              <w:t>Requerimientos de Calidad</w:t>
            </w:r>
          </w:p>
        </w:tc>
        <w:tc>
          <w:tcPr>
            <w:tcW w:w="1417" w:type="dxa"/>
          </w:tcPr>
          <w:p w:rsidR="00C62330" w:rsidP="00C62330" w:rsidRDefault="00C62330" w14:paraId="1008A500" w14:textId="77777777">
            <w:pPr>
              <w:spacing w:line="240" w:lineRule="auto"/>
            </w:pPr>
            <w:r w:rsidRPr="0094309D">
              <w:rPr>
                <w:rFonts w:ascii="Arial" w:hAnsi="Arial" w:cs="Arial"/>
                <w:lang w:eastAsia="es-CL"/>
              </w:rPr>
              <w:t>ISO 9001</w:t>
            </w:r>
          </w:p>
        </w:tc>
      </w:tr>
      <w:tr w:rsidR="00C62330" w:rsidTr="00C62330" w14:paraId="24556C7A" w14:textId="77777777">
        <w:trPr>
          <w:jc w:val="center"/>
        </w:trPr>
        <w:tc>
          <w:tcPr>
            <w:tcW w:w="704" w:type="dxa"/>
            <w:tcBorders>
              <w:right w:val="nil"/>
            </w:tcBorders>
            <w:shd w:val="clear" w:color="auto" w:fill="0070C0"/>
          </w:tcPr>
          <w:p w:rsidRPr="0094309D" w:rsidR="00C62330" w:rsidP="00C62330" w:rsidRDefault="00C62330" w14:paraId="685286AD" w14:textId="77777777">
            <w:pPr>
              <w:spacing w:line="240" w:lineRule="auto"/>
              <w:rPr>
                <w:color w:val="FFFFFF" w:themeColor="background1"/>
              </w:rPr>
            </w:pPr>
            <w:r w:rsidRPr="0094309D">
              <w:rPr>
                <w:rFonts w:ascii="Arial" w:hAnsi="Arial" w:cs="Arial"/>
                <w:color w:val="FFFFFF" w:themeColor="background1"/>
                <w:lang w:eastAsia="es-CL"/>
              </w:rPr>
              <w:t>1.2</w:t>
            </w:r>
          </w:p>
        </w:tc>
        <w:tc>
          <w:tcPr>
            <w:tcW w:w="4820" w:type="dxa"/>
            <w:tcBorders>
              <w:left w:val="nil"/>
            </w:tcBorders>
            <w:shd w:val="clear" w:color="auto" w:fill="0070C0"/>
          </w:tcPr>
          <w:p w:rsidRPr="0094309D" w:rsidR="00C62330" w:rsidP="00C62330" w:rsidRDefault="00C62330" w14:paraId="4105816D" w14:textId="77777777">
            <w:pPr>
              <w:spacing w:line="240" w:lineRule="auto"/>
              <w:rPr>
                <w:rFonts w:ascii="Arial" w:hAnsi="Arial" w:cs="Arial"/>
                <w:color w:val="FFFFFF" w:themeColor="background1"/>
                <w:lang w:eastAsia="es-CL"/>
              </w:rPr>
            </w:pPr>
            <w:r w:rsidRPr="0094309D">
              <w:rPr>
                <w:rFonts w:ascii="Univers" w:hAnsi="Univers" w:cs="Times New Roman"/>
                <w:color w:val="FFFFFF" w:themeColor="background1"/>
                <w:lang w:eastAsia="es-CL"/>
              </w:rPr>
              <w:t>Idioma de la documentación</w:t>
            </w:r>
          </w:p>
        </w:tc>
        <w:tc>
          <w:tcPr>
            <w:tcW w:w="1417" w:type="dxa"/>
          </w:tcPr>
          <w:p w:rsidR="00C62330" w:rsidP="00C62330" w:rsidRDefault="00C62330" w14:paraId="0B42FFA1" w14:textId="77777777">
            <w:pPr>
              <w:spacing w:line="240" w:lineRule="auto"/>
            </w:pPr>
            <w:r w:rsidRPr="0094309D">
              <w:rPr>
                <w:rFonts w:ascii="Arial" w:hAnsi="Arial" w:cs="Arial"/>
                <w:lang w:eastAsia="es-CL"/>
              </w:rPr>
              <w:t>Español</w:t>
            </w:r>
          </w:p>
        </w:tc>
      </w:tr>
    </w:tbl>
    <w:p w:rsidRPr="00981C1A" w:rsidR="00276FCD" w:rsidP="00856226" w:rsidRDefault="00276FCD" w14:paraId="7C2F4581" w14:textId="77777777">
      <w:pPr>
        <w:rPr>
          <w:rFonts w:ascii="Arial" w:hAnsi="Arial" w:cs="Arial"/>
        </w:rPr>
      </w:pPr>
    </w:p>
    <w:p w:rsidRPr="00981C1A" w:rsidR="00981C1A" w:rsidP="00981C1A" w:rsidRDefault="00981C1A" w14:paraId="3C8A671D" w14:textId="77777777">
      <w:pPr>
        <w:pStyle w:val="Ttulo2"/>
        <w:rPr>
          <w:rFonts w:ascii="Arial" w:hAnsi="Arial" w:cs="Arial"/>
        </w:rPr>
      </w:pPr>
      <w:bookmarkStart w:name="_Toc192398599" w:id="211"/>
      <w:bookmarkStart w:name="_Toc239154676" w:id="212"/>
      <w:bookmarkStart w:name="_Toc187917679" w:id="213"/>
      <w:r w:rsidRPr="00981C1A">
        <w:rPr>
          <w:rFonts w:ascii="Arial" w:hAnsi="Arial" w:cs="Arial"/>
        </w:rPr>
        <w:t>Informes de Pruebas</w:t>
      </w:r>
      <w:bookmarkEnd w:id="211"/>
      <w:bookmarkEnd w:id="212"/>
      <w:bookmarkEnd w:id="213"/>
    </w:p>
    <w:p w:rsidR="00981C1A" w:rsidP="00981C1A" w:rsidRDefault="00981C1A" w14:paraId="24A2AA1D" w14:textId="77777777">
      <w:pPr>
        <w:rPr>
          <w:rFonts w:ascii="Arial" w:hAnsi="Arial" w:cs="Arial"/>
        </w:rPr>
      </w:pPr>
      <w:r w:rsidRPr="00981C1A">
        <w:rPr>
          <w:rFonts w:ascii="Arial" w:hAnsi="Arial" w:cs="Arial"/>
        </w:rPr>
        <w:t xml:space="preserve">El Proveedor deberá suministrar, </w:t>
      </w:r>
      <w:r w:rsidR="00C5445B">
        <w:rPr>
          <w:rFonts w:ascii="Arial" w:hAnsi="Arial" w:cs="Arial"/>
        </w:rPr>
        <w:t>previo a</w:t>
      </w:r>
      <w:r w:rsidRPr="00981C1A">
        <w:rPr>
          <w:rFonts w:ascii="Arial" w:hAnsi="Arial" w:cs="Arial"/>
        </w:rPr>
        <w:t xml:space="preserve"> la fecha de embarque de las unidades, </w:t>
      </w:r>
      <w:r w:rsidR="00C5445B">
        <w:rPr>
          <w:rFonts w:ascii="Arial" w:hAnsi="Arial" w:cs="Arial"/>
        </w:rPr>
        <w:t>dos (2</w:t>
      </w:r>
      <w:r w:rsidRPr="00981C1A">
        <w:rPr>
          <w:rFonts w:ascii="Arial" w:hAnsi="Arial" w:cs="Arial"/>
        </w:rPr>
        <w:t>) copias</w:t>
      </w:r>
      <w:r w:rsidR="00C5445B">
        <w:rPr>
          <w:rFonts w:ascii="Arial" w:hAnsi="Arial" w:cs="Arial"/>
        </w:rPr>
        <w:t xml:space="preserve"> impresas y tres (3) en formato digital,</w:t>
      </w:r>
      <w:r w:rsidRPr="00981C1A">
        <w:rPr>
          <w:rFonts w:ascii="Arial" w:hAnsi="Arial" w:cs="Arial"/>
        </w:rPr>
        <w:t xml:space="preserve"> del informe completo de recepción en fábrica, el que deberá cubrir el transformador y los correspondientes equipos auxiliares, accesorios e instrumentos.</w:t>
      </w:r>
    </w:p>
    <w:p w:rsidRPr="00981C1A" w:rsidR="009C60CA" w:rsidP="009C60CA" w:rsidRDefault="009C60CA" w14:paraId="5984E279" w14:textId="6DF5CCA7">
      <w:pPr>
        <w:pStyle w:val="Ttulo2"/>
        <w:rPr>
          <w:rFonts w:ascii="Arial" w:hAnsi="Arial" w:cs="Arial"/>
        </w:rPr>
      </w:pPr>
      <w:bookmarkStart w:name="_Toc187917680" w:id="214"/>
      <w:r w:rsidRPr="00981C1A">
        <w:rPr>
          <w:rFonts w:ascii="Arial" w:hAnsi="Arial" w:cs="Arial"/>
        </w:rPr>
        <w:t>Infor</w:t>
      </w:r>
      <w:r>
        <w:rPr>
          <w:rFonts w:ascii="Arial" w:hAnsi="Arial" w:cs="Arial"/>
        </w:rPr>
        <w:t>macion cdec-sic</w:t>
      </w:r>
      <w:bookmarkEnd w:id="214"/>
    </w:p>
    <w:p w:rsidRPr="00981C1A" w:rsidR="00881E75" w:rsidP="00881E75" w:rsidRDefault="00881E75" w14:paraId="288D97A8" w14:textId="77777777">
      <w:pPr>
        <w:rPr>
          <w:rFonts w:ascii="Arial" w:hAnsi="Arial" w:cs="Arial"/>
        </w:rPr>
      </w:pPr>
      <w:bookmarkStart w:name="_Toc192398600" w:id="215"/>
      <w:bookmarkStart w:name="_Toc239154677" w:id="216"/>
      <w:r>
        <w:rPr>
          <w:rFonts w:ascii="Arial" w:hAnsi="Arial" w:cs="Arial"/>
        </w:rPr>
        <w:t xml:space="preserve">Por requerimientos del </w:t>
      </w:r>
      <w:r w:rsidRPr="0071442D">
        <w:rPr>
          <w:rFonts w:ascii="Arial" w:hAnsi="Arial" w:cs="Arial"/>
        </w:rPr>
        <w:t>COORDINADOR ELÉCTRICO NACIONAL</w:t>
      </w:r>
      <w:r>
        <w:rPr>
          <w:rFonts w:ascii="Arial" w:hAnsi="Arial" w:cs="Arial"/>
        </w:rPr>
        <w:t xml:space="preserve">, se exige la generación de toda la documentación técnica necesaria para cumplir con el proceso de interconexión, </w:t>
      </w:r>
      <w:proofErr w:type="gramStart"/>
      <w:r>
        <w:rPr>
          <w:rFonts w:ascii="Arial" w:hAnsi="Arial" w:cs="Arial"/>
        </w:rPr>
        <w:t>de acuerdo a</w:t>
      </w:r>
      <w:proofErr w:type="gramEnd"/>
      <w:r>
        <w:rPr>
          <w:rFonts w:ascii="Arial" w:hAnsi="Arial" w:cs="Arial"/>
        </w:rPr>
        <w:t xml:space="preserve"> formatos y procedimientos vigentes.</w:t>
      </w:r>
    </w:p>
    <w:p w:rsidRPr="00981C1A" w:rsidR="00981C1A" w:rsidP="00981C1A" w:rsidRDefault="00981C1A" w14:paraId="0F64E791" w14:textId="77777777">
      <w:pPr>
        <w:pStyle w:val="Ttulo2"/>
        <w:rPr>
          <w:rFonts w:ascii="Arial" w:hAnsi="Arial" w:cs="Arial"/>
        </w:rPr>
      </w:pPr>
      <w:bookmarkStart w:name="_Toc187917681" w:id="217"/>
      <w:r w:rsidRPr="00981C1A">
        <w:rPr>
          <w:rFonts w:ascii="Arial" w:hAnsi="Arial" w:cs="Arial"/>
        </w:rPr>
        <w:t>Fotografías</w:t>
      </w:r>
      <w:bookmarkEnd w:id="215"/>
      <w:bookmarkEnd w:id="216"/>
      <w:bookmarkEnd w:id="217"/>
    </w:p>
    <w:p w:rsidRPr="00981C1A" w:rsidR="00981C1A" w:rsidP="00981C1A" w:rsidRDefault="00881E75" w14:paraId="2D144EAA" w14:textId="7275FE48">
      <w:pPr>
        <w:rPr>
          <w:rFonts w:ascii="Arial" w:hAnsi="Arial" w:cs="Arial"/>
        </w:rPr>
      </w:pPr>
      <w:r>
        <w:rPr>
          <w:rFonts w:ascii="Arial" w:hAnsi="Arial" w:cs="Arial"/>
        </w:rPr>
        <w:t>Se</w:t>
      </w:r>
      <w:r w:rsidRPr="00981C1A" w:rsidR="00981C1A">
        <w:rPr>
          <w:rFonts w:ascii="Arial" w:hAnsi="Arial" w:cs="Arial"/>
        </w:rPr>
        <w:t xml:space="preserve"> suministrará</w:t>
      </w:r>
      <w:r>
        <w:rPr>
          <w:rFonts w:ascii="Arial" w:hAnsi="Arial" w:cs="Arial"/>
        </w:rPr>
        <w:t>n</w:t>
      </w:r>
      <w:r w:rsidRPr="00981C1A" w:rsidR="00981C1A">
        <w:rPr>
          <w:rFonts w:ascii="Arial" w:hAnsi="Arial" w:cs="Arial"/>
        </w:rPr>
        <w:t xml:space="preserve"> fotografías del transformador, las que se incluirán en el Libro de Instrucciones, de acuerdo con lo siguiente:</w:t>
      </w:r>
    </w:p>
    <w:p w:rsidRPr="00981C1A" w:rsidR="00981C1A" w:rsidP="00981C1A" w:rsidRDefault="00981C1A" w14:paraId="7F1A90F1" w14:textId="77777777">
      <w:pPr>
        <w:numPr>
          <w:ilvl w:val="0"/>
          <w:numId w:val="52"/>
        </w:numPr>
        <w:rPr>
          <w:rFonts w:ascii="Arial" w:hAnsi="Arial" w:cs="Arial"/>
        </w:rPr>
      </w:pPr>
      <w:r w:rsidRPr="00981C1A">
        <w:rPr>
          <w:rFonts w:ascii="Arial" w:hAnsi="Arial" w:cs="Arial"/>
        </w:rPr>
        <w:t xml:space="preserve">Núcleo armado del transformador, con el sistema de soporte inferior de los enrollados, en no menos de cuatro vistas. </w:t>
      </w:r>
    </w:p>
    <w:p w:rsidRPr="00981C1A" w:rsidR="00981C1A" w:rsidP="00981C1A" w:rsidRDefault="00981C1A" w14:paraId="39376ECE" w14:textId="77777777">
      <w:pPr>
        <w:numPr>
          <w:ilvl w:val="0"/>
          <w:numId w:val="52"/>
        </w:numPr>
        <w:rPr>
          <w:rFonts w:ascii="Arial" w:hAnsi="Arial" w:cs="Arial"/>
        </w:rPr>
      </w:pPr>
      <w:r w:rsidRPr="00981C1A">
        <w:rPr>
          <w:rFonts w:ascii="Arial" w:hAnsi="Arial" w:cs="Arial"/>
        </w:rPr>
        <w:t>Enrollados del transformador, previo a montarse en el núcleo, con no menos de dos fotografías por enrollado.</w:t>
      </w:r>
    </w:p>
    <w:p w:rsidRPr="00981C1A" w:rsidR="00981C1A" w:rsidP="00981C1A" w:rsidRDefault="00981C1A" w14:paraId="1EA2950D" w14:textId="77777777">
      <w:pPr>
        <w:numPr>
          <w:ilvl w:val="0"/>
          <w:numId w:val="52"/>
        </w:numPr>
        <w:rPr>
          <w:rFonts w:ascii="Arial" w:hAnsi="Arial" w:cs="Arial"/>
        </w:rPr>
      </w:pPr>
      <w:r w:rsidRPr="00981C1A">
        <w:rPr>
          <w:rFonts w:ascii="Arial" w:hAnsi="Arial" w:cs="Arial"/>
        </w:rPr>
        <w:t>Enrollados montados en el núcleo (cinco vistas), con su sistema de sujeción superior (dos vistas), CTBC (dos vistas), puesta a tierra (dos vistas fotográficas).</w:t>
      </w:r>
    </w:p>
    <w:p w:rsidR="00981C1A" w:rsidP="00981C1A" w:rsidRDefault="00981C1A" w14:paraId="5E3CE0BF" w14:textId="18C71244">
      <w:pPr>
        <w:numPr>
          <w:ilvl w:val="0"/>
          <w:numId w:val="52"/>
        </w:numPr>
        <w:rPr>
          <w:rFonts w:ascii="Arial" w:hAnsi="Arial" w:cs="Arial"/>
        </w:rPr>
      </w:pPr>
      <w:r w:rsidRPr="00981C1A">
        <w:rPr>
          <w:rFonts w:ascii="Arial" w:hAnsi="Arial" w:cs="Arial"/>
        </w:rPr>
        <w:t>Transformador completamente armado, en no menos de cinco vistas fotográficas.</w:t>
      </w:r>
    </w:p>
    <w:p w:rsidRPr="00915104" w:rsidR="00915104" w:rsidP="00915104" w:rsidRDefault="00915104" w14:paraId="281487CE" w14:textId="6C418A19">
      <w:pPr>
        <w:numPr>
          <w:ilvl w:val="0"/>
          <w:numId w:val="52"/>
        </w:numPr>
        <w:rPr>
          <w:rFonts w:ascii="Arial" w:hAnsi="Arial" w:cs="Arial"/>
        </w:rPr>
      </w:pPr>
      <w:r>
        <w:rPr>
          <w:rFonts w:ascii="Arial" w:hAnsi="Arial" w:cs="Arial"/>
        </w:rPr>
        <w:t>Previo al despacho, el proveedor deberá enviar en digital fotos de placa características principal, placa de CTBC, placas de pararrayos, placas de TTCC, y de todos los accesorios del transformador.</w:t>
      </w:r>
    </w:p>
    <w:p w:rsidRPr="004767F0" w:rsidR="00981C1A" w:rsidP="004767F0" w:rsidRDefault="00981C1A" w14:paraId="6086F519" w14:textId="77777777">
      <w:pPr>
        <w:pStyle w:val="Ttulo1"/>
        <w:tabs>
          <w:tab w:val="num" w:pos="567"/>
        </w:tabs>
        <w:spacing w:before="240"/>
        <w:rPr>
          <w:rFonts w:ascii="Arial" w:hAnsi="Arial"/>
          <w:sz w:val="24"/>
          <w:szCs w:val="24"/>
        </w:rPr>
      </w:pPr>
      <w:bookmarkStart w:name="_Toc192398601" w:id="218"/>
      <w:bookmarkStart w:name="_Toc239154678" w:id="219"/>
      <w:bookmarkStart w:name="_Toc187917682" w:id="220"/>
      <w:r w:rsidRPr="004767F0">
        <w:rPr>
          <w:rFonts w:ascii="Arial" w:hAnsi="Arial"/>
          <w:sz w:val="24"/>
          <w:szCs w:val="24"/>
        </w:rPr>
        <w:t>LIBRO DE INSTRUCCIONES</w:t>
      </w:r>
      <w:bookmarkEnd w:id="218"/>
      <w:bookmarkEnd w:id="219"/>
      <w:bookmarkEnd w:id="220"/>
    </w:p>
    <w:p w:rsidRPr="00981C1A" w:rsidR="00981C1A" w:rsidP="00981C1A" w:rsidRDefault="00981C1A" w14:paraId="3475A7A2" w14:textId="77777777">
      <w:pPr>
        <w:rPr>
          <w:rFonts w:ascii="Arial" w:hAnsi="Arial" w:cs="Arial"/>
        </w:rPr>
      </w:pPr>
      <w:r w:rsidRPr="00981C1A">
        <w:rPr>
          <w:rFonts w:ascii="Arial" w:hAnsi="Arial" w:cs="Arial"/>
        </w:rPr>
        <w:t>El Proveedor deberá suministrar</w:t>
      </w:r>
      <w:r w:rsidR="00772666">
        <w:rPr>
          <w:rFonts w:ascii="Arial" w:hAnsi="Arial" w:cs="Arial"/>
        </w:rPr>
        <w:t xml:space="preserve"> dos (2) copias impresas y tres (3) copias en formato digital, </w:t>
      </w:r>
      <w:r w:rsidRPr="00981C1A">
        <w:rPr>
          <w:rFonts w:ascii="Arial" w:hAnsi="Arial" w:cs="Arial"/>
        </w:rPr>
        <w:t>del Libro de Instrucciones para el transporte, almacenaje, montaje, puesta en servicio, operación, mantenimiento y reparación del transformador. Este Libro de Instrucciones deberá incluir los antecedentes que a continuación se detallan:</w:t>
      </w:r>
    </w:p>
    <w:p w:rsidRPr="00981C1A" w:rsidR="00981C1A" w:rsidP="00981C1A" w:rsidRDefault="00981C1A" w14:paraId="20ACCCBE" w14:textId="77777777">
      <w:pPr>
        <w:pStyle w:val="Ttulo2"/>
        <w:rPr>
          <w:rFonts w:ascii="Arial" w:hAnsi="Arial" w:cs="Arial"/>
        </w:rPr>
      </w:pPr>
      <w:bookmarkStart w:name="_Toc192398602" w:id="221"/>
      <w:bookmarkStart w:name="_Toc239154679" w:id="222"/>
      <w:bookmarkStart w:name="_Toc187917683" w:id="223"/>
      <w:r w:rsidRPr="00981C1A">
        <w:rPr>
          <w:rFonts w:ascii="Arial" w:hAnsi="Arial" w:cs="Arial"/>
        </w:rPr>
        <w:t>Índice y Características del Transformador</w:t>
      </w:r>
      <w:bookmarkEnd w:id="221"/>
      <w:bookmarkEnd w:id="222"/>
      <w:bookmarkEnd w:id="223"/>
    </w:p>
    <w:p w:rsidRPr="00CB0BD2" w:rsidR="00981C1A" w:rsidP="00981C1A" w:rsidRDefault="00981C1A" w14:paraId="2037552A" w14:textId="77777777">
      <w:pPr>
        <w:rPr>
          <w:rFonts w:ascii="Arial" w:hAnsi="Arial" w:cs="Arial"/>
        </w:rPr>
      </w:pPr>
      <w:r w:rsidRPr="00CB0BD2">
        <w:rPr>
          <w:rFonts w:ascii="Arial" w:hAnsi="Arial" w:cs="Arial"/>
        </w:rPr>
        <w:t>Debe indicarse un índice, en forma detallada, de cada uno de los temas, catálogos, planos, fotografías, etc. que se incluyen en el libro.</w:t>
      </w:r>
    </w:p>
    <w:p w:rsidRPr="00CB0BD2" w:rsidR="00981C1A" w:rsidP="00981C1A" w:rsidRDefault="00981C1A" w14:paraId="05CAF252" w14:textId="77777777">
      <w:pPr>
        <w:rPr>
          <w:rFonts w:ascii="Arial" w:hAnsi="Arial" w:cs="Arial"/>
        </w:rPr>
      </w:pPr>
      <w:r w:rsidRPr="00CB0BD2">
        <w:rPr>
          <w:rFonts w:ascii="Arial" w:hAnsi="Arial" w:cs="Arial"/>
        </w:rPr>
        <w:t xml:space="preserve">Debe indicarse en forma breve, pero completa, las principales características eléctricas del transformador, como </w:t>
      </w:r>
      <w:r w:rsidR="00856226">
        <w:rPr>
          <w:rFonts w:ascii="Arial" w:hAnsi="Arial" w:cs="Arial"/>
        </w:rPr>
        <w:t>bushings</w:t>
      </w:r>
      <w:r w:rsidRPr="00CB0BD2">
        <w:rPr>
          <w:rFonts w:ascii="Arial" w:hAnsi="Arial" w:cs="Arial"/>
        </w:rPr>
        <w:t>, construcción del núcleo, enrollado, estanque y las características de otros elementos de importancia.</w:t>
      </w:r>
    </w:p>
    <w:p w:rsidRPr="00981C1A" w:rsidR="00981C1A" w:rsidP="00981C1A" w:rsidRDefault="00981C1A" w14:paraId="55BEE0E5" w14:textId="77777777">
      <w:pPr>
        <w:pStyle w:val="Ttulo2"/>
        <w:rPr>
          <w:rFonts w:ascii="Arial" w:hAnsi="Arial" w:cs="Arial"/>
        </w:rPr>
      </w:pPr>
      <w:bookmarkStart w:name="_Toc192398603" w:id="224"/>
      <w:bookmarkStart w:name="_Toc239154680" w:id="225"/>
      <w:bookmarkStart w:name="_Toc187917684" w:id="226"/>
      <w:r w:rsidRPr="00981C1A">
        <w:rPr>
          <w:rFonts w:ascii="Arial" w:hAnsi="Arial" w:cs="Arial"/>
        </w:rPr>
        <w:t>Transporte y manejo</w:t>
      </w:r>
      <w:bookmarkEnd w:id="224"/>
      <w:bookmarkEnd w:id="225"/>
      <w:bookmarkEnd w:id="226"/>
    </w:p>
    <w:p w:rsidRPr="00CB0BD2" w:rsidR="00981C1A" w:rsidP="00981C1A" w:rsidRDefault="00981C1A" w14:paraId="16C6985F" w14:textId="77777777">
      <w:pPr>
        <w:rPr>
          <w:rFonts w:ascii="Arial" w:hAnsi="Arial" w:cs="Arial"/>
        </w:rPr>
      </w:pPr>
      <w:r w:rsidRPr="00CB0BD2">
        <w:rPr>
          <w:rFonts w:ascii="Arial" w:hAnsi="Arial" w:cs="Arial"/>
        </w:rPr>
        <w:t>Deben considerarse en este capítulo los siguientes antecedentes:</w:t>
      </w:r>
    </w:p>
    <w:p w:rsidRPr="00CB0BD2" w:rsidR="00981C1A" w:rsidP="00CB0BD2" w:rsidRDefault="00981C1A" w14:paraId="5BD02C8F" w14:textId="77777777">
      <w:pPr>
        <w:numPr>
          <w:ilvl w:val="0"/>
          <w:numId w:val="53"/>
        </w:numPr>
        <w:rPr>
          <w:rFonts w:ascii="Arial" w:hAnsi="Arial" w:cs="Arial"/>
        </w:rPr>
      </w:pPr>
      <w:r w:rsidRPr="00CB0BD2">
        <w:rPr>
          <w:rFonts w:ascii="Arial" w:hAnsi="Arial" w:cs="Arial"/>
        </w:rPr>
        <w:t xml:space="preserve">Planos de </w:t>
      </w:r>
      <w:r w:rsidR="00177340">
        <w:rPr>
          <w:rFonts w:ascii="Arial" w:hAnsi="Arial" w:cs="Arial"/>
        </w:rPr>
        <w:t>transporte, según ítem 10.2</w:t>
      </w:r>
      <w:r w:rsidRPr="00CB0BD2">
        <w:rPr>
          <w:rFonts w:ascii="Arial" w:hAnsi="Arial" w:cs="Arial"/>
        </w:rPr>
        <w:t xml:space="preserve"> de esta especificación.</w:t>
      </w:r>
    </w:p>
    <w:p w:rsidRPr="00CB0BD2" w:rsidR="00981C1A" w:rsidP="00CB0BD2" w:rsidRDefault="00981C1A" w14:paraId="5C4A3EB1" w14:textId="77777777">
      <w:pPr>
        <w:numPr>
          <w:ilvl w:val="0"/>
          <w:numId w:val="53"/>
        </w:numPr>
        <w:rPr>
          <w:rFonts w:ascii="Arial" w:hAnsi="Arial" w:cs="Arial"/>
        </w:rPr>
      </w:pPr>
      <w:r w:rsidRPr="00CB0BD2">
        <w:rPr>
          <w:rFonts w:ascii="Arial" w:hAnsi="Arial" w:cs="Arial"/>
        </w:rPr>
        <w:t>Planos del equipo de regulación de la presión de nitrógeno, según párrafo</w:t>
      </w:r>
      <w:r w:rsidR="00E5293A">
        <w:rPr>
          <w:rFonts w:ascii="Arial" w:hAnsi="Arial" w:cs="Arial"/>
        </w:rPr>
        <w:t xml:space="preserve"> </w:t>
      </w:r>
      <w:r w:rsidRPr="00C647E6" w:rsidR="00691ED2">
        <w:rPr>
          <w:rFonts w:ascii="Arial" w:hAnsi="Arial"/>
        </w:rPr>
        <w:t>8</w:t>
      </w:r>
      <w:r w:rsidRPr="00C647E6" w:rsidR="00E5293A">
        <w:rPr>
          <w:rFonts w:ascii="Arial" w:hAnsi="Arial"/>
        </w:rPr>
        <w:t>.</w:t>
      </w:r>
      <w:r w:rsidRPr="00C647E6">
        <w:rPr>
          <w:rFonts w:ascii="Arial" w:hAnsi="Arial"/>
        </w:rPr>
        <w:t>2</w:t>
      </w:r>
      <w:r w:rsidRPr="00CB0BD2">
        <w:rPr>
          <w:rFonts w:ascii="Arial" w:hAnsi="Arial" w:cs="Arial"/>
        </w:rPr>
        <w:t xml:space="preserve"> de esta especificación.</w:t>
      </w:r>
    </w:p>
    <w:p w:rsidRPr="00CB0BD2" w:rsidR="00981C1A" w:rsidP="00CB0BD2" w:rsidRDefault="00981C1A" w14:paraId="2753F6DA" w14:textId="53ECDE81">
      <w:pPr>
        <w:numPr>
          <w:ilvl w:val="0"/>
          <w:numId w:val="53"/>
        </w:numPr>
        <w:rPr>
          <w:rFonts w:ascii="Arial" w:hAnsi="Arial" w:cs="Arial"/>
        </w:rPr>
      </w:pPr>
      <w:r w:rsidRPr="00CB0BD2">
        <w:rPr>
          <w:rFonts w:ascii="Arial" w:hAnsi="Arial" w:cs="Arial"/>
        </w:rPr>
        <w:t>Todas las observaciones que sean necesarias</w:t>
      </w:r>
      <w:r w:rsidR="00D92E9E">
        <w:rPr>
          <w:rFonts w:ascii="Arial" w:hAnsi="Arial" w:cs="Arial"/>
        </w:rPr>
        <w:t xml:space="preserve"> </w:t>
      </w:r>
      <w:r w:rsidRPr="00CB0BD2">
        <w:rPr>
          <w:rFonts w:ascii="Arial" w:hAnsi="Arial" w:cs="Arial"/>
        </w:rPr>
        <w:t>sobre:</w:t>
      </w:r>
    </w:p>
    <w:p w:rsidRPr="00CB0BD2" w:rsidR="00981C1A" w:rsidP="003C69DE" w:rsidRDefault="00981C1A" w14:paraId="5B31C7E9" w14:textId="77777777">
      <w:pPr>
        <w:numPr>
          <w:ilvl w:val="1"/>
          <w:numId w:val="53"/>
        </w:numPr>
        <w:rPr>
          <w:rFonts w:ascii="Arial" w:hAnsi="Arial" w:cs="Arial"/>
        </w:rPr>
      </w:pPr>
      <w:r w:rsidRPr="00CB0BD2">
        <w:rPr>
          <w:rFonts w:ascii="Arial" w:hAnsi="Arial" w:cs="Arial"/>
        </w:rPr>
        <w:t xml:space="preserve">Izamiento con grúa del transformador. </w:t>
      </w:r>
    </w:p>
    <w:p w:rsidRPr="00CB0BD2" w:rsidR="00981C1A" w:rsidP="003C69DE" w:rsidRDefault="00981C1A" w14:paraId="1FCF10C2" w14:textId="77777777">
      <w:pPr>
        <w:numPr>
          <w:ilvl w:val="1"/>
          <w:numId w:val="53"/>
        </w:numPr>
        <w:rPr>
          <w:rFonts w:ascii="Arial" w:hAnsi="Arial" w:cs="Arial"/>
        </w:rPr>
      </w:pPr>
      <w:r w:rsidRPr="00CB0BD2">
        <w:rPr>
          <w:rFonts w:ascii="Arial" w:hAnsi="Arial" w:cs="Arial"/>
        </w:rPr>
        <w:t>Elevación mediante gatos.</w:t>
      </w:r>
    </w:p>
    <w:p w:rsidRPr="00CB0BD2" w:rsidR="00981C1A" w:rsidP="003C69DE" w:rsidRDefault="00981C1A" w14:paraId="65C2B785" w14:textId="77777777">
      <w:pPr>
        <w:numPr>
          <w:ilvl w:val="1"/>
          <w:numId w:val="53"/>
        </w:numPr>
        <w:rPr>
          <w:rFonts w:ascii="Arial" w:hAnsi="Arial" w:cs="Arial"/>
        </w:rPr>
      </w:pPr>
      <w:r w:rsidRPr="00CB0BD2">
        <w:rPr>
          <w:rFonts w:ascii="Arial" w:hAnsi="Arial" w:cs="Arial"/>
        </w:rPr>
        <w:t>Arrastre del transformador con el sistema que se haya considerado.</w:t>
      </w:r>
    </w:p>
    <w:p w:rsidRPr="00CB0BD2" w:rsidR="00981C1A" w:rsidP="00981C1A" w:rsidRDefault="00981C1A" w14:paraId="7A07495F" w14:textId="77777777">
      <w:pPr>
        <w:numPr>
          <w:ilvl w:val="0"/>
          <w:numId w:val="53"/>
        </w:numPr>
        <w:rPr>
          <w:rFonts w:ascii="Arial" w:hAnsi="Arial" w:cs="Arial"/>
        </w:rPr>
      </w:pPr>
      <w:r w:rsidRPr="00CB0BD2">
        <w:rPr>
          <w:rFonts w:ascii="Arial" w:hAnsi="Arial" w:cs="Arial"/>
        </w:rPr>
        <w:t>Información sobre el registrador de impacto y recomendaciones con relación a su control.</w:t>
      </w:r>
    </w:p>
    <w:p w:rsidRPr="00C647E6" w:rsidR="00981C1A" w:rsidP="00981C1A" w:rsidRDefault="00981C1A" w14:paraId="0496BC79" w14:textId="77777777">
      <w:pPr>
        <w:numPr>
          <w:ilvl w:val="0"/>
          <w:numId w:val="53"/>
        </w:numPr>
        <w:rPr>
          <w:rFonts w:ascii="Arial" w:hAnsi="Arial" w:cs="Arial"/>
        </w:rPr>
      </w:pPr>
      <w:r w:rsidRPr="00C647E6">
        <w:rPr>
          <w:rFonts w:ascii="Arial" w:hAnsi="Arial"/>
        </w:rPr>
        <w:t>Instrucción para medida del punto de rocío (</w:t>
      </w:r>
      <w:proofErr w:type="spellStart"/>
      <w:r w:rsidRPr="00C647E6">
        <w:rPr>
          <w:rFonts w:ascii="Arial" w:hAnsi="Arial"/>
        </w:rPr>
        <w:t>dew</w:t>
      </w:r>
      <w:proofErr w:type="spellEnd"/>
      <w:r w:rsidRPr="00C647E6">
        <w:rPr>
          <w:rFonts w:ascii="Arial" w:hAnsi="Arial"/>
        </w:rPr>
        <w:t xml:space="preserve"> </w:t>
      </w:r>
      <w:proofErr w:type="spellStart"/>
      <w:r w:rsidRPr="00C647E6">
        <w:rPr>
          <w:rFonts w:ascii="Arial" w:hAnsi="Arial"/>
        </w:rPr>
        <w:t>point</w:t>
      </w:r>
      <w:proofErr w:type="spellEnd"/>
      <w:r w:rsidRPr="00C647E6">
        <w:rPr>
          <w:rFonts w:ascii="Arial" w:hAnsi="Arial"/>
        </w:rPr>
        <w:t>), al llegar el transformador a su destino. El valor que se mida deberá compararse con el valor medido según el ítem</w:t>
      </w:r>
      <w:r w:rsidRPr="00C647E6" w:rsidR="00E5293A">
        <w:rPr>
          <w:rFonts w:ascii="Arial" w:hAnsi="Arial"/>
        </w:rPr>
        <w:t xml:space="preserve"> </w:t>
      </w:r>
      <w:r w:rsidRPr="00C647E6" w:rsidR="00691ED2">
        <w:rPr>
          <w:rFonts w:ascii="Arial" w:hAnsi="Arial"/>
        </w:rPr>
        <w:t>8</w:t>
      </w:r>
      <w:r w:rsidRPr="00C647E6" w:rsidR="00E5293A">
        <w:rPr>
          <w:rFonts w:ascii="Arial" w:hAnsi="Arial"/>
        </w:rPr>
        <w:t>.</w:t>
      </w:r>
      <w:r w:rsidRPr="00C647E6" w:rsidR="00691ED2">
        <w:rPr>
          <w:rFonts w:ascii="Arial" w:hAnsi="Arial"/>
        </w:rPr>
        <w:t>2</w:t>
      </w:r>
      <w:r w:rsidRPr="00C647E6">
        <w:rPr>
          <w:rFonts w:ascii="Arial" w:hAnsi="Arial"/>
        </w:rPr>
        <w:t xml:space="preserve"> de esta especificación</w:t>
      </w:r>
      <w:r w:rsidRPr="00C647E6">
        <w:rPr>
          <w:rFonts w:ascii="Arial" w:hAnsi="Arial" w:cs="Arial"/>
        </w:rPr>
        <w:t>.</w:t>
      </w:r>
    </w:p>
    <w:p w:rsidRPr="00CB0BD2" w:rsidR="00981C1A" w:rsidP="00981C1A" w:rsidRDefault="00981C1A" w14:paraId="25C92448" w14:textId="77777777">
      <w:pPr>
        <w:numPr>
          <w:ilvl w:val="0"/>
          <w:numId w:val="53"/>
        </w:numPr>
        <w:rPr>
          <w:rFonts w:ascii="Arial" w:hAnsi="Arial" w:cs="Arial"/>
        </w:rPr>
      </w:pPr>
      <w:r w:rsidRPr="00CB0BD2">
        <w:rPr>
          <w:rFonts w:ascii="Arial" w:hAnsi="Arial" w:cs="Arial"/>
        </w:rPr>
        <w:t>Listado de embarque (</w:t>
      </w:r>
      <w:proofErr w:type="spellStart"/>
      <w:r w:rsidRPr="00CB0BD2">
        <w:rPr>
          <w:rFonts w:ascii="Arial" w:hAnsi="Arial" w:cs="Arial"/>
        </w:rPr>
        <w:t>packing</w:t>
      </w:r>
      <w:proofErr w:type="spellEnd"/>
      <w:r w:rsidRPr="00CB0BD2">
        <w:rPr>
          <w:rFonts w:ascii="Arial" w:hAnsi="Arial" w:cs="Arial"/>
        </w:rPr>
        <w:t xml:space="preserve"> </w:t>
      </w:r>
      <w:proofErr w:type="spellStart"/>
      <w:r w:rsidRPr="00CB0BD2">
        <w:rPr>
          <w:rFonts w:ascii="Arial" w:hAnsi="Arial" w:cs="Arial"/>
        </w:rPr>
        <w:t>list</w:t>
      </w:r>
      <w:proofErr w:type="spellEnd"/>
      <w:r w:rsidRPr="00CB0BD2">
        <w:rPr>
          <w:rFonts w:ascii="Arial" w:hAnsi="Arial" w:cs="Arial"/>
        </w:rPr>
        <w:t>), donde se indique claramente la cantidad de bultos que forman parte del embarque y el correspondiente detalle de cada uno.</w:t>
      </w:r>
    </w:p>
    <w:p w:rsidRPr="00981C1A" w:rsidR="00981C1A" w:rsidP="00981C1A" w:rsidRDefault="00981C1A" w14:paraId="3081AC15" w14:textId="77777777">
      <w:pPr>
        <w:pStyle w:val="Ttulo2"/>
        <w:rPr>
          <w:rFonts w:ascii="Arial" w:hAnsi="Arial" w:cs="Arial"/>
        </w:rPr>
      </w:pPr>
      <w:bookmarkStart w:name="_Toc192398604" w:id="227"/>
      <w:bookmarkStart w:name="_Toc239154681" w:id="228"/>
      <w:bookmarkStart w:name="_Toc187917685" w:id="229"/>
      <w:r w:rsidRPr="00981C1A">
        <w:rPr>
          <w:rFonts w:ascii="Arial" w:hAnsi="Arial" w:cs="Arial"/>
        </w:rPr>
        <w:t>Almacenamiento</w:t>
      </w:r>
      <w:bookmarkEnd w:id="227"/>
      <w:bookmarkEnd w:id="228"/>
      <w:bookmarkEnd w:id="229"/>
    </w:p>
    <w:p w:rsidRPr="00CB0BD2" w:rsidR="00981C1A" w:rsidP="00981C1A" w:rsidRDefault="00981C1A" w14:paraId="79B377DE" w14:textId="77777777">
      <w:pPr>
        <w:rPr>
          <w:rFonts w:ascii="Arial" w:hAnsi="Arial" w:cs="Arial"/>
        </w:rPr>
      </w:pPr>
      <w:r w:rsidRPr="00CB0BD2">
        <w:rPr>
          <w:rFonts w:ascii="Arial" w:hAnsi="Arial" w:cs="Arial"/>
        </w:rPr>
        <w:t>Debe considerarse como mínimo lo siguiente:</w:t>
      </w:r>
    </w:p>
    <w:p w:rsidRPr="001975C8" w:rsidR="00981C1A" w:rsidP="00981C1A" w:rsidRDefault="00981C1A" w14:paraId="750A8278" w14:textId="77777777">
      <w:pPr>
        <w:numPr>
          <w:ilvl w:val="0"/>
          <w:numId w:val="53"/>
        </w:numPr>
        <w:rPr>
          <w:rFonts w:ascii="Arial" w:hAnsi="Arial" w:cs="Arial"/>
        </w:rPr>
      </w:pPr>
      <w:r w:rsidRPr="001975C8">
        <w:rPr>
          <w:rFonts w:ascii="Arial" w:hAnsi="Arial" w:cs="Arial"/>
        </w:rPr>
        <w:t xml:space="preserve">Instrucciones para el almacenamiento del transformador con sobrepresión de nitrógeno indicándose entre otras cosas, el tiempo máximo de almacenaje permitido, contado a partir de la fecha de salida desde la fábrica, y las </w:t>
      </w:r>
      <w:r w:rsidRPr="001975C8">
        <w:rPr>
          <w:rFonts w:ascii="Arial" w:hAnsi="Arial" w:cs="Arial"/>
        </w:rPr>
        <w:t>instrucciones para el almacenamiento del estanque y del resto de los accesorios.</w:t>
      </w:r>
    </w:p>
    <w:p w:rsidRPr="001975C8" w:rsidR="00981C1A" w:rsidP="00981C1A" w:rsidRDefault="00981C1A" w14:paraId="2F3C3B7E" w14:textId="77777777">
      <w:pPr>
        <w:numPr>
          <w:ilvl w:val="0"/>
          <w:numId w:val="53"/>
        </w:numPr>
        <w:rPr>
          <w:rFonts w:ascii="Arial" w:hAnsi="Arial" w:cs="Arial"/>
        </w:rPr>
      </w:pPr>
      <w:r w:rsidRPr="001975C8">
        <w:rPr>
          <w:rFonts w:ascii="Arial" w:hAnsi="Arial" w:cs="Arial"/>
        </w:rPr>
        <w:t>Instrucciones para el almacenamiento del transformador, lleno con aceite, con indicación del tiempo máximo permitido de almacenamiento, con conservador, sin conservador y colchón de gas inerte, precauciones para el almacenamiento en esta condición, pruebas a realizar al transformador y al aceite, antes y después del período de almacenamiento.</w:t>
      </w:r>
    </w:p>
    <w:p w:rsidRPr="001975C8" w:rsidR="00981C1A" w:rsidP="00981C1A" w:rsidRDefault="00981C1A" w14:paraId="34C31B07" w14:textId="77777777">
      <w:pPr>
        <w:numPr>
          <w:ilvl w:val="0"/>
          <w:numId w:val="53"/>
        </w:numPr>
        <w:rPr>
          <w:rFonts w:ascii="Arial" w:hAnsi="Arial" w:cs="Arial"/>
        </w:rPr>
      </w:pPr>
      <w:r w:rsidRPr="001975C8">
        <w:rPr>
          <w:rFonts w:ascii="Arial" w:hAnsi="Arial" w:cs="Arial"/>
        </w:rPr>
        <w:t>Instrucciones para el almacenamiento de todos los cajones con accesorios, dependiendo de su naturaleza.</w:t>
      </w:r>
    </w:p>
    <w:p w:rsidRPr="001975C8" w:rsidR="00981C1A" w:rsidP="00981C1A" w:rsidRDefault="00981C1A" w14:paraId="3BF0B59B" w14:textId="77777777">
      <w:pPr>
        <w:numPr>
          <w:ilvl w:val="0"/>
          <w:numId w:val="53"/>
        </w:numPr>
        <w:rPr>
          <w:rFonts w:ascii="Arial" w:hAnsi="Arial" w:cs="Arial"/>
        </w:rPr>
      </w:pPr>
      <w:r w:rsidRPr="001975C8">
        <w:rPr>
          <w:rFonts w:ascii="Arial" w:hAnsi="Arial" w:cs="Arial"/>
        </w:rPr>
        <w:t>En general, estas instrucciones deberán considerar si el equipo estará almacenado por un largo o corto tiempo.</w:t>
      </w:r>
      <w:r w:rsidRPr="001975C8">
        <w:rPr>
          <w:rFonts w:ascii="Arial" w:hAnsi="Arial" w:cs="Arial"/>
        </w:rPr>
        <w:tab/>
      </w:r>
    </w:p>
    <w:p w:rsidRPr="00981C1A" w:rsidR="00981C1A" w:rsidP="00981C1A" w:rsidRDefault="00981C1A" w14:paraId="1C73E1E3" w14:textId="77777777">
      <w:pPr>
        <w:pStyle w:val="Ttulo2"/>
        <w:rPr>
          <w:rFonts w:ascii="Arial" w:hAnsi="Arial" w:cs="Arial"/>
        </w:rPr>
      </w:pPr>
      <w:bookmarkStart w:name="_Toc192398605" w:id="230"/>
      <w:bookmarkStart w:name="_Toc239154682" w:id="231"/>
      <w:bookmarkStart w:name="_Toc187917686" w:id="232"/>
      <w:r w:rsidRPr="00981C1A">
        <w:rPr>
          <w:rFonts w:ascii="Arial" w:hAnsi="Arial" w:cs="Arial"/>
        </w:rPr>
        <w:t>Montaje</w:t>
      </w:r>
      <w:bookmarkEnd w:id="230"/>
      <w:bookmarkEnd w:id="231"/>
      <w:bookmarkEnd w:id="232"/>
      <w:r w:rsidRPr="00981C1A">
        <w:rPr>
          <w:rFonts w:ascii="Arial" w:hAnsi="Arial" w:cs="Arial"/>
        </w:rPr>
        <w:tab/>
      </w:r>
    </w:p>
    <w:p w:rsidRPr="001975C8" w:rsidR="00981C1A" w:rsidP="00981C1A" w:rsidRDefault="00981C1A" w14:paraId="24AD8E7E" w14:textId="77777777">
      <w:pPr>
        <w:rPr>
          <w:rFonts w:ascii="Arial" w:hAnsi="Arial" w:cs="Arial"/>
        </w:rPr>
      </w:pPr>
      <w:r w:rsidRPr="001975C8">
        <w:rPr>
          <w:rFonts w:ascii="Arial" w:hAnsi="Arial" w:cs="Arial"/>
        </w:rPr>
        <w:t>Instrucciones para cuando el transformador esté ubicado sobre su base de anclaje, previo al montaje</w:t>
      </w:r>
      <w:r w:rsidR="00E954C9">
        <w:rPr>
          <w:rFonts w:ascii="Arial" w:hAnsi="Arial" w:cs="Arial"/>
        </w:rPr>
        <w:t>,</w:t>
      </w:r>
      <w:r w:rsidRPr="001975C8">
        <w:rPr>
          <w:rFonts w:ascii="Arial" w:hAnsi="Arial" w:cs="Arial"/>
        </w:rPr>
        <w:t xml:space="preserve"> indicando entre otras cosas: inspección visual externa del transformador para determinar si </w:t>
      </w:r>
      <w:proofErr w:type="gramStart"/>
      <w:r w:rsidRPr="001975C8">
        <w:rPr>
          <w:rFonts w:ascii="Arial" w:hAnsi="Arial" w:cs="Arial"/>
        </w:rPr>
        <w:t>hubieran</w:t>
      </w:r>
      <w:proofErr w:type="gramEnd"/>
      <w:r w:rsidRPr="001975C8">
        <w:rPr>
          <w:rFonts w:ascii="Arial" w:hAnsi="Arial" w:cs="Arial"/>
        </w:rPr>
        <w:t xml:space="preserve"> daños visibles durante el transporte, </w:t>
      </w:r>
      <w:r w:rsidR="00E954C9">
        <w:rPr>
          <w:rFonts w:ascii="Arial" w:hAnsi="Arial" w:cs="Arial"/>
        </w:rPr>
        <w:t>antecedentes</w:t>
      </w:r>
      <w:r w:rsidR="00936FAC">
        <w:rPr>
          <w:rFonts w:ascii="Arial" w:hAnsi="Arial" w:cs="Arial"/>
        </w:rPr>
        <w:t xml:space="preserve"> para realizar las prue</w:t>
      </w:r>
      <w:r w:rsidR="00303E0A">
        <w:rPr>
          <w:rFonts w:ascii="Arial" w:hAnsi="Arial" w:cs="Arial"/>
        </w:rPr>
        <w:t>bas FRA en terreno</w:t>
      </w:r>
      <w:r w:rsidR="00E640B8">
        <w:rPr>
          <w:rFonts w:ascii="Arial" w:hAnsi="Arial" w:cs="Arial"/>
        </w:rPr>
        <w:t>,</w:t>
      </w:r>
      <w:r w:rsidR="00936FAC">
        <w:rPr>
          <w:rFonts w:ascii="Arial" w:hAnsi="Arial" w:cs="Arial"/>
        </w:rPr>
        <w:t xml:space="preserve"> </w:t>
      </w:r>
      <w:r w:rsidRPr="001975C8">
        <w:rPr>
          <w:rFonts w:ascii="Arial" w:hAnsi="Arial" w:cs="Arial"/>
        </w:rPr>
        <w:t>indicación de la presión del gas, daños materiales, mermas, indicaciones del registrador de impactos y contenido de agua en la aislación (</w:t>
      </w:r>
      <w:proofErr w:type="spellStart"/>
      <w:r w:rsidRPr="001975C8">
        <w:rPr>
          <w:rFonts w:ascii="Arial" w:hAnsi="Arial" w:cs="Arial"/>
        </w:rPr>
        <w:t>dew</w:t>
      </w:r>
      <w:proofErr w:type="spellEnd"/>
      <w:r w:rsidRPr="001975C8">
        <w:rPr>
          <w:rFonts w:ascii="Arial" w:hAnsi="Arial" w:cs="Arial"/>
        </w:rPr>
        <w:t xml:space="preserve"> </w:t>
      </w:r>
      <w:proofErr w:type="spellStart"/>
      <w:r w:rsidRPr="001975C8">
        <w:rPr>
          <w:rFonts w:ascii="Arial" w:hAnsi="Arial" w:cs="Arial"/>
        </w:rPr>
        <w:t>point</w:t>
      </w:r>
      <w:proofErr w:type="spellEnd"/>
      <w:r w:rsidRPr="001975C8">
        <w:rPr>
          <w:rFonts w:ascii="Arial" w:hAnsi="Arial" w:cs="Arial"/>
        </w:rPr>
        <w:t>).</w:t>
      </w:r>
    </w:p>
    <w:p w:rsidRPr="001975C8" w:rsidR="00981C1A" w:rsidP="00981C1A" w:rsidRDefault="00981C1A" w14:paraId="31404720" w14:textId="77777777">
      <w:pPr>
        <w:rPr>
          <w:rFonts w:ascii="Arial" w:hAnsi="Arial" w:cs="Arial"/>
        </w:rPr>
      </w:pPr>
      <w:r w:rsidRPr="001975C8">
        <w:rPr>
          <w:rFonts w:ascii="Arial" w:hAnsi="Arial" w:cs="Arial"/>
        </w:rPr>
        <w:t>Instrucciones para el montaje del transformador completo indicando, entre otras cosas, lo siguiente:</w:t>
      </w:r>
    </w:p>
    <w:p w:rsidRPr="001975C8" w:rsidR="00981C1A" w:rsidP="001975C8" w:rsidRDefault="00981C1A" w14:paraId="09F557D1" w14:textId="77777777">
      <w:pPr>
        <w:numPr>
          <w:ilvl w:val="0"/>
          <w:numId w:val="54"/>
        </w:numPr>
        <w:rPr>
          <w:rFonts w:ascii="Arial" w:hAnsi="Arial" w:cs="Arial"/>
        </w:rPr>
      </w:pPr>
      <w:r w:rsidRPr="001975C8">
        <w:rPr>
          <w:rFonts w:ascii="Arial" w:hAnsi="Arial" w:cs="Arial"/>
        </w:rPr>
        <w:t>El programa detallado secuencial del montaje del transformador, en que se indique detalladamente cada una de las faenas de instalación a realizar, considerando todos los elementos que se montarán en el transformador y los hombres-días y personal involucrados.</w:t>
      </w:r>
    </w:p>
    <w:p w:rsidR="00981C1A" w:rsidP="00981C1A" w:rsidRDefault="00981C1A" w14:paraId="2436A174" w14:textId="77777777">
      <w:pPr>
        <w:numPr>
          <w:ilvl w:val="0"/>
          <w:numId w:val="54"/>
        </w:numPr>
        <w:rPr>
          <w:rFonts w:ascii="Arial" w:hAnsi="Arial" w:cs="Arial"/>
        </w:rPr>
      </w:pPr>
      <w:r w:rsidRPr="001975C8">
        <w:rPr>
          <w:rFonts w:ascii="Arial" w:hAnsi="Arial" w:cs="Arial"/>
        </w:rPr>
        <w:t>Diagrama de flujo detallado del programa antes mencionado.</w:t>
      </w:r>
    </w:p>
    <w:p w:rsidRPr="001975C8" w:rsidR="00856226" w:rsidP="00981C1A" w:rsidRDefault="00856226" w14:paraId="5EDC9F47" w14:textId="77777777">
      <w:pPr>
        <w:numPr>
          <w:ilvl w:val="0"/>
          <w:numId w:val="54"/>
        </w:numPr>
        <w:rPr>
          <w:rFonts w:ascii="Arial" w:hAnsi="Arial" w:cs="Arial"/>
        </w:rPr>
      </w:pPr>
      <w:r w:rsidRPr="00856226">
        <w:rPr>
          <w:rFonts w:ascii="Arial" w:hAnsi="Arial" w:cs="Arial"/>
        </w:rPr>
        <w:t>Todos los elementos m</w:t>
      </w:r>
      <w:r>
        <w:rPr>
          <w:rFonts w:ascii="Arial" w:hAnsi="Arial" w:cs="Arial"/>
        </w:rPr>
        <w:t xml:space="preserve">ontados internamente, en el </w:t>
      </w:r>
      <w:r w:rsidRPr="00856226">
        <w:rPr>
          <w:rFonts w:ascii="Arial" w:hAnsi="Arial" w:cs="Arial"/>
        </w:rPr>
        <w:t xml:space="preserve">transformador, sólo </w:t>
      </w:r>
      <w:r>
        <w:rPr>
          <w:rFonts w:ascii="Arial" w:hAnsi="Arial" w:cs="Arial"/>
        </w:rPr>
        <w:t>para su</w:t>
      </w:r>
      <w:r w:rsidRPr="00856226">
        <w:rPr>
          <w:rFonts w:ascii="Arial" w:hAnsi="Arial" w:cs="Arial"/>
        </w:rPr>
        <w:t xml:space="preserve"> transporte.</w:t>
      </w:r>
    </w:p>
    <w:p w:rsidRPr="001975C8" w:rsidR="00981C1A" w:rsidP="00981C1A" w:rsidRDefault="00981C1A" w14:paraId="50D75337" w14:textId="77777777">
      <w:pPr>
        <w:numPr>
          <w:ilvl w:val="0"/>
          <w:numId w:val="54"/>
        </w:numPr>
        <w:rPr>
          <w:rFonts w:ascii="Arial" w:hAnsi="Arial" w:cs="Arial"/>
        </w:rPr>
      </w:pPr>
      <w:r w:rsidRPr="001975C8">
        <w:rPr>
          <w:rFonts w:ascii="Arial" w:hAnsi="Arial" w:cs="Arial"/>
        </w:rPr>
        <w:t>Tabla o gráfico en que se indiquen las condiciones internas de humedad relativa y temperatura y el tiempo permitido para trabajar dentro del estanque del transformador.</w:t>
      </w:r>
    </w:p>
    <w:p w:rsidRPr="001975C8" w:rsidR="00981C1A" w:rsidP="00981C1A" w:rsidRDefault="00981C1A" w14:paraId="6FA03873" w14:textId="77777777">
      <w:pPr>
        <w:numPr>
          <w:ilvl w:val="0"/>
          <w:numId w:val="54"/>
        </w:numPr>
        <w:rPr>
          <w:rFonts w:ascii="Arial" w:hAnsi="Arial" w:cs="Arial"/>
        </w:rPr>
      </w:pPr>
      <w:r w:rsidRPr="001975C8">
        <w:rPr>
          <w:rFonts w:ascii="Arial" w:hAnsi="Arial" w:cs="Arial"/>
        </w:rPr>
        <w:t>Precauciones sobre el tratamiento del aceite y todos los controles, previos y posteriores, al llenado con aceite del transformador.</w:t>
      </w:r>
    </w:p>
    <w:p w:rsidRPr="001975C8" w:rsidR="00981C1A" w:rsidP="00981C1A" w:rsidRDefault="00981C1A" w14:paraId="70A27AF3" w14:textId="77777777">
      <w:pPr>
        <w:numPr>
          <w:ilvl w:val="0"/>
          <w:numId w:val="54"/>
        </w:numPr>
        <w:rPr>
          <w:rFonts w:ascii="Arial" w:hAnsi="Arial" w:cs="Arial"/>
        </w:rPr>
      </w:pPr>
      <w:r w:rsidRPr="001975C8">
        <w:rPr>
          <w:rFonts w:ascii="Arial" w:hAnsi="Arial" w:cs="Arial"/>
        </w:rPr>
        <w:t>Características de las empaquetaduras suministradas y precauciones durante su reemplazo.</w:t>
      </w:r>
    </w:p>
    <w:p w:rsidRPr="001975C8" w:rsidR="00981C1A" w:rsidP="00981C1A" w:rsidRDefault="00981C1A" w14:paraId="2453C121" w14:textId="77777777">
      <w:pPr>
        <w:numPr>
          <w:ilvl w:val="0"/>
          <w:numId w:val="54"/>
        </w:numPr>
        <w:rPr>
          <w:rFonts w:ascii="Arial" w:hAnsi="Arial" w:cs="Arial"/>
        </w:rPr>
      </w:pPr>
      <w:r w:rsidRPr="001975C8">
        <w:rPr>
          <w:rFonts w:ascii="Arial" w:hAnsi="Arial" w:cs="Arial"/>
        </w:rPr>
        <w:t>Características de los adhesivos a emplear en las empaquetaduras.</w:t>
      </w:r>
    </w:p>
    <w:p w:rsidRPr="001975C8" w:rsidR="00981C1A" w:rsidP="00981C1A" w:rsidRDefault="00981C1A" w14:paraId="3C24C46A" w14:textId="77777777">
      <w:pPr>
        <w:numPr>
          <w:ilvl w:val="0"/>
          <w:numId w:val="54"/>
        </w:numPr>
        <w:rPr>
          <w:rFonts w:ascii="Arial" w:hAnsi="Arial" w:cs="Arial"/>
        </w:rPr>
      </w:pPr>
      <w:r w:rsidRPr="001975C8">
        <w:rPr>
          <w:rFonts w:ascii="Arial" w:hAnsi="Arial" w:cs="Arial"/>
        </w:rPr>
        <w:t>Todos los planos necesarios para realizar el montaje.</w:t>
      </w:r>
    </w:p>
    <w:p w:rsidRPr="001975C8" w:rsidR="00981C1A" w:rsidP="00981C1A" w:rsidRDefault="00981C1A" w14:paraId="698FDD8A" w14:textId="77777777">
      <w:pPr>
        <w:numPr>
          <w:ilvl w:val="0"/>
          <w:numId w:val="54"/>
        </w:numPr>
        <w:rPr>
          <w:rFonts w:ascii="Arial" w:hAnsi="Arial" w:cs="Arial"/>
        </w:rPr>
      </w:pPr>
      <w:r w:rsidRPr="001975C8">
        <w:rPr>
          <w:rFonts w:ascii="Arial" w:hAnsi="Arial" w:cs="Arial"/>
        </w:rPr>
        <w:t xml:space="preserve">Catálogos de todos los interruptores automáticos, contactores y relés auxiliares que existan en la caja de control del transformador. Esta información deberá corresponder exactamente al equipo suministrado. </w:t>
      </w:r>
    </w:p>
    <w:p w:rsidRPr="001975C8" w:rsidR="00981C1A" w:rsidP="00981C1A" w:rsidRDefault="00981C1A" w14:paraId="4F32D877" w14:textId="77777777">
      <w:pPr>
        <w:numPr>
          <w:ilvl w:val="0"/>
          <w:numId w:val="54"/>
        </w:numPr>
        <w:rPr>
          <w:rFonts w:ascii="Arial" w:hAnsi="Arial" w:cs="Arial"/>
        </w:rPr>
      </w:pPr>
      <w:r w:rsidRPr="001975C8">
        <w:rPr>
          <w:rFonts w:ascii="Arial" w:hAnsi="Arial" w:cs="Arial"/>
        </w:rPr>
        <w:t xml:space="preserve">Catálogos de cada tipo de instrumento que se suministra. Esta información deberá corresponder exactamente al equipo suministrado. </w:t>
      </w:r>
    </w:p>
    <w:p w:rsidRPr="001975C8" w:rsidR="00981C1A" w:rsidP="00981C1A" w:rsidRDefault="00981C1A" w14:paraId="6CA72532" w14:textId="77777777">
      <w:pPr>
        <w:numPr>
          <w:ilvl w:val="0"/>
          <w:numId w:val="54"/>
        </w:numPr>
        <w:rPr>
          <w:rFonts w:ascii="Arial" w:hAnsi="Arial" w:cs="Arial"/>
        </w:rPr>
      </w:pPr>
      <w:r w:rsidRPr="001975C8">
        <w:rPr>
          <w:rFonts w:ascii="Arial" w:hAnsi="Arial" w:cs="Arial"/>
        </w:rPr>
        <w:t>Catálogo correspondiente al conservador, tipo de diafragma y las precauciones que deberán tenerse para el montaje y su posterior llenado con aceite.</w:t>
      </w:r>
    </w:p>
    <w:p w:rsidRPr="001975C8" w:rsidR="00981C1A" w:rsidP="00981C1A" w:rsidRDefault="00981C1A" w14:paraId="634AD271" w14:textId="77777777">
      <w:pPr>
        <w:numPr>
          <w:ilvl w:val="0"/>
          <w:numId w:val="54"/>
        </w:numPr>
        <w:rPr>
          <w:rFonts w:ascii="Arial" w:hAnsi="Arial" w:cs="Arial"/>
        </w:rPr>
      </w:pPr>
      <w:r w:rsidRPr="001975C8">
        <w:rPr>
          <w:rFonts w:ascii="Arial" w:hAnsi="Arial" w:cs="Arial"/>
        </w:rPr>
        <w:t>Detallar las pruebas o mediciones a realizar durante el montaje.</w:t>
      </w:r>
    </w:p>
    <w:p w:rsidRPr="00981C1A" w:rsidR="00981C1A" w:rsidP="00981C1A" w:rsidRDefault="00981C1A" w14:paraId="48782CD1" w14:textId="77777777">
      <w:pPr>
        <w:pStyle w:val="Ttulo2"/>
        <w:rPr>
          <w:rFonts w:ascii="Arial" w:hAnsi="Arial" w:cs="Arial"/>
        </w:rPr>
      </w:pPr>
      <w:bookmarkStart w:name="_Toc192398606" w:id="233"/>
      <w:bookmarkStart w:name="_Toc239154683" w:id="234"/>
      <w:bookmarkStart w:name="_Toc187917687" w:id="235"/>
      <w:r w:rsidRPr="00981C1A">
        <w:rPr>
          <w:rFonts w:ascii="Arial" w:hAnsi="Arial" w:cs="Arial"/>
        </w:rPr>
        <w:t>Puesta en Servicio</w:t>
      </w:r>
      <w:bookmarkEnd w:id="233"/>
      <w:bookmarkEnd w:id="234"/>
      <w:bookmarkEnd w:id="235"/>
    </w:p>
    <w:p w:rsidRPr="001975C8" w:rsidR="00981C1A" w:rsidP="00981C1A" w:rsidRDefault="00981C1A" w14:paraId="455C19C1" w14:textId="77777777">
      <w:pPr>
        <w:rPr>
          <w:rFonts w:ascii="Arial" w:hAnsi="Arial" w:cs="Arial"/>
        </w:rPr>
      </w:pPr>
      <w:r w:rsidRPr="001975C8">
        <w:rPr>
          <w:rFonts w:ascii="Arial" w:hAnsi="Arial" w:cs="Arial"/>
        </w:rPr>
        <w:t>Deberán indicarse todas aquellas pruebas que sea necesario efectuar durante la puesta en servicio.</w:t>
      </w:r>
    </w:p>
    <w:p w:rsidRPr="00981C1A" w:rsidR="00981C1A" w:rsidP="00981C1A" w:rsidRDefault="00981C1A" w14:paraId="7954D40E" w14:textId="77777777">
      <w:pPr>
        <w:pStyle w:val="Ttulo2"/>
        <w:rPr>
          <w:rFonts w:ascii="Arial" w:hAnsi="Arial" w:cs="Arial"/>
        </w:rPr>
      </w:pPr>
      <w:bookmarkStart w:name="_Toc192398607" w:id="236"/>
      <w:bookmarkStart w:name="_Toc239154684" w:id="237"/>
      <w:bookmarkStart w:name="_Toc187917688" w:id="238"/>
      <w:r w:rsidRPr="00981C1A">
        <w:rPr>
          <w:rFonts w:ascii="Arial" w:hAnsi="Arial" w:cs="Arial"/>
        </w:rPr>
        <w:t>Mantenimiento (y reparación)</w:t>
      </w:r>
      <w:bookmarkEnd w:id="236"/>
      <w:bookmarkEnd w:id="237"/>
      <w:bookmarkEnd w:id="238"/>
    </w:p>
    <w:p w:rsidRPr="001975C8" w:rsidR="00981C1A" w:rsidP="00981C1A" w:rsidRDefault="00981C1A" w14:paraId="46582036" w14:textId="77777777">
      <w:pPr>
        <w:rPr>
          <w:rFonts w:ascii="Arial" w:hAnsi="Arial" w:cs="Arial"/>
        </w:rPr>
      </w:pPr>
      <w:r w:rsidRPr="001975C8">
        <w:rPr>
          <w:rFonts w:ascii="Arial" w:hAnsi="Arial" w:cs="Arial"/>
        </w:rPr>
        <w:t>Deberá incluirse, dentro de este capítulo, lo siguiente:</w:t>
      </w:r>
    </w:p>
    <w:p w:rsidR="00981C1A" w:rsidP="001975C8" w:rsidRDefault="00981C1A" w14:paraId="3DD88CA9" w14:textId="77777777">
      <w:pPr>
        <w:numPr>
          <w:ilvl w:val="0"/>
          <w:numId w:val="55"/>
        </w:numPr>
        <w:rPr>
          <w:rFonts w:ascii="Arial" w:hAnsi="Arial" w:cs="Arial"/>
        </w:rPr>
      </w:pPr>
      <w:r w:rsidRPr="001975C8">
        <w:rPr>
          <w:rFonts w:ascii="Arial" w:hAnsi="Arial" w:cs="Arial"/>
        </w:rPr>
        <w:t xml:space="preserve">Mantenimiento e inspección de tipo periódico. Deberá indicarse un programa en el tiempo, indicando los </w:t>
      </w:r>
      <w:proofErr w:type="spellStart"/>
      <w:r w:rsidRPr="001975C8">
        <w:rPr>
          <w:rFonts w:ascii="Arial" w:hAnsi="Arial" w:cs="Arial"/>
        </w:rPr>
        <w:t>ítemes</w:t>
      </w:r>
      <w:proofErr w:type="spellEnd"/>
      <w:r w:rsidRPr="001975C8">
        <w:rPr>
          <w:rFonts w:ascii="Arial" w:hAnsi="Arial" w:cs="Arial"/>
        </w:rPr>
        <w:t xml:space="preserve"> a inspeccionar y qué tipo de control o mantenimiento deberá efectuarse.</w:t>
      </w:r>
    </w:p>
    <w:p w:rsidRPr="001975C8" w:rsidR="00E954C9" w:rsidP="001975C8" w:rsidRDefault="00E954C9" w14:paraId="37990F74" w14:textId="77777777">
      <w:pPr>
        <w:numPr>
          <w:ilvl w:val="0"/>
          <w:numId w:val="55"/>
        </w:numPr>
        <w:rPr>
          <w:rFonts w:ascii="Arial" w:hAnsi="Arial" w:cs="Arial"/>
        </w:rPr>
      </w:pPr>
      <w:r w:rsidRPr="00E954C9">
        <w:rPr>
          <w:rFonts w:ascii="Arial" w:hAnsi="Arial" w:cs="Arial"/>
        </w:rPr>
        <w:t>Tabla o diagrama, en que se indique diferentes situaciones anormales qu</w:t>
      </w:r>
      <w:r>
        <w:rPr>
          <w:rFonts w:ascii="Arial" w:hAnsi="Arial" w:cs="Arial"/>
        </w:rPr>
        <w:t>e se puedan presentar durante el funcionamiento del transformador (</w:t>
      </w:r>
      <w:proofErr w:type="spellStart"/>
      <w:r>
        <w:rPr>
          <w:rFonts w:ascii="Arial" w:hAnsi="Arial" w:cs="Arial"/>
        </w:rPr>
        <w:t>Troubleshooting</w:t>
      </w:r>
      <w:proofErr w:type="spellEnd"/>
      <w:r>
        <w:rPr>
          <w:rFonts w:ascii="Arial" w:hAnsi="Arial" w:cs="Arial"/>
        </w:rPr>
        <w:t>)</w:t>
      </w:r>
      <w:r w:rsidRPr="00E954C9">
        <w:rPr>
          <w:rFonts w:ascii="Arial" w:hAnsi="Arial" w:cs="Arial"/>
        </w:rPr>
        <w:t>, indicando para cada una, las pos</w:t>
      </w:r>
      <w:r>
        <w:rPr>
          <w:rFonts w:ascii="Arial" w:hAnsi="Arial" w:cs="Arial"/>
        </w:rPr>
        <w:t>ibles causas de las anormalidades</w:t>
      </w:r>
      <w:r w:rsidRPr="00E954C9">
        <w:rPr>
          <w:rFonts w:ascii="Arial" w:hAnsi="Arial" w:cs="Arial"/>
        </w:rPr>
        <w:t>. Además, instrucciones para solucionar la situación anormal que se presente, indicando que pruebas se recomienda realizar u otras medidas a considerar, con sus respectivas instrucciones.</w:t>
      </w:r>
    </w:p>
    <w:p w:rsidRPr="001975C8" w:rsidR="00981C1A" w:rsidP="001975C8" w:rsidRDefault="00981C1A" w14:paraId="05F2A9BD" w14:textId="77777777">
      <w:pPr>
        <w:numPr>
          <w:ilvl w:val="0"/>
          <w:numId w:val="55"/>
        </w:numPr>
        <w:rPr>
          <w:rFonts w:ascii="Arial" w:hAnsi="Arial" w:cs="Arial"/>
        </w:rPr>
      </w:pPr>
      <w:r w:rsidRPr="001975C8">
        <w:rPr>
          <w:rFonts w:ascii="Arial" w:hAnsi="Arial" w:cs="Arial"/>
        </w:rPr>
        <w:t>Deberán incluirse gráficos o tablas con valores de referencia que permitan determinar el estado en que se encuentra el transformador:</w:t>
      </w:r>
    </w:p>
    <w:p w:rsidRPr="001975C8" w:rsidR="00981C1A" w:rsidP="003C69DE" w:rsidRDefault="00981C1A" w14:paraId="49666DE8" w14:textId="77777777">
      <w:pPr>
        <w:numPr>
          <w:ilvl w:val="1"/>
          <w:numId w:val="55"/>
        </w:numPr>
        <w:rPr>
          <w:rFonts w:ascii="Arial" w:hAnsi="Arial" w:cs="Arial"/>
        </w:rPr>
      </w:pPr>
      <w:r w:rsidRPr="001975C8">
        <w:rPr>
          <w:rFonts w:ascii="Arial" w:hAnsi="Arial" w:cs="Arial"/>
        </w:rPr>
        <w:t>Resistencia de aislación, en función de la temperatura del aceite del transformador y del BIL del enrollado.</w:t>
      </w:r>
    </w:p>
    <w:p w:rsidRPr="001975C8" w:rsidR="00981C1A" w:rsidP="001975C8" w:rsidRDefault="00981C1A" w14:paraId="79934A99" w14:textId="77777777">
      <w:pPr>
        <w:numPr>
          <w:ilvl w:val="1"/>
          <w:numId w:val="55"/>
        </w:numPr>
        <w:rPr>
          <w:rFonts w:ascii="Arial" w:hAnsi="Arial" w:cs="Arial"/>
        </w:rPr>
      </w:pPr>
      <w:r w:rsidRPr="001975C8">
        <w:rPr>
          <w:rFonts w:ascii="Arial" w:hAnsi="Arial" w:cs="Arial"/>
        </w:rPr>
        <w:t>Tangente delta (%) en función de la temperatura del aceite del transformador.</w:t>
      </w:r>
    </w:p>
    <w:p w:rsidRPr="001975C8" w:rsidR="00981C1A" w:rsidP="001975C8" w:rsidRDefault="00981C1A" w14:paraId="22A1D050" w14:textId="77777777">
      <w:pPr>
        <w:numPr>
          <w:ilvl w:val="1"/>
          <w:numId w:val="55"/>
        </w:numPr>
        <w:rPr>
          <w:rFonts w:ascii="Arial" w:hAnsi="Arial" w:cs="Arial"/>
        </w:rPr>
      </w:pPr>
      <w:r w:rsidRPr="001975C8">
        <w:rPr>
          <w:rFonts w:ascii="Arial" w:hAnsi="Arial" w:cs="Arial"/>
        </w:rPr>
        <w:t>Aceite aislante, en lo que se refiere a sus principales características.</w:t>
      </w:r>
    </w:p>
    <w:p w:rsidRPr="001975C8" w:rsidR="00981C1A" w:rsidP="00981C1A" w:rsidRDefault="00981C1A" w14:paraId="34C142F0" w14:textId="77777777">
      <w:pPr>
        <w:numPr>
          <w:ilvl w:val="0"/>
          <w:numId w:val="55"/>
        </w:numPr>
        <w:rPr>
          <w:rFonts w:ascii="Arial" w:hAnsi="Arial" w:cs="Arial"/>
        </w:rPr>
      </w:pPr>
      <w:r w:rsidRPr="001975C8">
        <w:rPr>
          <w:rFonts w:ascii="Arial" w:hAnsi="Arial" w:cs="Arial"/>
        </w:rPr>
        <w:t>Control del estado de pinturas y su mantenimiento.</w:t>
      </w:r>
    </w:p>
    <w:p w:rsidRPr="001975C8" w:rsidR="00981C1A" w:rsidP="00981C1A" w:rsidRDefault="00981C1A" w14:paraId="7531BBAA" w14:textId="77777777">
      <w:pPr>
        <w:numPr>
          <w:ilvl w:val="0"/>
          <w:numId w:val="55"/>
        </w:numPr>
        <w:rPr>
          <w:rFonts w:ascii="Arial" w:hAnsi="Arial" w:cs="Arial"/>
        </w:rPr>
      </w:pPr>
      <w:r w:rsidRPr="001975C8">
        <w:rPr>
          <w:rFonts w:ascii="Arial" w:hAnsi="Arial" w:cs="Arial"/>
        </w:rPr>
        <w:t>Control y mantenimiento de respiraderos secantes.</w:t>
      </w:r>
    </w:p>
    <w:p w:rsidRPr="00981C1A" w:rsidR="00981C1A" w:rsidP="00981C1A" w:rsidRDefault="00981C1A" w14:paraId="0FF957BB" w14:textId="77777777">
      <w:pPr>
        <w:pStyle w:val="Ttulo2"/>
        <w:rPr>
          <w:rFonts w:ascii="Arial" w:hAnsi="Arial" w:cs="Arial"/>
        </w:rPr>
      </w:pPr>
      <w:bookmarkStart w:name="_Toc192398608" w:id="239"/>
      <w:bookmarkStart w:name="_Toc239154685" w:id="240"/>
      <w:bookmarkStart w:name="_Toc187917689" w:id="241"/>
      <w:r w:rsidRPr="00981C1A">
        <w:rPr>
          <w:rFonts w:ascii="Arial" w:hAnsi="Arial" w:cs="Arial"/>
        </w:rPr>
        <w:t>Planos y Fotografías</w:t>
      </w:r>
      <w:bookmarkEnd w:id="239"/>
      <w:bookmarkEnd w:id="240"/>
      <w:bookmarkEnd w:id="241"/>
    </w:p>
    <w:p w:rsidRPr="001975C8" w:rsidR="00981C1A" w:rsidP="00981C1A" w:rsidRDefault="00981C1A" w14:paraId="6BA754DB" w14:textId="77777777">
      <w:pPr>
        <w:rPr>
          <w:rFonts w:ascii="Arial" w:hAnsi="Arial" w:cs="Arial"/>
        </w:rPr>
      </w:pPr>
      <w:r w:rsidRPr="001975C8">
        <w:rPr>
          <w:rFonts w:ascii="Arial" w:hAnsi="Arial" w:cs="Arial"/>
        </w:rPr>
        <w:t xml:space="preserve">Cada copia del Libro de Instrucciones deberá incluir un juego completo de planos aprobados. Estos podrán ser reducidos de su tamaño original, pero </w:t>
      </w:r>
      <w:proofErr w:type="gramStart"/>
      <w:r w:rsidRPr="001975C8">
        <w:rPr>
          <w:rFonts w:ascii="Arial" w:hAnsi="Arial" w:cs="Arial"/>
        </w:rPr>
        <w:t>a condición que</w:t>
      </w:r>
      <w:proofErr w:type="gramEnd"/>
      <w:r w:rsidRPr="001975C8">
        <w:rPr>
          <w:rFonts w:ascii="Arial" w:hAnsi="Arial" w:cs="Arial"/>
        </w:rPr>
        <w:t xml:space="preserve"> permanezcan legibles las notas u observaciones que sobre éstos se indican.</w:t>
      </w:r>
    </w:p>
    <w:p w:rsidRPr="001975C8" w:rsidR="00981C1A" w:rsidP="00981C1A" w:rsidRDefault="00981C1A" w14:paraId="0D6F510B" w14:textId="77777777">
      <w:pPr>
        <w:rPr>
          <w:rFonts w:ascii="Arial" w:hAnsi="Arial" w:cs="Arial"/>
        </w:rPr>
      </w:pPr>
      <w:r w:rsidRPr="001975C8">
        <w:rPr>
          <w:rFonts w:ascii="Arial" w:hAnsi="Arial" w:cs="Arial"/>
        </w:rPr>
        <w:t>El juego de planos deberá venir precedido de un índice numerado secuencialmente de todos los planos que se incluyen, donde se indique el nombre y el número del plano que le da la fábrica. Además, se deberá indicar junto a cada plano, cuando corresponda, una lista de los planos afines con que está relacionado.</w:t>
      </w:r>
    </w:p>
    <w:p w:rsidRPr="001975C8" w:rsidR="00981C1A" w:rsidP="00981C1A" w:rsidRDefault="00981C1A" w14:paraId="0284D3AA" w14:textId="77777777">
      <w:pPr>
        <w:rPr>
          <w:rFonts w:ascii="Arial" w:hAnsi="Arial" w:cs="Arial"/>
        </w:rPr>
      </w:pPr>
      <w:r w:rsidRPr="001975C8">
        <w:rPr>
          <w:rFonts w:ascii="Arial" w:hAnsi="Arial" w:cs="Arial"/>
        </w:rPr>
        <w:t>Copias del plano de la placa de características del transformador completa, es decir, con los valores de impedancias medidos durante las pruebas de recepción.</w:t>
      </w:r>
    </w:p>
    <w:p w:rsidR="00981C1A" w:rsidP="00981C1A" w:rsidRDefault="00981C1A" w14:paraId="3CB8CADE" w14:textId="77777777">
      <w:pPr>
        <w:rPr>
          <w:rFonts w:ascii="Arial" w:hAnsi="Arial" w:cs="Arial"/>
        </w:rPr>
      </w:pPr>
      <w:r w:rsidRPr="001975C8">
        <w:rPr>
          <w:rFonts w:ascii="Arial" w:hAnsi="Arial" w:cs="Arial"/>
        </w:rPr>
        <w:t>Deben incluirse las fotografías solicitadas en el párrafo</w:t>
      </w:r>
      <w:r w:rsidR="0017726D">
        <w:rPr>
          <w:rFonts w:ascii="Arial" w:hAnsi="Arial" w:cs="Arial"/>
        </w:rPr>
        <w:t xml:space="preserve"> </w:t>
      </w:r>
      <w:r w:rsidRPr="00C647E6" w:rsidR="0017726D">
        <w:rPr>
          <w:rFonts w:ascii="Arial" w:hAnsi="Arial"/>
        </w:rPr>
        <w:t>9</w:t>
      </w:r>
      <w:r w:rsidRPr="00C647E6" w:rsidR="00E5293A">
        <w:rPr>
          <w:rFonts w:ascii="Arial" w:hAnsi="Arial"/>
        </w:rPr>
        <w:t>.</w:t>
      </w:r>
      <w:r w:rsidRPr="00C647E6">
        <w:rPr>
          <w:rFonts w:ascii="Arial" w:hAnsi="Arial"/>
        </w:rPr>
        <w:t>5</w:t>
      </w:r>
      <w:r w:rsidRPr="001975C8">
        <w:rPr>
          <w:rFonts w:ascii="Arial" w:hAnsi="Arial" w:cs="Arial"/>
        </w:rPr>
        <w:t xml:space="preserve"> de esta especificación.</w:t>
      </w:r>
    </w:p>
    <w:p w:rsidR="00B2525F" w:rsidP="00981C1A" w:rsidRDefault="00B2525F" w14:paraId="608F9BFE" w14:textId="77777777">
      <w:pPr>
        <w:rPr>
          <w:rFonts w:ascii="Arial" w:hAnsi="Arial" w:cs="Arial"/>
        </w:rPr>
      </w:pPr>
    </w:p>
    <w:p w:rsidR="00742219" w:rsidP="00742219" w:rsidRDefault="00742219" w14:paraId="2384222F" w14:textId="77777777">
      <w:pPr>
        <w:pStyle w:val="Ttulo1"/>
        <w:tabs>
          <w:tab w:val="clear" w:pos="720"/>
          <w:tab w:val="num" w:pos="360"/>
          <w:tab w:val="num" w:pos="567"/>
        </w:tabs>
        <w:spacing w:after="240"/>
        <w:ind w:left="360" w:hanging="360"/>
        <w:rPr>
          <w:rFonts w:ascii="Arial" w:hAnsi="Arial"/>
          <w:sz w:val="24"/>
          <w:szCs w:val="24"/>
        </w:rPr>
      </w:pPr>
      <w:bookmarkStart w:name="_Toc173081099" w:id="242"/>
      <w:bookmarkStart w:name="_Toc173174263" w:id="243"/>
      <w:bookmarkStart w:name="_Toc187915375" w:id="244"/>
      <w:bookmarkStart w:name="_Toc187917690" w:id="245"/>
      <w:r w:rsidRPr="001F37A5">
        <w:rPr>
          <w:rFonts w:ascii="Arial" w:hAnsi="Arial"/>
          <w:sz w:val="24"/>
          <w:szCs w:val="24"/>
        </w:rPr>
        <w:t>AUDITORÍAS TÉCNICAS</w:t>
      </w:r>
      <w:bookmarkEnd w:id="242"/>
      <w:bookmarkEnd w:id="243"/>
      <w:bookmarkEnd w:id="244"/>
      <w:bookmarkEnd w:id="245"/>
    </w:p>
    <w:p w:rsidRPr="001F37A5" w:rsidR="00742219" w:rsidP="00742219" w:rsidRDefault="00742219" w14:paraId="1F20293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246"/>
      <w:bookmarkStart w:name="_Toc173081100" w:id="247"/>
      <w:bookmarkStart w:name="_Toc173174264" w:id="248"/>
      <w:bookmarkStart w:name="_Toc187915376" w:id="249"/>
      <w:bookmarkStart w:name="_Toc187917691" w:id="250"/>
      <w:r w:rsidRPr="00F319A3">
        <w:rPr>
          <w:rFonts w:ascii="Arial" w:hAnsi="Arial"/>
          <w:sz w:val="24"/>
          <w:szCs w:val="24"/>
        </w:rPr>
        <w:t>Generalidades</w:t>
      </w:r>
      <w:bookmarkEnd w:id="246"/>
      <w:bookmarkEnd w:id="247"/>
      <w:bookmarkEnd w:id="248"/>
      <w:bookmarkEnd w:id="249"/>
      <w:bookmarkEnd w:id="250"/>
    </w:p>
    <w:p w:rsidR="00742219" w:rsidP="00742219" w:rsidRDefault="00742219" w14:paraId="2FD8CE2F"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742219" w:rsidP="00742219" w:rsidRDefault="00742219" w14:paraId="2B6AC04F"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742219" w:rsidP="00742219" w:rsidRDefault="00742219" w14:paraId="39606B5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742219" w:rsidP="00742219" w:rsidRDefault="00742219" w14:paraId="4303D8BA"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251"/>
      <w:bookmarkStart w:name="_Toc173081101" w:id="252"/>
      <w:bookmarkStart w:name="_Toc173174265" w:id="253"/>
      <w:bookmarkStart w:name="_Toc187915377" w:id="254"/>
      <w:bookmarkStart w:name="_Toc187917692" w:id="255"/>
      <w:r w:rsidRPr="00F319A3">
        <w:rPr>
          <w:rFonts w:ascii="Arial" w:hAnsi="Arial"/>
          <w:sz w:val="24"/>
          <w:szCs w:val="24"/>
        </w:rPr>
        <w:t>Contexto</w:t>
      </w:r>
      <w:bookmarkEnd w:id="251"/>
      <w:bookmarkEnd w:id="252"/>
      <w:bookmarkEnd w:id="253"/>
      <w:bookmarkEnd w:id="254"/>
      <w:bookmarkEnd w:id="255"/>
    </w:p>
    <w:p w:rsidRPr="00185BF5" w:rsidR="00742219" w:rsidP="00742219" w:rsidRDefault="00742219" w14:paraId="059E40C6"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742219" w:rsidP="00742219" w:rsidRDefault="00742219" w14:paraId="2327A04F"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742219" w:rsidP="00742219" w:rsidRDefault="00742219" w14:paraId="423DA8E7"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742219" w:rsidP="00742219" w:rsidRDefault="00742219" w14:paraId="52857438" w14:textId="77777777">
      <w:pPr>
        <w:rPr>
          <w:rFonts w:ascii="Arial" w:hAnsi="Arial" w:cs="Arial"/>
        </w:rPr>
      </w:pPr>
    </w:p>
    <w:p w:rsidRPr="00F319A3" w:rsidR="00742219" w:rsidP="00742219" w:rsidRDefault="00742219" w14:paraId="64C85B1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256"/>
      <w:bookmarkStart w:name="_Toc173081102" w:id="257"/>
      <w:bookmarkStart w:name="_Toc173174266" w:id="258"/>
      <w:bookmarkStart w:name="_Toc187915378" w:id="259"/>
      <w:bookmarkStart w:name="_Toc187917693" w:id="260"/>
      <w:r w:rsidRPr="00F319A3">
        <w:rPr>
          <w:rFonts w:ascii="Arial" w:hAnsi="Arial"/>
          <w:sz w:val="24"/>
          <w:szCs w:val="24"/>
        </w:rPr>
        <w:t>Plazos para el oferente</w:t>
      </w:r>
      <w:bookmarkEnd w:id="256"/>
      <w:bookmarkEnd w:id="257"/>
      <w:bookmarkEnd w:id="258"/>
      <w:bookmarkEnd w:id="259"/>
      <w:bookmarkEnd w:id="260"/>
    </w:p>
    <w:p w:rsidRPr="00185BF5" w:rsidR="00742219" w:rsidP="00742219" w:rsidRDefault="00742219" w14:paraId="755A6307"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w:t>
      </w:r>
      <w:r w:rsidRPr="00185BF5">
        <w:rPr>
          <w:rFonts w:ascii="Arial" w:hAnsi="Arial" w:cs="Arial"/>
        </w:rPr>
        <w:t xml:space="preserve">finalizado el ciclo de compra. </w:t>
      </w:r>
      <w:r w:rsidRPr="00185BF5">
        <w:rPr>
          <w:rFonts w:ascii="Arial" w:hAnsi="Arial" w:cs="Arial"/>
          <w:b/>
          <w:bCs/>
        </w:rPr>
        <w:t>Para ello debe considerar un periodo de disponibilidad mínimo de 6 meses concluido el proceso de compra.</w:t>
      </w:r>
    </w:p>
    <w:p w:rsidRPr="00185BF5" w:rsidR="00742219" w:rsidP="00742219" w:rsidRDefault="00742219" w14:paraId="27960B2A" w14:textId="77777777">
      <w:pPr>
        <w:rPr>
          <w:rFonts w:ascii="Arial" w:hAnsi="Arial" w:cs="Arial"/>
          <w:b/>
          <w:bCs/>
        </w:rPr>
      </w:pPr>
      <w:r w:rsidRPr="00185BF5">
        <w:rPr>
          <w:rFonts w:ascii="Arial" w:hAnsi="Arial" w:cs="Arial"/>
          <w:b/>
          <w:bCs/>
        </w:rPr>
        <w:t>El plazo de respuesta para las solicitudes del adjudicatario será de 10 días hábiles</w:t>
      </w:r>
    </w:p>
    <w:p w:rsidR="00742219" w:rsidP="00742219" w:rsidRDefault="00742219" w14:paraId="42371B68" w14:textId="77777777">
      <w:pPr>
        <w:rPr>
          <w:lang w:val="es-ES"/>
        </w:rPr>
      </w:pPr>
    </w:p>
    <w:p w:rsidRPr="00F319A3" w:rsidR="00742219" w:rsidP="00742219" w:rsidRDefault="00742219" w14:paraId="572333C1"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261"/>
      <w:bookmarkStart w:name="_Toc173081103" w:id="262"/>
      <w:bookmarkStart w:name="_Toc173174267" w:id="263"/>
      <w:bookmarkStart w:name="_Toc187915379" w:id="264"/>
      <w:bookmarkStart w:name="_Toc187917694" w:id="265"/>
      <w:r w:rsidRPr="00F319A3">
        <w:rPr>
          <w:rFonts w:ascii="Arial" w:hAnsi="Arial"/>
          <w:sz w:val="24"/>
          <w:szCs w:val="24"/>
        </w:rPr>
        <w:t>Documentación solicitada</w:t>
      </w:r>
      <w:bookmarkEnd w:id="261"/>
      <w:bookmarkEnd w:id="262"/>
      <w:bookmarkEnd w:id="263"/>
      <w:bookmarkEnd w:id="264"/>
      <w:bookmarkEnd w:id="265"/>
    </w:p>
    <w:p w:rsidRPr="00185BF5" w:rsidR="00742219" w:rsidP="00742219" w:rsidRDefault="00742219" w14:paraId="7C855E2F" w14:textId="77777777">
      <w:pPr>
        <w:rPr>
          <w:lang w:val="es-ES"/>
        </w:rPr>
      </w:pPr>
      <w:r w:rsidRPr="00185BF5">
        <w:rPr>
          <w:rFonts w:ascii="Arial" w:hAnsi="Arial" w:cs="Arial"/>
        </w:rPr>
        <w:t>A continuación, se describe en forma general el alcance que debe considerar el oferente.</w:t>
      </w:r>
    </w:p>
    <w:p w:rsidRPr="00F319A3" w:rsidR="00742219" w:rsidP="00742219" w:rsidRDefault="00742219" w14:paraId="237B2092"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266"/>
      <w:bookmarkStart w:name="_Toc173081104" w:id="267"/>
      <w:bookmarkStart w:name="_Toc173174268" w:id="268"/>
      <w:bookmarkStart w:name="_Toc187915380" w:id="269"/>
      <w:bookmarkStart w:name="_Toc187917695" w:id="270"/>
      <w:r w:rsidRPr="00F319A3">
        <w:rPr>
          <w:rFonts w:ascii="Arial" w:hAnsi="Arial" w:cs="Arial"/>
        </w:rPr>
        <w:t>Hoja de características técnicas garantizadas (HCTG)</w:t>
      </w:r>
      <w:bookmarkEnd w:id="266"/>
      <w:bookmarkEnd w:id="267"/>
      <w:bookmarkEnd w:id="268"/>
      <w:bookmarkEnd w:id="269"/>
      <w:bookmarkEnd w:id="270"/>
    </w:p>
    <w:p w:rsidRPr="00185BF5" w:rsidR="00742219" w:rsidP="00742219" w:rsidRDefault="00742219" w14:paraId="459D3F4E"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742219" w:rsidP="00742219" w:rsidRDefault="00742219" w14:paraId="3C926B0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Deberán incluir nombre y firma.</w:t>
      </w:r>
    </w:p>
    <w:p w:rsidRPr="00B41AC4" w:rsidR="00742219" w:rsidP="00742219" w:rsidRDefault="00742219" w14:paraId="581FCCC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742219" w:rsidP="00742219" w:rsidRDefault="00742219" w14:paraId="56FF7F60"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742219" w:rsidP="00742219" w:rsidRDefault="00742219" w14:paraId="22C66F9A"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Todos los campos solicitados deben ser llenados.</w:t>
      </w:r>
    </w:p>
    <w:p w:rsidRPr="00B41AC4" w:rsidR="00742219" w:rsidP="00742219" w:rsidRDefault="00742219" w14:paraId="31B425BD"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742219" w:rsidP="00742219" w:rsidRDefault="00742219" w14:paraId="67187F6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742219" w:rsidP="00742219" w:rsidRDefault="00742219" w14:paraId="31DB7D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742219" w:rsidP="00742219" w:rsidRDefault="00742219" w14:paraId="4C5D6E5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742219" w:rsidP="00742219" w:rsidRDefault="00742219" w14:paraId="375E5D97" w14:textId="77777777">
      <w:pPr>
        <w:pStyle w:val="Prrafodelista"/>
        <w:ind w:left="1145"/>
        <w:rPr>
          <w:rFonts w:ascii="Arial" w:hAnsi="Arial" w:cs="Arial"/>
          <w:lang w:val="es-419"/>
        </w:rPr>
      </w:pPr>
    </w:p>
    <w:p w:rsidRPr="00B41AC4" w:rsidR="00742219" w:rsidP="00742219" w:rsidRDefault="00742219" w14:paraId="3A3931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271"/>
      <w:bookmarkStart w:name="_Toc173081105" w:id="272"/>
      <w:bookmarkStart w:name="_Toc173174269" w:id="273"/>
      <w:bookmarkStart w:name="_Toc187915381" w:id="274"/>
      <w:bookmarkStart w:name="_Toc187917696" w:id="275"/>
      <w:r w:rsidRPr="00B41AC4">
        <w:rPr>
          <w:rFonts w:ascii="Arial" w:hAnsi="Arial" w:cs="Arial"/>
          <w:lang w:val="es-419"/>
        </w:rPr>
        <w:t>Pruebas tipo de equipos primarios</w:t>
      </w:r>
      <w:bookmarkEnd w:id="271"/>
      <w:bookmarkEnd w:id="272"/>
      <w:bookmarkEnd w:id="273"/>
      <w:bookmarkEnd w:id="274"/>
      <w:bookmarkEnd w:id="275"/>
    </w:p>
    <w:p w:rsidRPr="00B41AC4" w:rsidR="00742219" w:rsidP="00742219" w:rsidRDefault="00742219" w14:paraId="3F3AB41E"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742219" w:rsidP="00742219" w:rsidRDefault="00742219" w14:paraId="4A1CABA7"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742219" w:rsidP="00742219" w:rsidRDefault="00742219" w14:paraId="48F20DD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742219" w:rsidP="00742219" w:rsidRDefault="00742219" w14:paraId="0908F73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742219" w:rsidP="00742219" w:rsidRDefault="00742219" w14:paraId="38002510" w14:textId="77777777">
      <w:pPr>
        <w:rPr>
          <w:lang w:val="es-419"/>
        </w:rPr>
      </w:pPr>
    </w:p>
    <w:p w:rsidRPr="00B41AC4" w:rsidR="00742219" w:rsidP="00742219" w:rsidRDefault="00742219" w14:paraId="789A9F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276"/>
      <w:bookmarkStart w:name="_Toc173081106" w:id="277"/>
      <w:bookmarkStart w:name="_Toc173174270" w:id="278"/>
      <w:bookmarkStart w:name="_Toc187915382" w:id="279"/>
      <w:bookmarkStart w:name="_Toc187917697" w:id="280"/>
      <w:r w:rsidRPr="00B41AC4">
        <w:rPr>
          <w:rFonts w:ascii="Arial" w:hAnsi="Arial" w:cs="Arial"/>
          <w:lang w:val="es-419"/>
        </w:rPr>
        <w:t>Pruebas FAT</w:t>
      </w:r>
      <w:bookmarkEnd w:id="276"/>
      <w:bookmarkEnd w:id="277"/>
      <w:bookmarkEnd w:id="278"/>
      <w:bookmarkEnd w:id="279"/>
      <w:bookmarkEnd w:id="280"/>
    </w:p>
    <w:p w:rsidRPr="00B41AC4" w:rsidR="00742219" w:rsidP="00742219" w:rsidRDefault="00742219" w14:paraId="5EF3E5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742219" w:rsidP="00742219" w:rsidRDefault="00742219" w14:paraId="4DB0E3A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742219" w:rsidP="00742219" w:rsidRDefault="00742219" w14:paraId="1619B93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742219" w:rsidP="00742219" w:rsidRDefault="00742219" w14:paraId="73E219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742219" w:rsidP="00742219" w:rsidRDefault="00742219" w14:paraId="43EC38F9" w14:textId="77777777">
      <w:pPr>
        <w:pStyle w:val="Prrafodelista"/>
        <w:ind w:left="1145"/>
        <w:rPr>
          <w:rFonts w:ascii="Arial" w:hAnsi="Arial" w:cs="Arial"/>
          <w:lang w:val="es-419"/>
        </w:rPr>
      </w:pPr>
    </w:p>
    <w:p w:rsidRPr="00B41AC4" w:rsidR="00742219" w:rsidP="00742219" w:rsidRDefault="00742219" w14:paraId="585284B1"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281"/>
      <w:bookmarkStart w:name="_Toc173081107" w:id="282"/>
      <w:bookmarkStart w:name="_Toc173174271" w:id="283"/>
      <w:bookmarkStart w:name="_Toc187915383" w:id="284"/>
      <w:bookmarkStart w:name="_Toc187917698" w:id="285"/>
      <w:r w:rsidRPr="00B41AC4">
        <w:rPr>
          <w:rFonts w:ascii="Arial" w:hAnsi="Arial" w:cs="Arial"/>
          <w:lang w:val="es-419"/>
        </w:rPr>
        <w:t>Calificación sísmica</w:t>
      </w:r>
      <w:bookmarkEnd w:id="281"/>
      <w:bookmarkEnd w:id="282"/>
      <w:bookmarkEnd w:id="283"/>
      <w:bookmarkEnd w:id="284"/>
      <w:bookmarkEnd w:id="285"/>
    </w:p>
    <w:p w:rsidRPr="00B41AC4" w:rsidR="00742219" w:rsidP="00742219" w:rsidRDefault="00742219" w14:paraId="70B96B24" w14:textId="77777777">
      <w:pPr>
        <w:pStyle w:val="Prrafodelista"/>
        <w:ind w:left="709"/>
        <w:rPr>
          <w:rFonts w:ascii="Arial" w:hAnsi="Arial" w:cs="Arial"/>
          <w:lang w:val="es-419"/>
        </w:rPr>
      </w:pPr>
      <w:r w:rsidRPr="48E86FEB" w:rsidR="1C489B4A">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12FB6024" w:rsidP="48E86FEB" w:rsidRDefault="12FB6024" w14:paraId="16854E40" w14:textId="6D162FFD">
      <w:pPr>
        <w:pStyle w:val="Prrafodelista"/>
        <w:numPr>
          <w:ilvl w:val="0"/>
          <w:numId w:val="67"/>
        </w:numPr>
        <w:spacing w:after="120" w:line="288" w:lineRule="auto"/>
        <w:jc w:val="both"/>
        <w:rPr>
          <w:rFonts w:ascii="Arial" w:hAnsi="Arial" w:eastAsia="Arial" w:cs="Arial"/>
          <w:b w:val="0"/>
          <w:bCs w:val="0"/>
          <w:i w:val="0"/>
          <w:iCs w:val="0"/>
          <w:caps w:val="0"/>
          <w:smallCaps w:val="0"/>
          <w:noProof w:val="0"/>
          <w:color w:val="000000" w:themeColor="text1" w:themeTint="FF" w:themeShade="FF"/>
          <w:sz w:val="24"/>
          <w:szCs w:val="24"/>
          <w:lang w:val="es-419"/>
        </w:rPr>
      </w:pPr>
      <w:r w:rsidRPr="48E86FEB" w:rsidR="12FB6024">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12FB6024" w:rsidP="48E86FEB" w:rsidRDefault="12FB6024" w14:paraId="47D8B843" w14:textId="5B4102BC">
      <w:pPr>
        <w:pStyle w:val="Prrafodelista"/>
        <w:numPr>
          <w:ilvl w:val="0"/>
          <w:numId w:val="67"/>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ES"/>
        </w:rPr>
      </w:pPr>
      <w:r w:rsidRPr="48E86FEB" w:rsidR="12FB6024">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B41AC4" w:rsidR="00742219" w:rsidP="00742219" w:rsidRDefault="00742219" w14:paraId="63C32DA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742219" w:rsidP="00742219" w:rsidRDefault="00742219" w14:paraId="51BB0E6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742219" w:rsidP="00742219" w:rsidRDefault="00742219" w14:paraId="10252C4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742219" w:rsidP="00742219" w:rsidRDefault="00742219" w14:paraId="7D1FD6C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742219" w:rsidP="00742219" w:rsidRDefault="00742219" w14:paraId="4980C68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742219" w:rsidP="00742219" w:rsidRDefault="00742219" w14:paraId="6C4DD2BB"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742219" w:rsidP="00742219" w:rsidRDefault="00742219" w14:paraId="009A430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742219" w:rsidP="00742219" w:rsidRDefault="00742219" w14:paraId="390A1705" w14:textId="77777777">
      <w:pPr>
        <w:pStyle w:val="Prrafodelista"/>
        <w:spacing w:before="240"/>
        <w:ind w:left="0"/>
        <w:rPr>
          <w:rFonts w:ascii="Arial" w:hAnsi="Arial" w:cs="Arial"/>
          <w:b/>
        </w:rPr>
      </w:pPr>
    </w:p>
    <w:p w:rsidR="00742219" w:rsidP="00742219" w:rsidRDefault="00742219" w14:paraId="5321EC7D" w14:textId="77777777">
      <w:pPr>
        <w:pStyle w:val="Prrafodelista"/>
        <w:spacing w:before="240"/>
        <w:ind w:left="0"/>
        <w:rPr>
          <w:rFonts w:ascii="Arial" w:hAnsi="Arial" w:cs="Arial"/>
          <w:b/>
        </w:rPr>
      </w:pPr>
    </w:p>
    <w:p w:rsidR="00742219" w:rsidP="00742219" w:rsidRDefault="00742219" w14:paraId="577A5C43" w14:textId="77777777">
      <w:pPr>
        <w:pStyle w:val="Prrafodelista"/>
        <w:spacing w:before="240"/>
        <w:ind w:left="0"/>
        <w:rPr>
          <w:rFonts w:ascii="Arial" w:hAnsi="Arial" w:cs="Arial"/>
          <w:b/>
        </w:rPr>
      </w:pPr>
    </w:p>
    <w:p w:rsidR="00742219" w:rsidP="00742219" w:rsidRDefault="00742219" w14:paraId="0C3262EA" w14:textId="77777777">
      <w:pPr>
        <w:pStyle w:val="Prrafodelista"/>
        <w:spacing w:before="240"/>
        <w:ind w:left="0"/>
        <w:rPr>
          <w:rFonts w:ascii="Arial" w:hAnsi="Arial" w:cs="Arial"/>
          <w:b/>
        </w:rPr>
      </w:pPr>
    </w:p>
    <w:p w:rsidR="00742219" w:rsidP="00742219" w:rsidRDefault="00742219" w14:paraId="0409660E" w14:textId="77777777">
      <w:pPr>
        <w:pStyle w:val="Prrafodelista"/>
        <w:spacing w:before="240"/>
        <w:ind w:left="0"/>
        <w:rPr>
          <w:rFonts w:ascii="Arial" w:hAnsi="Arial" w:cs="Arial"/>
          <w:b/>
        </w:rPr>
      </w:pPr>
    </w:p>
    <w:p w:rsidR="00742219" w:rsidP="00742219" w:rsidRDefault="00742219" w14:paraId="779CDFA7" w14:textId="77777777">
      <w:pPr>
        <w:pStyle w:val="Prrafodelista"/>
        <w:spacing w:before="240"/>
        <w:ind w:left="0"/>
        <w:rPr>
          <w:rFonts w:ascii="Arial" w:hAnsi="Arial" w:cs="Arial"/>
          <w:b/>
        </w:rPr>
      </w:pPr>
      <w:r w:rsidRPr="001608B1">
        <w:rPr>
          <w:noProof/>
        </w:rPr>
        <w:drawing>
          <wp:inline distT="0" distB="0" distL="0" distR="0" wp14:anchorId="29B67270" wp14:editId="5750F96B">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742219" w:rsidP="00742219" w:rsidRDefault="00742219" w14:paraId="583D0F30" w14:textId="77777777">
      <w:pPr>
        <w:pStyle w:val="Prrafodelista"/>
        <w:spacing w:before="240"/>
        <w:ind w:left="0"/>
        <w:rPr>
          <w:rFonts w:ascii="Arial" w:hAnsi="Arial" w:cs="Arial"/>
          <w:b/>
        </w:rPr>
      </w:pPr>
    </w:p>
    <w:p w:rsidRPr="002034A2" w:rsidR="00742219" w:rsidP="00742219" w:rsidRDefault="00742219" w14:paraId="397C98A7"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286"/>
      <w:bookmarkStart w:name="_Toc173081108" w:id="287"/>
      <w:bookmarkStart w:name="_Toc173174272" w:id="288"/>
      <w:bookmarkStart w:name="_Toc187915384" w:id="289"/>
      <w:bookmarkStart w:name="_Toc187917699" w:id="290"/>
      <w:r w:rsidRPr="002034A2">
        <w:rPr>
          <w:rFonts w:ascii="Arial" w:hAnsi="Arial"/>
          <w:sz w:val="24"/>
          <w:szCs w:val="24"/>
        </w:rPr>
        <w:t>INFOTÉCNICA</w:t>
      </w:r>
      <w:bookmarkEnd w:id="286"/>
      <w:bookmarkEnd w:id="287"/>
      <w:bookmarkEnd w:id="288"/>
      <w:bookmarkEnd w:id="289"/>
      <w:bookmarkEnd w:id="290"/>
    </w:p>
    <w:p w:rsidR="00742219" w:rsidP="00742219" w:rsidRDefault="00742219" w14:paraId="7BF90DF0"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742219" w:rsidP="00742219" w:rsidRDefault="00742219" w14:paraId="1C98B723"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881E75" w:rsidP="00981C1A" w:rsidRDefault="00881E75" w14:paraId="788943B8" w14:textId="77777777">
      <w:pPr>
        <w:rPr>
          <w:rFonts w:ascii="Arial" w:hAnsi="Arial" w:cs="Arial"/>
        </w:rPr>
      </w:pPr>
    </w:p>
    <w:p w:rsidR="00881E75" w:rsidP="00981C1A" w:rsidRDefault="00881E75" w14:paraId="7514491A" w14:textId="77777777">
      <w:pPr>
        <w:rPr>
          <w:rFonts w:ascii="Arial" w:hAnsi="Arial" w:cs="Arial"/>
        </w:rPr>
      </w:pPr>
    </w:p>
    <w:p w:rsidR="00881E75" w:rsidP="00981C1A" w:rsidRDefault="00881E75" w14:paraId="4EBD63C6" w14:textId="77777777">
      <w:pPr>
        <w:rPr>
          <w:rFonts w:ascii="Arial" w:hAnsi="Arial" w:cs="Arial"/>
        </w:rPr>
      </w:pPr>
    </w:p>
    <w:p w:rsidR="00881E75" w:rsidP="00981C1A" w:rsidRDefault="00881E75" w14:paraId="4D26EC17" w14:textId="77777777">
      <w:pPr>
        <w:rPr>
          <w:rFonts w:ascii="Arial" w:hAnsi="Arial" w:cs="Arial"/>
        </w:rPr>
      </w:pPr>
    </w:p>
    <w:p w:rsidR="00881E75" w:rsidP="00981C1A" w:rsidRDefault="00881E75" w14:paraId="3DB1A7BE" w14:textId="77777777">
      <w:pPr>
        <w:rPr>
          <w:rFonts w:ascii="Arial" w:hAnsi="Arial" w:cs="Arial"/>
        </w:rPr>
      </w:pPr>
    </w:p>
    <w:p w:rsidR="00881E75" w:rsidP="00981C1A" w:rsidRDefault="00881E75" w14:paraId="4E4BEBA3" w14:textId="77777777">
      <w:pPr>
        <w:rPr>
          <w:rFonts w:ascii="Arial" w:hAnsi="Arial" w:cs="Arial"/>
        </w:rPr>
      </w:pPr>
    </w:p>
    <w:p w:rsidR="00881E75" w:rsidP="00981C1A" w:rsidRDefault="00881E75" w14:paraId="5ACE1DCD" w14:textId="77777777">
      <w:pPr>
        <w:rPr>
          <w:rFonts w:ascii="Arial" w:hAnsi="Arial" w:cs="Arial"/>
        </w:rPr>
      </w:pPr>
    </w:p>
    <w:p w:rsidR="00881E75" w:rsidP="00981C1A" w:rsidRDefault="00881E75" w14:paraId="0CDC31F8" w14:textId="77777777">
      <w:pPr>
        <w:rPr>
          <w:rFonts w:ascii="Arial" w:hAnsi="Arial" w:cs="Arial"/>
        </w:rPr>
      </w:pPr>
    </w:p>
    <w:p w:rsidR="00881E75" w:rsidP="00981C1A" w:rsidRDefault="00881E75" w14:paraId="1C56C69E" w14:textId="77777777">
      <w:pPr>
        <w:rPr>
          <w:rFonts w:ascii="Arial" w:hAnsi="Arial" w:cs="Arial"/>
        </w:rPr>
      </w:pPr>
    </w:p>
    <w:p w:rsidR="00881E75" w:rsidP="00981C1A" w:rsidRDefault="00881E75" w14:paraId="6992A66C" w14:textId="77777777">
      <w:pPr>
        <w:rPr>
          <w:rFonts w:ascii="Arial" w:hAnsi="Arial" w:cs="Arial"/>
        </w:rPr>
      </w:pPr>
    </w:p>
    <w:p w:rsidR="00881E75" w:rsidP="00981C1A" w:rsidRDefault="00881E75" w14:paraId="49A0E32C" w14:textId="77777777">
      <w:pPr>
        <w:rPr>
          <w:rFonts w:ascii="Arial" w:hAnsi="Arial" w:cs="Arial"/>
        </w:rPr>
      </w:pPr>
    </w:p>
    <w:p w:rsidR="00881E75" w:rsidP="00981C1A" w:rsidRDefault="00881E75" w14:paraId="4A4D1CE8" w14:textId="77777777">
      <w:pPr>
        <w:rPr>
          <w:rFonts w:ascii="Arial" w:hAnsi="Arial" w:cs="Arial"/>
        </w:rPr>
      </w:pPr>
    </w:p>
    <w:p w:rsidR="00622CF3" w:rsidP="00981C1A" w:rsidRDefault="00622CF3" w14:paraId="4B9589EB" w14:textId="77777777">
      <w:pPr>
        <w:rPr>
          <w:rFonts w:ascii="Arial" w:hAnsi="Arial" w:cs="Arial"/>
        </w:rPr>
      </w:pPr>
    </w:p>
    <w:p w:rsidRPr="00187849" w:rsidR="00187849" w:rsidP="00187849" w:rsidRDefault="00187849" w14:paraId="42D8D4A3" w14:textId="77777777">
      <w:pPr>
        <w:pStyle w:val="Ttulo10"/>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Pr="00E27881" w:rsidR="00E27881" w:rsidP="00E27881" w:rsidRDefault="00E27881" w14:paraId="13624A02" w14:textId="77777777"/>
    <w:p w:rsidR="00881E75" w:rsidP="00881E75" w:rsidRDefault="00881E75" w14:paraId="7332DC82" w14:textId="015000A3">
      <w:pPr>
        <w:pStyle w:val="TDC1"/>
        <w:rPr>
          <w:rStyle w:val="Hipervnculo"/>
          <w:color w:val="006699"/>
          <w:sz w:val="18"/>
          <w:szCs w:val="18"/>
        </w:rPr>
      </w:pPr>
      <w:r>
        <w:rPr>
          <w:rStyle w:val="Hipervnculo"/>
          <w:color w:val="006699"/>
          <w:sz w:val="18"/>
          <w:szCs w:val="18"/>
        </w:rPr>
        <w:t>i</w:t>
      </w:r>
      <w:r w:rsidRPr="0D043326">
        <w:rPr>
          <w:rStyle w:val="Hipervnculo"/>
          <w:color w:val="006699"/>
          <w:sz w:val="18"/>
          <w:szCs w:val="18"/>
        </w:rPr>
        <w:t xml:space="preserve">tem </w:t>
      </w:r>
      <w:r>
        <w:rPr>
          <w:rStyle w:val="Hipervnculo"/>
          <w:color w:val="006699"/>
          <w:sz w:val="18"/>
          <w:szCs w:val="18"/>
        </w:rPr>
        <w:t>1</w:t>
      </w:r>
      <w:r w:rsidRPr="0D043326">
        <w:rPr>
          <w:rStyle w:val="Hipervnculo"/>
          <w:color w:val="006699"/>
          <w:sz w:val="18"/>
          <w:szCs w:val="18"/>
        </w:rPr>
        <w:t>: Transformador Trifásico 6</w:t>
      </w:r>
      <w:r w:rsidR="00742219">
        <w:rPr>
          <w:rStyle w:val="Hipervnculo"/>
          <w:color w:val="006699"/>
          <w:sz w:val="18"/>
          <w:szCs w:val="18"/>
        </w:rPr>
        <w:t>9</w:t>
      </w:r>
      <w:r w:rsidRPr="0D043326">
        <w:rPr>
          <w:rStyle w:val="Hipervnculo"/>
          <w:color w:val="006699"/>
          <w:sz w:val="18"/>
          <w:szCs w:val="18"/>
        </w:rPr>
        <w:t>/</w:t>
      </w:r>
      <w:r>
        <w:rPr>
          <w:rStyle w:val="Hipervnculo"/>
          <w:color w:val="006699"/>
          <w:sz w:val="18"/>
          <w:szCs w:val="18"/>
        </w:rPr>
        <w:t>2</w:t>
      </w:r>
      <w:r w:rsidR="00742219">
        <w:rPr>
          <w:rStyle w:val="Hipervnculo"/>
          <w:color w:val="006699"/>
          <w:sz w:val="18"/>
          <w:szCs w:val="18"/>
        </w:rPr>
        <w:t>4</w:t>
      </w:r>
      <w:r w:rsidRPr="0D043326">
        <w:rPr>
          <w:rStyle w:val="Hipervnculo"/>
          <w:color w:val="006699"/>
          <w:sz w:val="18"/>
          <w:szCs w:val="18"/>
        </w:rPr>
        <w:t xml:space="preserve"> kV </w:t>
      </w:r>
      <w:r w:rsidR="00B63463">
        <w:rPr>
          <w:rStyle w:val="Hipervnculo"/>
          <w:color w:val="006699"/>
          <w:sz w:val="18"/>
          <w:szCs w:val="18"/>
        </w:rPr>
        <w:t>22</w:t>
      </w:r>
      <w:r>
        <w:rPr>
          <w:rStyle w:val="Hipervnculo"/>
          <w:color w:val="006699"/>
          <w:sz w:val="18"/>
          <w:szCs w:val="18"/>
        </w:rPr>
        <w:t>-</w:t>
      </w:r>
      <w:r w:rsidR="00B63463">
        <w:rPr>
          <w:rStyle w:val="Hipervnculo"/>
          <w:color w:val="006699"/>
          <w:sz w:val="18"/>
          <w:szCs w:val="18"/>
        </w:rPr>
        <w:t>30</w:t>
      </w:r>
      <w:r w:rsidRPr="0D043326">
        <w:rPr>
          <w:rStyle w:val="Hipervnculo"/>
          <w:color w:val="006699"/>
          <w:sz w:val="18"/>
          <w:szCs w:val="18"/>
        </w:rPr>
        <w:t xml:space="preserve"> MVA</w:t>
      </w:r>
      <w:r>
        <w:tab/>
      </w:r>
      <w:r w:rsidRPr="0D043326">
        <w:rPr>
          <w:rStyle w:val="Hipervnculo"/>
          <w:color w:val="006699"/>
          <w:sz w:val="18"/>
          <w:szCs w:val="18"/>
        </w:rPr>
        <w:t xml:space="preserve">Anexo a3  HCTG </w:t>
      </w:r>
      <w:r w:rsidR="00B63463">
        <w:rPr>
          <w:rStyle w:val="Hipervnculo"/>
          <w:color w:val="006699"/>
          <w:sz w:val="18"/>
          <w:szCs w:val="18"/>
        </w:rPr>
        <w:t>2</w:t>
      </w:r>
      <w:r w:rsidR="00742219">
        <w:rPr>
          <w:rStyle w:val="Hipervnculo"/>
          <w:color w:val="006699"/>
          <w:sz w:val="18"/>
          <w:szCs w:val="18"/>
        </w:rPr>
        <w:t>2</w:t>
      </w:r>
      <w:r>
        <w:rPr>
          <w:rStyle w:val="Hipervnculo"/>
          <w:color w:val="006699"/>
          <w:sz w:val="18"/>
          <w:szCs w:val="18"/>
        </w:rPr>
        <w:t>-</w:t>
      </w:r>
      <w:r w:rsidR="00B63463">
        <w:rPr>
          <w:rStyle w:val="Hipervnculo"/>
          <w:color w:val="006699"/>
          <w:sz w:val="18"/>
          <w:szCs w:val="18"/>
        </w:rPr>
        <w:t>30</w:t>
      </w:r>
      <w:r>
        <w:rPr>
          <w:rStyle w:val="Hipervnculo"/>
          <w:color w:val="006699"/>
          <w:sz w:val="18"/>
          <w:szCs w:val="18"/>
        </w:rPr>
        <w:t>MVA</w:t>
      </w:r>
    </w:p>
    <w:p w:rsidRPr="00E27881" w:rsidR="00881E75" w:rsidP="00881E75" w:rsidRDefault="00881E75" w14:paraId="0142559A" w14:textId="109AE0BD">
      <w:pPr>
        <w:pStyle w:val="TDC1"/>
        <w:rPr>
          <w:sz w:val="18"/>
          <w:u w:val="single"/>
        </w:rPr>
      </w:pPr>
      <w:r>
        <w:rPr>
          <w:rStyle w:val="Hipervnculo"/>
          <w:color w:val="006699"/>
          <w:sz w:val="18"/>
          <w:szCs w:val="18"/>
        </w:rPr>
        <w:t>item 2:FICHA TÉCNICA TRANSFORMADOR CEN</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B</w:t>
      </w:r>
    </w:p>
    <w:p w:rsidRPr="00E27881" w:rsidR="00881E75" w:rsidP="00881E75" w:rsidRDefault="00881E75" w14:paraId="68DA977C" w14:textId="77777777">
      <w:pPr>
        <w:pStyle w:val="TDC1"/>
        <w:rPr>
          <w:sz w:val="18"/>
          <w:u w:val="single"/>
        </w:rPr>
      </w:pPr>
      <w:r>
        <w:rPr>
          <w:rStyle w:val="Hipervnculo"/>
          <w:color w:val="006699"/>
          <w:sz w:val="18"/>
          <w:szCs w:val="18"/>
        </w:rPr>
        <w:t>item 3:pruebas de control</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c</w:t>
      </w:r>
    </w:p>
    <w:p w:rsidRPr="00187849" w:rsidR="00622CF3" w:rsidP="008B5491" w:rsidRDefault="00622CF3" w14:paraId="53DBF982" w14:textId="77777777">
      <w:pPr>
        <w:rPr>
          <w:rFonts w:ascii="Arial" w:hAnsi="Arial" w:cs="Arial"/>
          <w:lang w:val="es-ES"/>
        </w:rPr>
      </w:pPr>
    </w:p>
    <w:sectPr w:rsidRPr="00187849" w:rsidR="00622CF3" w:rsidSect="00E01806">
      <w:headerReference w:type="default" r:id="rId24"/>
      <w:footerReference w:type="even" r:id="rId25"/>
      <w:footerReference w:type="default" r:id="rId26"/>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512E" w:rsidRDefault="0069512E" w14:paraId="26720D5E" w14:textId="77777777">
      <w:r>
        <w:separator/>
      </w:r>
    </w:p>
  </w:endnote>
  <w:endnote w:type="continuationSeparator" w:id="0">
    <w:p w:rsidR="0069512E" w:rsidRDefault="0069512E" w14:paraId="080295F3" w14:textId="77777777">
      <w:r>
        <w:continuationSeparator/>
      </w:r>
    </w:p>
  </w:endnote>
  <w:endnote w:type="continuationNotice" w:id="1">
    <w:p w:rsidR="0069512E" w:rsidRDefault="0069512E" w14:paraId="24BBBF4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15732127"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C5A82" w:rsidP="001B1065" w:rsidRDefault="008C5A82" w14:paraId="7CCB9827"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6C8F46D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512E" w:rsidRDefault="0069512E" w14:paraId="0982C712" w14:textId="77777777">
      <w:r>
        <w:separator/>
      </w:r>
    </w:p>
  </w:footnote>
  <w:footnote w:type="continuationSeparator" w:id="0">
    <w:p w:rsidR="0069512E" w:rsidRDefault="0069512E" w14:paraId="359C610D" w14:textId="77777777">
      <w:r>
        <w:continuationSeparator/>
      </w:r>
    </w:p>
  </w:footnote>
  <w:footnote w:type="continuationNotice" w:id="1">
    <w:p w:rsidR="0069512E" w:rsidRDefault="0069512E" w14:paraId="08C0129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8C5A82" w14:paraId="34B59418" w14:textId="77777777">
      <w:trPr>
        <w:cantSplit/>
        <w:trHeight w:val="897"/>
      </w:trPr>
      <w:tc>
        <w:tcPr>
          <w:tcW w:w="9142" w:type="dxa"/>
          <w:vMerge w:val="restart"/>
        </w:tcPr>
        <w:p w:rsidR="008C5A82" w:rsidP="00167A56" w:rsidRDefault="008C5A82" w14:paraId="2E49A107" w14:textId="1FF2D627">
          <w:pPr>
            <w:pStyle w:val="Encabezado"/>
          </w:pPr>
        </w:p>
        <w:p w:rsidR="008C5A82" w:rsidP="00167A56" w:rsidRDefault="008C5A82" w14:paraId="59B3578B" w14:textId="00F53110">
          <w:pPr>
            <w:pStyle w:val="Encabezado"/>
          </w:pPr>
          <w:r>
            <w:rPr>
              <w:rFonts w:ascii="Century Gothic" w:hAnsi="Century Gothic" w:cs="Arial"/>
              <w:b/>
              <w:caps/>
              <w:noProof/>
              <w:color w:val="800000"/>
              <w:sz w:val="48"/>
              <w:lang w:eastAsia="es-CL"/>
            </w:rPr>
            <mc:AlternateContent>
              <mc:Choice Requires="wps">
                <w:drawing>
                  <wp:anchor distT="0" distB="0" distL="114300" distR="114300" simplePos="0" relativeHeight="251658240" behindDoc="1" locked="0" layoutInCell="1" allowOverlap="0" wp14:anchorId="1F6063EF" wp14:editId="162ABF2F">
                    <wp:simplePos x="0" y="0"/>
                    <wp:positionH relativeFrom="column">
                      <wp:posOffset>5711190</wp:posOffset>
                    </wp:positionH>
                    <wp:positionV relativeFrom="paragraph">
                      <wp:posOffset>671195</wp:posOffset>
                    </wp:positionV>
                    <wp:extent cx="342900" cy="8458200"/>
                    <wp:effectExtent l="0" t="4445" r="3810" b="0"/>
                    <wp:wrapNone/>
                    <wp:docPr id="1"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323C6" w:rsidR="008C5A82" w:rsidP="008925EA" w:rsidRDefault="008C5A82" w14:paraId="4FE67C80"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58430893"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21DB4C9A">
                  <v:shapetype id="_x0000_t202" coordsize="21600,21600" o:spt="202" path="m,l,21600r21600,l21600,xe" w14:anchorId="1F6063EF">
                    <v:stroke joinstyle="miter"/>
                    <v:path gradientshapeok="t" o:connecttype="rect"/>
                  </v:shapetype>
                  <v:shape id="Text Box 3"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9323C6" w:rsidR="008C5A82" w:rsidP="008925EA" w:rsidRDefault="008C5A82" w14:paraId="399958BF"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672A6659" w14:textId="77777777">
                          <w:pPr>
                            <w:rPr>
                              <w:sz w:val="14"/>
                              <w:szCs w:val="14"/>
                            </w:rPr>
                          </w:pPr>
                        </w:p>
                      </w:txbxContent>
                    </v:textbox>
                  </v:shape>
                </w:pict>
              </mc:Fallback>
            </mc:AlternateContent>
          </w:r>
        </w:p>
      </w:tc>
      <w:tc>
        <w:tcPr>
          <w:tcW w:w="488" w:type="dxa"/>
        </w:tcPr>
        <w:p w:rsidR="008C5A82" w:rsidP="003D29BB" w:rsidRDefault="008C5A82" w14:paraId="50324CB5" w14:textId="77777777">
          <w:pPr>
            <w:pStyle w:val="Encabezado"/>
          </w:pPr>
        </w:p>
      </w:tc>
    </w:tr>
    <w:tr w:rsidRPr="0093643C" w:rsidR="008C5A82" w14:paraId="64E9A383" w14:textId="77777777">
      <w:trPr>
        <w:cantSplit/>
        <w:trHeight w:val="369"/>
      </w:trPr>
      <w:tc>
        <w:tcPr>
          <w:tcW w:w="9142" w:type="dxa"/>
          <w:vMerge/>
        </w:tcPr>
        <w:p w:rsidR="008C5A82" w:rsidP="003D29BB" w:rsidRDefault="008C5A82" w14:paraId="34FF3C7A" w14:textId="77777777">
          <w:pPr>
            <w:pStyle w:val="Encabezado"/>
            <w:rPr>
              <w:noProof/>
              <w:sz w:val="20"/>
              <w:lang w:val="fr-FR"/>
            </w:rPr>
          </w:pPr>
        </w:p>
      </w:tc>
      <w:tc>
        <w:tcPr>
          <w:tcW w:w="488" w:type="dxa"/>
          <w:shd w:val="clear" w:color="auto" w:fill="006699"/>
          <w:tcMar>
            <w:left w:w="0" w:type="dxa"/>
            <w:right w:w="0" w:type="dxa"/>
          </w:tcMar>
          <w:vAlign w:val="center"/>
        </w:tcPr>
        <w:p w:rsidRPr="0093643C" w:rsidR="008C5A82" w:rsidP="0004231F" w:rsidRDefault="008C5A82" w14:paraId="3EBFF368" w14:textId="1301ED66">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77005F">
            <w:rPr>
              <w:b/>
              <w:bCs/>
              <w:noProof/>
              <w:color w:val="FFFFFF"/>
              <w:sz w:val="16"/>
              <w:szCs w:val="16"/>
            </w:rPr>
            <w:t>46</w:t>
          </w:r>
          <w:r w:rsidRPr="0093643C">
            <w:rPr>
              <w:b/>
              <w:bCs/>
              <w:color w:val="FFFFFF"/>
              <w:sz w:val="16"/>
              <w:szCs w:val="16"/>
            </w:rPr>
            <w:fldChar w:fldCharType="end"/>
          </w:r>
          <w:r w:rsidRPr="0093643C">
            <w:rPr>
              <w:b/>
              <w:bCs/>
              <w:color w:val="FFFFFF"/>
              <w:sz w:val="16"/>
              <w:szCs w:val="16"/>
            </w:rPr>
            <w:t>-</w:t>
          </w:r>
          <w:r>
            <w:rPr>
              <w:b/>
              <w:bCs/>
              <w:color w:val="FFFFFF"/>
              <w:sz w:val="16"/>
              <w:szCs w:val="16"/>
            </w:rPr>
            <w:t>83</w:t>
          </w:r>
        </w:p>
      </w:tc>
    </w:tr>
  </w:tbl>
  <w:p w:rsidR="008C5A82" w:rsidP="009E397E" w:rsidRDefault="008C5A82" w14:paraId="7232C469"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3E5A61E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w:hAnsi="Arial" w:cs="Arial"/>
        <w:b/>
        <w:i w:val="0"/>
        <w:color w:val="006699"/>
        <w:sz w:val="22"/>
        <w:szCs w:val="22"/>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3590C9C"/>
    <w:multiLevelType w:val="hybridMultilevel"/>
    <w:tmpl w:val="F43EA43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39228B8"/>
    <w:multiLevelType w:val="hybridMultilevel"/>
    <w:tmpl w:val="A194291C"/>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07347E27"/>
    <w:multiLevelType w:val="hybridMultilevel"/>
    <w:tmpl w:val="D6CCCC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7404617"/>
    <w:multiLevelType w:val="hybridMultilevel"/>
    <w:tmpl w:val="5D527E0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07FF7ABA"/>
    <w:multiLevelType w:val="hybridMultilevel"/>
    <w:tmpl w:val="FFAE580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09220AF4"/>
    <w:multiLevelType w:val="hybridMultilevel"/>
    <w:tmpl w:val="C2B6411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0DE958F6"/>
    <w:multiLevelType w:val="hybridMultilevel"/>
    <w:tmpl w:val="556C884A"/>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34C01D5"/>
    <w:multiLevelType w:val="hybridMultilevel"/>
    <w:tmpl w:val="545CAB92"/>
    <w:lvl w:ilvl="0" w:tplc="CCF08CBE">
      <w:start w:val="1"/>
      <w:numFmt w:val="lowerLetter"/>
      <w:lvlText w:val="%1)"/>
      <w:lvlJc w:val="left"/>
      <w:pPr>
        <w:tabs>
          <w:tab w:val="num" w:pos="930"/>
        </w:tabs>
        <w:ind w:left="93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A7C42BE"/>
    <w:multiLevelType w:val="hybridMultilevel"/>
    <w:tmpl w:val="7BE817E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B8A25CD"/>
    <w:multiLevelType w:val="hybridMultilevel"/>
    <w:tmpl w:val="A3CE942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BE01855"/>
    <w:multiLevelType w:val="hybridMultilevel"/>
    <w:tmpl w:val="671644F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C5E68A2"/>
    <w:multiLevelType w:val="hybridMultilevel"/>
    <w:tmpl w:val="93CEF39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1CD7022"/>
    <w:multiLevelType w:val="hybridMultilevel"/>
    <w:tmpl w:val="0596ACD2"/>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18" w15:restartNumberingAfterBreak="0">
    <w:nsid w:val="220140A6"/>
    <w:multiLevelType w:val="hybridMultilevel"/>
    <w:tmpl w:val="9E36E67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29D0EDA"/>
    <w:multiLevelType w:val="hybridMultilevel"/>
    <w:tmpl w:val="D00274D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6107A1D"/>
    <w:multiLevelType w:val="hybridMultilevel"/>
    <w:tmpl w:val="FD08C52C"/>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21" w15:restartNumberingAfterBreak="0">
    <w:nsid w:val="26553C19"/>
    <w:multiLevelType w:val="hybridMultilevel"/>
    <w:tmpl w:val="921EF0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2818544E"/>
    <w:multiLevelType w:val="hybridMultilevel"/>
    <w:tmpl w:val="D55A896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296071FD"/>
    <w:multiLevelType w:val="hybridMultilevel"/>
    <w:tmpl w:val="9376B45A"/>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2B3C4CC7"/>
    <w:multiLevelType w:val="hybridMultilevel"/>
    <w:tmpl w:val="59324D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2B4122B0"/>
    <w:multiLevelType w:val="hybridMultilevel"/>
    <w:tmpl w:val="022CA61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2CD10904"/>
    <w:multiLevelType w:val="hybridMultilevel"/>
    <w:tmpl w:val="0BAC440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2DFE2F22"/>
    <w:multiLevelType w:val="hybridMultilevel"/>
    <w:tmpl w:val="DA86DE92"/>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EC86E19"/>
    <w:multiLevelType w:val="hybridMultilevel"/>
    <w:tmpl w:val="2B16507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28C5150"/>
    <w:multiLevelType w:val="hybridMultilevel"/>
    <w:tmpl w:val="77BE475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34AA2E31"/>
    <w:multiLevelType w:val="hybridMultilevel"/>
    <w:tmpl w:val="793A2A8E"/>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393F77AB"/>
    <w:multiLevelType w:val="hybridMultilevel"/>
    <w:tmpl w:val="8FA0979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39BC17BD"/>
    <w:multiLevelType w:val="hybridMultilevel"/>
    <w:tmpl w:val="C44C4D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3D7F737D"/>
    <w:multiLevelType w:val="hybridMultilevel"/>
    <w:tmpl w:val="CB5E74B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41E66378"/>
    <w:multiLevelType w:val="hybridMultilevel"/>
    <w:tmpl w:val="98AEBB0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463B7811"/>
    <w:multiLevelType w:val="hybridMultilevel"/>
    <w:tmpl w:val="D572384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4E1B2C5D"/>
    <w:multiLevelType w:val="hybridMultilevel"/>
    <w:tmpl w:val="4E4C090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557F40E5"/>
    <w:multiLevelType w:val="hybridMultilevel"/>
    <w:tmpl w:val="ACA277A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560263B8"/>
    <w:multiLevelType w:val="hybridMultilevel"/>
    <w:tmpl w:val="99C6B6C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0" w15:restartNumberingAfterBreak="0">
    <w:nsid w:val="57C13C8C"/>
    <w:multiLevelType w:val="hybridMultilevel"/>
    <w:tmpl w:val="F69A35D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589346EF"/>
    <w:multiLevelType w:val="hybridMultilevel"/>
    <w:tmpl w:val="2392F9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58F74F3E"/>
    <w:multiLevelType w:val="hybridMultilevel"/>
    <w:tmpl w:val="7F5E9A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5A7173DE"/>
    <w:multiLevelType w:val="hybridMultilevel"/>
    <w:tmpl w:val="793C5A30"/>
    <w:lvl w:ilvl="0" w:tplc="A1EEC0AE">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5A8605D9"/>
    <w:multiLevelType w:val="hybridMultilevel"/>
    <w:tmpl w:val="230AA3B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5D3D36DA"/>
    <w:multiLevelType w:val="hybridMultilevel"/>
    <w:tmpl w:val="A77849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6" w15:restartNumberingAfterBreak="0">
    <w:nsid w:val="618D195C"/>
    <w:multiLevelType w:val="hybridMultilevel"/>
    <w:tmpl w:val="346A14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642B0929"/>
    <w:multiLevelType w:val="hybridMultilevel"/>
    <w:tmpl w:val="27542844"/>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48" w15:restartNumberingAfterBreak="0">
    <w:nsid w:val="647B15B6"/>
    <w:multiLevelType w:val="hybridMultilevel"/>
    <w:tmpl w:val="8AC4208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66D54859"/>
    <w:multiLevelType w:val="hybridMultilevel"/>
    <w:tmpl w:val="89723C38"/>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15:restartNumberingAfterBreak="0">
    <w:nsid w:val="68F37F08"/>
    <w:multiLevelType w:val="multilevel"/>
    <w:tmpl w:val="0C0A001F"/>
    <w:styleLink w:val="111111"/>
    <w:lvl w:ilvl="0">
      <w:start w:val="6"/>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B852E07"/>
    <w:multiLevelType w:val="hybridMultilevel"/>
    <w:tmpl w:val="DB4EE5E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2"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3" w15:restartNumberingAfterBreak="0">
    <w:nsid w:val="6CEC5DC9"/>
    <w:multiLevelType w:val="hybridMultilevel"/>
    <w:tmpl w:val="548AC20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15:restartNumberingAfterBreak="0">
    <w:nsid w:val="6D477BF1"/>
    <w:multiLevelType w:val="hybridMultilevel"/>
    <w:tmpl w:val="627215B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5" w15:restartNumberingAfterBreak="0">
    <w:nsid w:val="6DE65BB1"/>
    <w:multiLevelType w:val="hybridMultilevel"/>
    <w:tmpl w:val="9832380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6" w15:restartNumberingAfterBreak="0">
    <w:nsid w:val="744D0460"/>
    <w:multiLevelType w:val="hybridMultilevel"/>
    <w:tmpl w:val="02AE34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7" w15:restartNumberingAfterBreak="0">
    <w:nsid w:val="76380255"/>
    <w:multiLevelType w:val="hybridMultilevel"/>
    <w:tmpl w:val="652602FA"/>
    <w:lvl w:ilvl="0">
      <w:start w:val="1"/>
      <w:numFmt w:val="bullet"/>
      <w:lvlText w:val=""/>
      <w:lvlJc w:val="left"/>
      <w:pPr>
        <w:tabs>
          <w:tab w:val="num" w:pos="720"/>
        </w:tabs>
        <w:ind w:left="1145"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8" w15:restartNumberingAfterBreak="0">
    <w:nsid w:val="78291A3A"/>
    <w:multiLevelType w:val="hybridMultilevel"/>
    <w:tmpl w:val="6DFCD77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15:restartNumberingAfterBreak="0">
    <w:nsid w:val="798D7AFE"/>
    <w:multiLevelType w:val="hybridMultilevel"/>
    <w:tmpl w:val="F64691EE"/>
    <w:lvl w:ilvl="0" w:tplc="8BBC37CC">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7BF06DF3"/>
    <w:multiLevelType w:val="hybridMultilevel"/>
    <w:tmpl w:val="9190AD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1"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abstractNum w:abstractNumId="62" w15:restartNumberingAfterBreak="0">
    <w:nsid w:val="7FBC340B"/>
    <w:multiLevelType w:val="hybridMultilevel"/>
    <w:tmpl w:val="93D861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429275721">
    <w:abstractNumId w:val="3"/>
  </w:num>
  <w:num w:numId="2" w16cid:durableId="1322150756">
    <w:abstractNumId w:val="2"/>
  </w:num>
  <w:num w:numId="3" w16cid:durableId="1619753111">
    <w:abstractNumId w:val="1"/>
  </w:num>
  <w:num w:numId="4" w16cid:durableId="1889343535">
    <w:abstractNumId w:val="0"/>
  </w:num>
  <w:num w:numId="5" w16cid:durableId="718749033">
    <w:abstractNumId w:val="3"/>
  </w:num>
  <w:num w:numId="6" w16cid:durableId="305159716">
    <w:abstractNumId w:val="22"/>
  </w:num>
  <w:num w:numId="7" w16cid:durableId="1585797540">
    <w:abstractNumId w:val="22"/>
  </w:num>
  <w:num w:numId="8" w16cid:durableId="1749225341">
    <w:abstractNumId w:val="4"/>
  </w:num>
  <w:num w:numId="9" w16cid:durableId="1491553422">
    <w:abstractNumId w:val="24"/>
  </w:num>
  <w:num w:numId="10" w16cid:durableId="2082211860">
    <w:abstractNumId w:val="57"/>
  </w:num>
  <w:num w:numId="11" w16cid:durableId="1211989522">
    <w:abstractNumId w:val="45"/>
  </w:num>
  <w:num w:numId="12" w16cid:durableId="724566221">
    <w:abstractNumId w:val="51"/>
  </w:num>
  <w:num w:numId="13" w16cid:durableId="847675388">
    <w:abstractNumId w:val="56"/>
  </w:num>
  <w:num w:numId="14" w16cid:durableId="1343161997">
    <w:abstractNumId w:val="12"/>
  </w:num>
  <w:num w:numId="15" w16cid:durableId="1000695374">
    <w:abstractNumId w:val="59"/>
  </w:num>
  <w:num w:numId="16" w16cid:durableId="750322175">
    <w:abstractNumId w:val="50"/>
  </w:num>
  <w:num w:numId="17" w16cid:durableId="2073968259">
    <w:abstractNumId w:val="54"/>
  </w:num>
  <w:num w:numId="18" w16cid:durableId="586154225">
    <w:abstractNumId w:val="36"/>
  </w:num>
  <w:num w:numId="19" w16cid:durableId="686520695">
    <w:abstractNumId w:val="38"/>
  </w:num>
  <w:num w:numId="20" w16cid:durableId="315034012">
    <w:abstractNumId w:val="26"/>
  </w:num>
  <w:num w:numId="21" w16cid:durableId="1374421151">
    <w:abstractNumId w:val="25"/>
  </w:num>
  <w:num w:numId="22" w16cid:durableId="160245083">
    <w:abstractNumId w:val="55"/>
  </w:num>
  <w:num w:numId="23" w16cid:durableId="1912621054">
    <w:abstractNumId w:val="30"/>
  </w:num>
  <w:num w:numId="24" w16cid:durableId="1229538304">
    <w:abstractNumId w:val="39"/>
  </w:num>
  <w:num w:numId="25" w16cid:durableId="139343576">
    <w:abstractNumId w:val="14"/>
  </w:num>
  <w:num w:numId="26" w16cid:durableId="1961447527">
    <w:abstractNumId w:val="27"/>
  </w:num>
  <w:num w:numId="27" w16cid:durableId="2046328071">
    <w:abstractNumId w:val="23"/>
  </w:num>
  <w:num w:numId="28" w16cid:durableId="28384800">
    <w:abstractNumId w:val="48"/>
  </w:num>
  <w:num w:numId="29" w16cid:durableId="31423164">
    <w:abstractNumId w:val="49"/>
  </w:num>
  <w:num w:numId="30" w16cid:durableId="773860639">
    <w:abstractNumId w:val="16"/>
  </w:num>
  <w:num w:numId="31" w16cid:durableId="602538647">
    <w:abstractNumId w:val="9"/>
  </w:num>
  <w:num w:numId="32" w16cid:durableId="1776829406">
    <w:abstractNumId w:val="11"/>
  </w:num>
  <w:num w:numId="33" w16cid:durableId="822743564">
    <w:abstractNumId w:val="19"/>
  </w:num>
  <w:num w:numId="34" w16cid:durableId="597060822">
    <w:abstractNumId w:val="28"/>
  </w:num>
  <w:num w:numId="35" w16cid:durableId="1155151025">
    <w:abstractNumId w:val="53"/>
  </w:num>
  <w:num w:numId="36" w16cid:durableId="1474981587">
    <w:abstractNumId w:val="10"/>
  </w:num>
  <w:num w:numId="37" w16cid:durableId="205334869">
    <w:abstractNumId w:val="46"/>
  </w:num>
  <w:num w:numId="38" w16cid:durableId="72817709">
    <w:abstractNumId w:val="42"/>
  </w:num>
  <w:num w:numId="39" w16cid:durableId="1955600408">
    <w:abstractNumId w:val="6"/>
  </w:num>
  <w:num w:numId="40" w16cid:durableId="1640115237">
    <w:abstractNumId w:val="44"/>
  </w:num>
  <w:num w:numId="41" w16cid:durableId="16007606">
    <w:abstractNumId w:val="58"/>
  </w:num>
  <w:num w:numId="42" w16cid:durableId="410741213">
    <w:abstractNumId w:val="33"/>
  </w:num>
  <w:num w:numId="43" w16cid:durableId="1377924270">
    <w:abstractNumId w:val="34"/>
  </w:num>
  <w:num w:numId="44" w16cid:durableId="1030565518">
    <w:abstractNumId w:val="8"/>
  </w:num>
  <w:num w:numId="45" w16cid:durableId="737244925">
    <w:abstractNumId w:val="7"/>
  </w:num>
  <w:num w:numId="46" w16cid:durableId="798496643">
    <w:abstractNumId w:val="15"/>
  </w:num>
  <w:num w:numId="47" w16cid:durableId="1434714995">
    <w:abstractNumId w:val="5"/>
  </w:num>
  <w:num w:numId="48" w16cid:durableId="345639762">
    <w:abstractNumId w:val="29"/>
  </w:num>
  <w:num w:numId="49" w16cid:durableId="840042490">
    <w:abstractNumId w:val="35"/>
  </w:num>
  <w:num w:numId="50" w16cid:durableId="117528569">
    <w:abstractNumId w:val="32"/>
  </w:num>
  <w:num w:numId="51" w16cid:durableId="892543007">
    <w:abstractNumId w:val="40"/>
  </w:num>
  <w:num w:numId="52" w16cid:durableId="1283069529">
    <w:abstractNumId w:val="18"/>
  </w:num>
  <w:num w:numId="53" w16cid:durableId="61608406">
    <w:abstractNumId w:val="31"/>
  </w:num>
  <w:num w:numId="54" w16cid:durableId="331756803">
    <w:abstractNumId w:val="41"/>
  </w:num>
  <w:num w:numId="55" w16cid:durableId="1469205844">
    <w:abstractNumId w:val="37"/>
  </w:num>
  <w:num w:numId="56" w16cid:durableId="898320169">
    <w:abstractNumId w:val="13"/>
  </w:num>
  <w:num w:numId="57" w16cid:durableId="291910109">
    <w:abstractNumId w:val="60"/>
  </w:num>
  <w:num w:numId="58" w16cid:durableId="71436682">
    <w:abstractNumId w:val="21"/>
  </w:num>
  <w:num w:numId="59" w16cid:durableId="247422184">
    <w:abstractNumId w:val="62"/>
  </w:num>
  <w:num w:numId="60" w16cid:durableId="1695960012">
    <w:abstractNumId w:val="4"/>
  </w:num>
  <w:num w:numId="61" w16cid:durableId="1340431586">
    <w:abstractNumId w:val="43"/>
  </w:num>
  <w:num w:numId="62" w16cid:durableId="878933440">
    <w:abstractNumId w:val="4"/>
  </w:num>
  <w:num w:numId="63" w16cid:durableId="1062212698">
    <w:abstractNumId w:val="47"/>
  </w:num>
  <w:num w:numId="64" w16cid:durableId="2138445247">
    <w:abstractNumId w:val="17"/>
  </w:num>
  <w:num w:numId="65" w16cid:durableId="1405879225">
    <w:abstractNumId w:val="20"/>
  </w:num>
  <w:num w:numId="66" w16cid:durableId="522981591">
    <w:abstractNumId w:val="52"/>
  </w:num>
  <w:num w:numId="67" w16cid:durableId="24991055">
    <w:abstractNumId w:val="61"/>
  </w:num>
  <w:numIdMacAtCleanup w:val="5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3A72"/>
    <w:rsid w:val="00006456"/>
    <w:rsid w:val="000065B0"/>
    <w:rsid w:val="00006AA6"/>
    <w:rsid w:val="000107FD"/>
    <w:rsid w:val="000132DA"/>
    <w:rsid w:val="00013981"/>
    <w:rsid w:val="00014D36"/>
    <w:rsid w:val="000150DD"/>
    <w:rsid w:val="00015420"/>
    <w:rsid w:val="00015871"/>
    <w:rsid w:val="000171E9"/>
    <w:rsid w:val="000205F0"/>
    <w:rsid w:val="000210FF"/>
    <w:rsid w:val="000225B4"/>
    <w:rsid w:val="000225C8"/>
    <w:rsid w:val="00023BB1"/>
    <w:rsid w:val="000246C4"/>
    <w:rsid w:val="00024B80"/>
    <w:rsid w:val="00024C70"/>
    <w:rsid w:val="000250D8"/>
    <w:rsid w:val="000258BF"/>
    <w:rsid w:val="000260B8"/>
    <w:rsid w:val="00026F37"/>
    <w:rsid w:val="000270D4"/>
    <w:rsid w:val="000273A8"/>
    <w:rsid w:val="0003084B"/>
    <w:rsid w:val="000310C4"/>
    <w:rsid w:val="00031DD2"/>
    <w:rsid w:val="0003356C"/>
    <w:rsid w:val="000336A1"/>
    <w:rsid w:val="0003384D"/>
    <w:rsid w:val="00033B78"/>
    <w:rsid w:val="00035AEF"/>
    <w:rsid w:val="00037B4D"/>
    <w:rsid w:val="00040F32"/>
    <w:rsid w:val="00041F66"/>
    <w:rsid w:val="0004231F"/>
    <w:rsid w:val="0004238B"/>
    <w:rsid w:val="00042BEE"/>
    <w:rsid w:val="000457F4"/>
    <w:rsid w:val="00050B3C"/>
    <w:rsid w:val="00051321"/>
    <w:rsid w:val="000517CF"/>
    <w:rsid w:val="000517D5"/>
    <w:rsid w:val="00051FA5"/>
    <w:rsid w:val="0005222C"/>
    <w:rsid w:val="00055352"/>
    <w:rsid w:val="0005610E"/>
    <w:rsid w:val="00056C23"/>
    <w:rsid w:val="00057298"/>
    <w:rsid w:val="0006055B"/>
    <w:rsid w:val="0006069E"/>
    <w:rsid w:val="00061618"/>
    <w:rsid w:val="000639BD"/>
    <w:rsid w:val="0006563E"/>
    <w:rsid w:val="00067625"/>
    <w:rsid w:val="00071523"/>
    <w:rsid w:val="00071BF3"/>
    <w:rsid w:val="0007300E"/>
    <w:rsid w:val="00073B39"/>
    <w:rsid w:val="00074666"/>
    <w:rsid w:val="000751F5"/>
    <w:rsid w:val="000758C9"/>
    <w:rsid w:val="00076650"/>
    <w:rsid w:val="00077147"/>
    <w:rsid w:val="00077626"/>
    <w:rsid w:val="0008041F"/>
    <w:rsid w:val="00080C87"/>
    <w:rsid w:val="00082C0C"/>
    <w:rsid w:val="0008324D"/>
    <w:rsid w:val="00083388"/>
    <w:rsid w:val="00083E38"/>
    <w:rsid w:val="00085120"/>
    <w:rsid w:val="00086A95"/>
    <w:rsid w:val="00086CF0"/>
    <w:rsid w:val="00087DA5"/>
    <w:rsid w:val="00090DAD"/>
    <w:rsid w:val="00091798"/>
    <w:rsid w:val="000919E2"/>
    <w:rsid w:val="00091EDD"/>
    <w:rsid w:val="00092029"/>
    <w:rsid w:val="00092428"/>
    <w:rsid w:val="0009260A"/>
    <w:rsid w:val="00092893"/>
    <w:rsid w:val="00094183"/>
    <w:rsid w:val="000944E7"/>
    <w:rsid w:val="00094DC6"/>
    <w:rsid w:val="00095388"/>
    <w:rsid w:val="0009557D"/>
    <w:rsid w:val="00095D18"/>
    <w:rsid w:val="000960A7"/>
    <w:rsid w:val="000961FF"/>
    <w:rsid w:val="0009687D"/>
    <w:rsid w:val="000975BF"/>
    <w:rsid w:val="000A0E9B"/>
    <w:rsid w:val="000A1929"/>
    <w:rsid w:val="000A2E99"/>
    <w:rsid w:val="000A388C"/>
    <w:rsid w:val="000A404B"/>
    <w:rsid w:val="000A493E"/>
    <w:rsid w:val="000A56A3"/>
    <w:rsid w:val="000A7212"/>
    <w:rsid w:val="000B052A"/>
    <w:rsid w:val="000B14F1"/>
    <w:rsid w:val="000B41D4"/>
    <w:rsid w:val="000B4AA8"/>
    <w:rsid w:val="000B4B85"/>
    <w:rsid w:val="000B4F71"/>
    <w:rsid w:val="000B5A33"/>
    <w:rsid w:val="000B5A5F"/>
    <w:rsid w:val="000B5E4A"/>
    <w:rsid w:val="000B61F1"/>
    <w:rsid w:val="000B62A5"/>
    <w:rsid w:val="000B6592"/>
    <w:rsid w:val="000C0FD3"/>
    <w:rsid w:val="000C1861"/>
    <w:rsid w:val="000C19C4"/>
    <w:rsid w:val="000C1A5B"/>
    <w:rsid w:val="000C2995"/>
    <w:rsid w:val="000C328A"/>
    <w:rsid w:val="000C3C3D"/>
    <w:rsid w:val="000C3E1E"/>
    <w:rsid w:val="000C4050"/>
    <w:rsid w:val="000C4211"/>
    <w:rsid w:val="000C529F"/>
    <w:rsid w:val="000C760D"/>
    <w:rsid w:val="000D0D83"/>
    <w:rsid w:val="000D1192"/>
    <w:rsid w:val="000D1600"/>
    <w:rsid w:val="000D1642"/>
    <w:rsid w:val="000D1F04"/>
    <w:rsid w:val="000D4716"/>
    <w:rsid w:val="000D7644"/>
    <w:rsid w:val="000E2930"/>
    <w:rsid w:val="000E2F6D"/>
    <w:rsid w:val="000E3E9A"/>
    <w:rsid w:val="000E40CF"/>
    <w:rsid w:val="000E477A"/>
    <w:rsid w:val="000E5725"/>
    <w:rsid w:val="000E7A97"/>
    <w:rsid w:val="000F02F1"/>
    <w:rsid w:val="000F0A87"/>
    <w:rsid w:val="000F0F56"/>
    <w:rsid w:val="000F202D"/>
    <w:rsid w:val="000F25EA"/>
    <w:rsid w:val="000F2CBF"/>
    <w:rsid w:val="000F353E"/>
    <w:rsid w:val="000F3B8B"/>
    <w:rsid w:val="000F4FBB"/>
    <w:rsid w:val="000F6B5D"/>
    <w:rsid w:val="000F71CF"/>
    <w:rsid w:val="000F7A3B"/>
    <w:rsid w:val="00102ED7"/>
    <w:rsid w:val="001032B4"/>
    <w:rsid w:val="00104B36"/>
    <w:rsid w:val="00107018"/>
    <w:rsid w:val="00110649"/>
    <w:rsid w:val="001134F2"/>
    <w:rsid w:val="001156E2"/>
    <w:rsid w:val="001159AF"/>
    <w:rsid w:val="00116B84"/>
    <w:rsid w:val="00116F78"/>
    <w:rsid w:val="00116FE7"/>
    <w:rsid w:val="00120F55"/>
    <w:rsid w:val="00121756"/>
    <w:rsid w:val="00123505"/>
    <w:rsid w:val="00123980"/>
    <w:rsid w:val="001244CA"/>
    <w:rsid w:val="001245AD"/>
    <w:rsid w:val="001255D1"/>
    <w:rsid w:val="00126852"/>
    <w:rsid w:val="00132066"/>
    <w:rsid w:val="001323AF"/>
    <w:rsid w:val="00132938"/>
    <w:rsid w:val="00132E29"/>
    <w:rsid w:val="00133FD2"/>
    <w:rsid w:val="0013477F"/>
    <w:rsid w:val="001359AB"/>
    <w:rsid w:val="00135F84"/>
    <w:rsid w:val="00136148"/>
    <w:rsid w:val="00137771"/>
    <w:rsid w:val="001379F1"/>
    <w:rsid w:val="001403C7"/>
    <w:rsid w:val="00141FA9"/>
    <w:rsid w:val="00142DDB"/>
    <w:rsid w:val="001434FF"/>
    <w:rsid w:val="00143E04"/>
    <w:rsid w:val="00144838"/>
    <w:rsid w:val="00144CFD"/>
    <w:rsid w:val="00145290"/>
    <w:rsid w:val="0015067D"/>
    <w:rsid w:val="00151985"/>
    <w:rsid w:val="001520CB"/>
    <w:rsid w:val="00153F4C"/>
    <w:rsid w:val="00154FF5"/>
    <w:rsid w:val="0015569B"/>
    <w:rsid w:val="00155848"/>
    <w:rsid w:val="00156008"/>
    <w:rsid w:val="00156429"/>
    <w:rsid w:val="00156769"/>
    <w:rsid w:val="0015747E"/>
    <w:rsid w:val="001576CD"/>
    <w:rsid w:val="0016088B"/>
    <w:rsid w:val="0016340D"/>
    <w:rsid w:val="00163AA8"/>
    <w:rsid w:val="00163F2C"/>
    <w:rsid w:val="0016544E"/>
    <w:rsid w:val="001662F4"/>
    <w:rsid w:val="00166772"/>
    <w:rsid w:val="00166933"/>
    <w:rsid w:val="00167A56"/>
    <w:rsid w:val="001701BD"/>
    <w:rsid w:val="00171AC9"/>
    <w:rsid w:val="0017271C"/>
    <w:rsid w:val="001757A0"/>
    <w:rsid w:val="00176077"/>
    <w:rsid w:val="00176586"/>
    <w:rsid w:val="00176867"/>
    <w:rsid w:val="0017726D"/>
    <w:rsid w:val="00177340"/>
    <w:rsid w:val="00180E94"/>
    <w:rsid w:val="001813F7"/>
    <w:rsid w:val="00181555"/>
    <w:rsid w:val="001825E1"/>
    <w:rsid w:val="001825F4"/>
    <w:rsid w:val="00184483"/>
    <w:rsid w:val="0018461E"/>
    <w:rsid w:val="00184CD4"/>
    <w:rsid w:val="00185C43"/>
    <w:rsid w:val="00185C84"/>
    <w:rsid w:val="00187849"/>
    <w:rsid w:val="0019178D"/>
    <w:rsid w:val="0019256C"/>
    <w:rsid w:val="00192774"/>
    <w:rsid w:val="00194A44"/>
    <w:rsid w:val="00194B22"/>
    <w:rsid w:val="00194D4F"/>
    <w:rsid w:val="001962AB"/>
    <w:rsid w:val="00196FD0"/>
    <w:rsid w:val="001975C8"/>
    <w:rsid w:val="00197E2B"/>
    <w:rsid w:val="001A01DB"/>
    <w:rsid w:val="001A01E0"/>
    <w:rsid w:val="001A05EC"/>
    <w:rsid w:val="001A1A1A"/>
    <w:rsid w:val="001A2309"/>
    <w:rsid w:val="001A335F"/>
    <w:rsid w:val="001A3E12"/>
    <w:rsid w:val="001A4E2A"/>
    <w:rsid w:val="001A5A5E"/>
    <w:rsid w:val="001A602F"/>
    <w:rsid w:val="001A6BFD"/>
    <w:rsid w:val="001A76CA"/>
    <w:rsid w:val="001A7D43"/>
    <w:rsid w:val="001B0DE5"/>
    <w:rsid w:val="001B1065"/>
    <w:rsid w:val="001B1E69"/>
    <w:rsid w:val="001B3D96"/>
    <w:rsid w:val="001B41AB"/>
    <w:rsid w:val="001B49F5"/>
    <w:rsid w:val="001B5AC1"/>
    <w:rsid w:val="001C0C6D"/>
    <w:rsid w:val="001C1235"/>
    <w:rsid w:val="001C2F88"/>
    <w:rsid w:val="001C351A"/>
    <w:rsid w:val="001C3F48"/>
    <w:rsid w:val="001C4C66"/>
    <w:rsid w:val="001C6CD2"/>
    <w:rsid w:val="001C70D1"/>
    <w:rsid w:val="001C77DF"/>
    <w:rsid w:val="001C7C56"/>
    <w:rsid w:val="001D0EC6"/>
    <w:rsid w:val="001D391E"/>
    <w:rsid w:val="001D4434"/>
    <w:rsid w:val="001D46D1"/>
    <w:rsid w:val="001D502B"/>
    <w:rsid w:val="001D5338"/>
    <w:rsid w:val="001D63EE"/>
    <w:rsid w:val="001D7547"/>
    <w:rsid w:val="001D7ECC"/>
    <w:rsid w:val="001E03D8"/>
    <w:rsid w:val="001E1229"/>
    <w:rsid w:val="001E193A"/>
    <w:rsid w:val="001E3E25"/>
    <w:rsid w:val="001E7B29"/>
    <w:rsid w:val="001F0103"/>
    <w:rsid w:val="001F0766"/>
    <w:rsid w:val="001F13DB"/>
    <w:rsid w:val="001F1773"/>
    <w:rsid w:val="001F4088"/>
    <w:rsid w:val="001F4142"/>
    <w:rsid w:val="001F5953"/>
    <w:rsid w:val="001F677A"/>
    <w:rsid w:val="001F6796"/>
    <w:rsid w:val="001F717D"/>
    <w:rsid w:val="00200717"/>
    <w:rsid w:val="00201867"/>
    <w:rsid w:val="002020B6"/>
    <w:rsid w:val="0020451D"/>
    <w:rsid w:val="00205F08"/>
    <w:rsid w:val="002070E6"/>
    <w:rsid w:val="0021267E"/>
    <w:rsid w:val="00215723"/>
    <w:rsid w:val="00216391"/>
    <w:rsid w:val="002167D6"/>
    <w:rsid w:val="00216B19"/>
    <w:rsid w:val="00217A14"/>
    <w:rsid w:val="002213D6"/>
    <w:rsid w:val="00222A6C"/>
    <w:rsid w:val="00224A60"/>
    <w:rsid w:val="00224B0B"/>
    <w:rsid w:val="002259C3"/>
    <w:rsid w:val="002262FD"/>
    <w:rsid w:val="002270D1"/>
    <w:rsid w:val="00231748"/>
    <w:rsid w:val="00232E68"/>
    <w:rsid w:val="002335DF"/>
    <w:rsid w:val="00233917"/>
    <w:rsid w:val="00234DBE"/>
    <w:rsid w:val="00235E5F"/>
    <w:rsid w:val="00236ED4"/>
    <w:rsid w:val="002410F5"/>
    <w:rsid w:val="00241BED"/>
    <w:rsid w:val="0024303A"/>
    <w:rsid w:val="00243D41"/>
    <w:rsid w:val="00244C31"/>
    <w:rsid w:val="0024681E"/>
    <w:rsid w:val="002470C0"/>
    <w:rsid w:val="00250460"/>
    <w:rsid w:val="002527A3"/>
    <w:rsid w:val="002536C7"/>
    <w:rsid w:val="00253AF9"/>
    <w:rsid w:val="00253DB2"/>
    <w:rsid w:val="002545C4"/>
    <w:rsid w:val="00255619"/>
    <w:rsid w:val="002560E3"/>
    <w:rsid w:val="002562A6"/>
    <w:rsid w:val="00256DCA"/>
    <w:rsid w:val="00256E65"/>
    <w:rsid w:val="002571C6"/>
    <w:rsid w:val="002619AB"/>
    <w:rsid w:val="00263316"/>
    <w:rsid w:val="00263367"/>
    <w:rsid w:val="00266BC4"/>
    <w:rsid w:val="00267F0E"/>
    <w:rsid w:val="00270C29"/>
    <w:rsid w:val="00270DED"/>
    <w:rsid w:val="002729C4"/>
    <w:rsid w:val="0027464A"/>
    <w:rsid w:val="002757F8"/>
    <w:rsid w:val="002760EC"/>
    <w:rsid w:val="002768B8"/>
    <w:rsid w:val="00276C40"/>
    <w:rsid w:val="00276FCD"/>
    <w:rsid w:val="00277078"/>
    <w:rsid w:val="002776F0"/>
    <w:rsid w:val="0028089B"/>
    <w:rsid w:val="00281142"/>
    <w:rsid w:val="0028151B"/>
    <w:rsid w:val="00283CF4"/>
    <w:rsid w:val="002870D6"/>
    <w:rsid w:val="0029096A"/>
    <w:rsid w:val="00290C4C"/>
    <w:rsid w:val="00292410"/>
    <w:rsid w:val="00293325"/>
    <w:rsid w:val="00293719"/>
    <w:rsid w:val="00295AFA"/>
    <w:rsid w:val="00297B76"/>
    <w:rsid w:val="002A0035"/>
    <w:rsid w:val="002A1487"/>
    <w:rsid w:val="002A1DA5"/>
    <w:rsid w:val="002A2395"/>
    <w:rsid w:val="002A24AA"/>
    <w:rsid w:val="002A2B33"/>
    <w:rsid w:val="002A2F7E"/>
    <w:rsid w:val="002A3450"/>
    <w:rsid w:val="002A4A06"/>
    <w:rsid w:val="002A4DB5"/>
    <w:rsid w:val="002A70C4"/>
    <w:rsid w:val="002B053F"/>
    <w:rsid w:val="002B0E1E"/>
    <w:rsid w:val="002B22EC"/>
    <w:rsid w:val="002B29C5"/>
    <w:rsid w:val="002B2F4F"/>
    <w:rsid w:val="002B4317"/>
    <w:rsid w:val="002B52CE"/>
    <w:rsid w:val="002B6A56"/>
    <w:rsid w:val="002B6CFB"/>
    <w:rsid w:val="002B757D"/>
    <w:rsid w:val="002C1F97"/>
    <w:rsid w:val="002D0C83"/>
    <w:rsid w:val="002D138A"/>
    <w:rsid w:val="002D2823"/>
    <w:rsid w:val="002D3578"/>
    <w:rsid w:val="002D3CDA"/>
    <w:rsid w:val="002D517C"/>
    <w:rsid w:val="002D5927"/>
    <w:rsid w:val="002D6B6E"/>
    <w:rsid w:val="002D7250"/>
    <w:rsid w:val="002D7786"/>
    <w:rsid w:val="002D7ADC"/>
    <w:rsid w:val="002E0802"/>
    <w:rsid w:val="002E095F"/>
    <w:rsid w:val="002E1D50"/>
    <w:rsid w:val="002E2465"/>
    <w:rsid w:val="002E28FE"/>
    <w:rsid w:val="002E4BE9"/>
    <w:rsid w:val="002E6327"/>
    <w:rsid w:val="002E6D4A"/>
    <w:rsid w:val="002E70A4"/>
    <w:rsid w:val="002E765E"/>
    <w:rsid w:val="002E77B9"/>
    <w:rsid w:val="002E7E3A"/>
    <w:rsid w:val="002F0936"/>
    <w:rsid w:val="002F0D36"/>
    <w:rsid w:val="002F10DF"/>
    <w:rsid w:val="002F1544"/>
    <w:rsid w:val="002F260E"/>
    <w:rsid w:val="002F315C"/>
    <w:rsid w:val="002F3B1C"/>
    <w:rsid w:val="002F3CE0"/>
    <w:rsid w:val="002F676E"/>
    <w:rsid w:val="00301102"/>
    <w:rsid w:val="0030114B"/>
    <w:rsid w:val="003015F7"/>
    <w:rsid w:val="00302E3B"/>
    <w:rsid w:val="00302EAD"/>
    <w:rsid w:val="00303262"/>
    <w:rsid w:val="00303E0A"/>
    <w:rsid w:val="0030449C"/>
    <w:rsid w:val="00305175"/>
    <w:rsid w:val="00306958"/>
    <w:rsid w:val="00307112"/>
    <w:rsid w:val="00310400"/>
    <w:rsid w:val="00311186"/>
    <w:rsid w:val="0031156D"/>
    <w:rsid w:val="00312397"/>
    <w:rsid w:val="00313C8D"/>
    <w:rsid w:val="00314B47"/>
    <w:rsid w:val="00315018"/>
    <w:rsid w:val="003154BB"/>
    <w:rsid w:val="0031659A"/>
    <w:rsid w:val="00316899"/>
    <w:rsid w:val="00316F42"/>
    <w:rsid w:val="00317472"/>
    <w:rsid w:val="00320C45"/>
    <w:rsid w:val="00320DB6"/>
    <w:rsid w:val="0032189B"/>
    <w:rsid w:val="00321FBB"/>
    <w:rsid w:val="00322134"/>
    <w:rsid w:val="003224E5"/>
    <w:rsid w:val="0032257A"/>
    <w:rsid w:val="00322E23"/>
    <w:rsid w:val="00322E90"/>
    <w:rsid w:val="003233DE"/>
    <w:rsid w:val="003242D4"/>
    <w:rsid w:val="003254E7"/>
    <w:rsid w:val="00327607"/>
    <w:rsid w:val="00327D7F"/>
    <w:rsid w:val="00327ECF"/>
    <w:rsid w:val="00331C3C"/>
    <w:rsid w:val="0033326D"/>
    <w:rsid w:val="00333BF3"/>
    <w:rsid w:val="003346E9"/>
    <w:rsid w:val="00334B88"/>
    <w:rsid w:val="003355B1"/>
    <w:rsid w:val="00337C49"/>
    <w:rsid w:val="00341108"/>
    <w:rsid w:val="00341BA1"/>
    <w:rsid w:val="00344785"/>
    <w:rsid w:val="003455E7"/>
    <w:rsid w:val="00346684"/>
    <w:rsid w:val="00347B89"/>
    <w:rsid w:val="00350610"/>
    <w:rsid w:val="00350A90"/>
    <w:rsid w:val="003517B9"/>
    <w:rsid w:val="00351A91"/>
    <w:rsid w:val="00351EAB"/>
    <w:rsid w:val="0035312C"/>
    <w:rsid w:val="00354D1D"/>
    <w:rsid w:val="003552D1"/>
    <w:rsid w:val="0035588C"/>
    <w:rsid w:val="00360183"/>
    <w:rsid w:val="00360824"/>
    <w:rsid w:val="00361F81"/>
    <w:rsid w:val="00362C06"/>
    <w:rsid w:val="0036513A"/>
    <w:rsid w:val="00366EBC"/>
    <w:rsid w:val="00367642"/>
    <w:rsid w:val="00367F5F"/>
    <w:rsid w:val="003708F7"/>
    <w:rsid w:val="00370FDC"/>
    <w:rsid w:val="00371DBC"/>
    <w:rsid w:val="00372F5B"/>
    <w:rsid w:val="003730F6"/>
    <w:rsid w:val="00373933"/>
    <w:rsid w:val="00375B5F"/>
    <w:rsid w:val="00377366"/>
    <w:rsid w:val="0038173C"/>
    <w:rsid w:val="00382213"/>
    <w:rsid w:val="00383D9A"/>
    <w:rsid w:val="00384D96"/>
    <w:rsid w:val="003874C3"/>
    <w:rsid w:val="0038779D"/>
    <w:rsid w:val="00391657"/>
    <w:rsid w:val="00391C2F"/>
    <w:rsid w:val="00392232"/>
    <w:rsid w:val="00393578"/>
    <w:rsid w:val="00393C08"/>
    <w:rsid w:val="00393DCE"/>
    <w:rsid w:val="003944CD"/>
    <w:rsid w:val="00395318"/>
    <w:rsid w:val="00396773"/>
    <w:rsid w:val="0039744B"/>
    <w:rsid w:val="00397C8E"/>
    <w:rsid w:val="003A1B54"/>
    <w:rsid w:val="003A2304"/>
    <w:rsid w:val="003A2942"/>
    <w:rsid w:val="003A3537"/>
    <w:rsid w:val="003A3B04"/>
    <w:rsid w:val="003A3FBA"/>
    <w:rsid w:val="003A40CB"/>
    <w:rsid w:val="003A4381"/>
    <w:rsid w:val="003A493A"/>
    <w:rsid w:val="003A6A85"/>
    <w:rsid w:val="003A6B02"/>
    <w:rsid w:val="003A7229"/>
    <w:rsid w:val="003A7575"/>
    <w:rsid w:val="003A799A"/>
    <w:rsid w:val="003B2B11"/>
    <w:rsid w:val="003B2E0E"/>
    <w:rsid w:val="003B39F4"/>
    <w:rsid w:val="003B42D4"/>
    <w:rsid w:val="003B4EFC"/>
    <w:rsid w:val="003B5135"/>
    <w:rsid w:val="003B548A"/>
    <w:rsid w:val="003B5574"/>
    <w:rsid w:val="003B6615"/>
    <w:rsid w:val="003B6E79"/>
    <w:rsid w:val="003B711E"/>
    <w:rsid w:val="003C137E"/>
    <w:rsid w:val="003C16C8"/>
    <w:rsid w:val="003C5469"/>
    <w:rsid w:val="003C6873"/>
    <w:rsid w:val="003C69DE"/>
    <w:rsid w:val="003D0010"/>
    <w:rsid w:val="003D0016"/>
    <w:rsid w:val="003D0339"/>
    <w:rsid w:val="003D0F14"/>
    <w:rsid w:val="003D136D"/>
    <w:rsid w:val="003D1CC5"/>
    <w:rsid w:val="003D282A"/>
    <w:rsid w:val="003D29BB"/>
    <w:rsid w:val="003D3C51"/>
    <w:rsid w:val="003D3DBF"/>
    <w:rsid w:val="003D3F4E"/>
    <w:rsid w:val="003D42AE"/>
    <w:rsid w:val="003D5B66"/>
    <w:rsid w:val="003D6CF7"/>
    <w:rsid w:val="003D7A51"/>
    <w:rsid w:val="003E018D"/>
    <w:rsid w:val="003E0BF7"/>
    <w:rsid w:val="003E271D"/>
    <w:rsid w:val="003E2F0B"/>
    <w:rsid w:val="003E3570"/>
    <w:rsid w:val="003E4E91"/>
    <w:rsid w:val="003E5488"/>
    <w:rsid w:val="003E5958"/>
    <w:rsid w:val="003E5E20"/>
    <w:rsid w:val="003E791C"/>
    <w:rsid w:val="003E7964"/>
    <w:rsid w:val="003E7E7A"/>
    <w:rsid w:val="003F3150"/>
    <w:rsid w:val="003F392D"/>
    <w:rsid w:val="003F4BC3"/>
    <w:rsid w:val="003F7753"/>
    <w:rsid w:val="003F7F02"/>
    <w:rsid w:val="004000C1"/>
    <w:rsid w:val="0040043C"/>
    <w:rsid w:val="00400EF7"/>
    <w:rsid w:val="00401B6A"/>
    <w:rsid w:val="004028EF"/>
    <w:rsid w:val="00402ABC"/>
    <w:rsid w:val="00403A70"/>
    <w:rsid w:val="00407CBD"/>
    <w:rsid w:val="0041053C"/>
    <w:rsid w:val="004108DD"/>
    <w:rsid w:val="004109BC"/>
    <w:rsid w:val="0041112C"/>
    <w:rsid w:val="00413944"/>
    <w:rsid w:val="0041427B"/>
    <w:rsid w:val="00414659"/>
    <w:rsid w:val="0041491A"/>
    <w:rsid w:val="004149A2"/>
    <w:rsid w:val="00414C9A"/>
    <w:rsid w:val="004152DC"/>
    <w:rsid w:val="00415DBE"/>
    <w:rsid w:val="004160E8"/>
    <w:rsid w:val="00417153"/>
    <w:rsid w:val="00417808"/>
    <w:rsid w:val="004179A2"/>
    <w:rsid w:val="004201B0"/>
    <w:rsid w:val="00421891"/>
    <w:rsid w:val="0042278B"/>
    <w:rsid w:val="004236FF"/>
    <w:rsid w:val="00424368"/>
    <w:rsid w:val="00425509"/>
    <w:rsid w:val="004255E5"/>
    <w:rsid w:val="004274C7"/>
    <w:rsid w:val="00430023"/>
    <w:rsid w:val="0043039F"/>
    <w:rsid w:val="00432E74"/>
    <w:rsid w:val="00433A7F"/>
    <w:rsid w:val="0043505D"/>
    <w:rsid w:val="004358D8"/>
    <w:rsid w:val="00435FCE"/>
    <w:rsid w:val="00440C53"/>
    <w:rsid w:val="00450DA3"/>
    <w:rsid w:val="0045111C"/>
    <w:rsid w:val="004514D7"/>
    <w:rsid w:val="004516CE"/>
    <w:rsid w:val="004517F5"/>
    <w:rsid w:val="00451AC0"/>
    <w:rsid w:val="00452984"/>
    <w:rsid w:val="00452CDE"/>
    <w:rsid w:val="004552D1"/>
    <w:rsid w:val="00456122"/>
    <w:rsid w:val="00456B4A"/>
    <w:rsid w:val="00456BF2"/>
    <w:rsid w:val="004603A2"/>
    <w:rsid w:val="004606C7"/>
    <w:rsid w:val="00460FC8"/>
    <w:rsid w:val="00461396"/>
    <w:rsid w:val="00461AFE"/>
    <w:rsid w:val="00461B8D"/>
    <w:rsid w:val="00461D08"/>
    <w:rsid w:val="00462AC9"/>
    <w:rsid w:val="004650B6"/>
    <w:rsid w:val="004659F3"/>
    <w:rsid w:val="0046669C"/>
    <w:rsid w:val="00466A63"/>
    <w:rsid w:val="004701BF"/>
    <w:rsid w:val="004712C3"/>
    <w:rsid w:val="00472856"/>
    <w:rsid w:val="004736E2"/>
    <w:rsid w:val="00473B42"/>
    <w:rsid w:val="004750D6"/>
    <w:rsid w:val="00475698"/>
    <w:rsid w:val="0047636C"/>
    <w:rsid w:val="004767F0"/>
    <w:rsid w:val="00476CFB"/>
    <w:rsid w:val="0047742D"/>
    <w:rsid w:val="00477A03"/>
    <w:rsid w:val="00477B20"/>
    <w:rsid w:val="00480332"/>
    <w:rsid w:val="004827EB"/>
    <w:rsid w:val="00483992"/>
    <w:rsid w:val="0048495C"/>
    <w:rsid w:val="00484E16"/>
    <w:rsid w:val="00485BFA"/>
    <w:rsid w:val="00485C3B"/>
    <w:rsid w:val="004878C1"/>
    <w:rsid w:val="0049182D"/>
    <w:rsid w:val="00491891"/>
    <w:rsid w:val="00492E14"/>
    <w:rsid w:val="00493E52"/>
    <w:rsid w:val="00494DE5"/>
    <w:rsid w:val="00494FEA"/>
    <w:rsid w:val="00495CC6"/>
    <w:rsid w:val="00496059"/>
    <w:rsid w:val="004A08EE"/>
    <w:rsid w:val="004A1D8E"/>
    <w:rsid w:val="004A3174"/>
    <w:rsid w:val="004A32B3"/>
    <w:rsid w:val="004A4083"/>
    <w:rsid w:val="004A4825"/>
    <w:rsid w:val="004A6132"/>
    <w:rsid w:val="004A7179"/>
    <w:rsid w:val="004A7632"/>
    <w:rsid w:val="004A7DE8"/>
    <w:rsid w:val="004B070F"/>
    <w:rsid w:val="004B1304"/>
    <w:rsid w:val="004B13F0"/>
    <w:rsid w:val="004B23E6"/>
    <w:rsid w:val="004B2D86"/>
    <w:rsid w:val="004B4A6C"/>
    <w:rsid w:val="004B532C"/>
    <w:rsid w:val="004B5F45"/>
    <w:rsid w:val="004B675B"/>
    <w:rsid w:val="004C02F5"/>
    <w:rsid w:val="004C0E0A"/>
    <w:rsid w:val="004C3458"/>
    <w:rsid w:val="004C34B0"/>
    <w:rsid w:val="004C5A0E"/>
    <w:rsid w:val="004C6190"/>
    <w:rsid w:val="004C79B1"/>
    <w:rsid w:val="004D11E0"/>
    <w:rsid w:val="004D1F69"/>
    <w:rsid w:val="004D1FE8"/>
    <w:rsid w:val="004D2393"/>
    <w:rsid w:val="004D26DA"/>
    <w:rsid w:val="004D50E3"/>
    <w:rsid w:val="004D6018"/>
    <w:rsid w:val="004E22E7"/>
    <w:rsid w:val="004E4CA3"/>
    <w:rsid w:val="004E613C"/>
    <w:rsid w:val="004E7159"/>
    <w:rsid w:val="004E71D0"/>
    <w:rsid w:val="004E7616"/>
    <w:rsid w:val="004E7A0E"/>
    <w:rsid w:val="004F0A25"/>
    <w:rsid w:val="004F1C66"/>
    <w:rsid w:val="004F4951"/>
    <w:rsid w:val="004F50EE"/>
    <w:rsid w:val="004F597C"/>
    <w:rsid w:val="004F5E95"/>
    <w:rsid w:val="004F6D8F"/>
    <w:rsid w:val="00500101"/>
    <w:rsid w:val="00500C4F"/>
    <w:rsid w:val="0050365F"/>
    <w:rsid w:val="00503EE0"/>
    <w:rsid w:val="00504128"/>
    <w:rsid w:val="00504ACF"/>
    <w:rsid w:val="00504D38"/>
    <w:rsid w:val="00506254"/>
    <w:rsid w:val="0051013F"/>
    <w:rsid w:val="00510682"/>
    <w:rsid w:val="00510813"/>
    <w:rsid w:val="00510D2B"/>
    <w:rsid w:val="00510D53"/>
    <w:rsid w:val="00511E05"/>
    <w:rsid w:val="005123DA"/>
    <w:rsid w:val="00517440"/>
    <w:rsid w:val="00517CF8"/>
    <w:rsid w:val="00517FC3"/>
    <w:rsid w:val="005222DC"/>
    <w:rsid w:val="00523F93"/>
    <w:rsid w:val="00524DC2"/>
    <w:rsid w:val="00526510"/>
    <w:rsid w:val="005267C7"/>
    <w:rsid w:val="00527214"/>
    <w:rsid w:val="00527A9B"/>
    <w:rsid w:val="0053101E"/>
    <w:rsid w:val="005311E8"/>
    <w:rsid w:val="00531512"/>
    <w:rsid w:val="005316E7"/>
    <w:rsid w:val="005326D2"/>
    <w:rsid w:val="00535413"/>
    <w:rsid w:val="00535EDB"/>
    <w:rsid w:val="00536091"/>
    <w:rsid w:val="0053707F"/>
    <w:rsid w:val="00537280"/>
    <w:rsid w:val="00540436"/>
    <w:rsid w:val="005426BB"/>
    <w:rsid w:val="005445CC"/>
    <w:rsid w:val="005448B2"/>
    <w:rsid w:val="0054499E"/>
    <w:rsid w:val="00545E65"/>
    <w:rsid w:val="00546474"/>
    <w:rsid w:val="00546B51"/>
    <w:rsid w:val="0055164E"/>
    <w:rsid w:val="00551667"/>
    <w:rsid w:val="00551F7B"/>
    <w:rsid w:val="005570C4"/>
    <w:rsid w:val="00560DA6"/>
    <w:rsid w:val="00560DD7"/>
    <w:rsid w:val="00562BB6"/>
    <w:rsid w:val="00563732"/>
    <w:rsid w:val="00563BE3"/>
    <w:rsid w:val="005655E2"/>
    <w:rsid w:val="00565B67"/>
    <w:rsid w:val="00567167"/>
    <w:rsid w:val="0056718F"/>
    <w:rsid w:val="00567F90"/>
    <w:rsid w:val="005715EB"/>
    <w:rsid w:val="005722DA"/>
    <w:rsid w:val="005725C2"/>
    <w:rsid w:val="0057387C"/>
    <w:rsid w:val="0057408B"/>
    <w:rsid w:val="00574F94"/>
    <w:rsid w:val="00575652"/>
    <w:rsid w:val="005758E4"/>
    <w:rsid w:val="005777C9"/>
    <w:rsid w:val="00577B55"/>
    <w:rsid w:val="0058170F"/>
    <w:rsid w:val="00581AB5"/>
    <w:rsid w:val="00581C41"/>
    <w:rsid w:val="005827E1"/>
    <w:rsid w:val="00582D83"/>
    <w:rsid w:val="00583668"/>
    <w:rsid w:val="00583D9E"/>
    <w:rsid w:val="00583EA3"/>
    <w:rsid w:val="00584FCD"/>
    <w:rsid w:val="005854B7"/>
    <w:rsid w:val="005861BB"/>
    <w:rsid w:val="00590757"/>
    <w:rsid w:val="00590AE6"/>
    <w:rsid w:val="005913C1"/>
    <w:rsid w:val="00591550"/>
    <w:rsid w:val="0059492C"/>
    <w:rsid w:val="005968C0"/>
    <w:rsid w:val="00596B34"/>
    <w:rsid w:val="0059766D"/>
    <w:rsid w:val="005A025F"/>
    <w:rsid w:val="005A150A"/>
    <w:rsid w:val="005A1643"/>
    <w:rsid w:val="005A16CF"/>
    <w:rsid w:val="005A2A3B"/>
    <w:rsid w:val="005A3A08"/>
    <w:rsid w:val="005A4926"/>
    <w:rsid w:val="005A49D9"/>
    <w:rsid w:val="005A4E6C"/>
    <w:rsid w:val="005A4FDA"/>
    <w:rsid w:val="005A558E"/>
    <w:rsid w:val="005A6488"/>
    <w:rsid w:val="005A64FC"/>
    <w:rsid w:val="005A6B6E"/>
    <w:rsid w:val="005A721F"/>
    <w:rsid w:val="005A7671"/>
    <w:rsid w:val="005B1203"/>
    <w:rsid w:val="005B1458"/>
    <w:rsid w:val="005B1A48"/>
    <w:rsid w:val="005B3EE8"/>
    <w:rsid w:val="005B55A2"/>
    <w:rsid w:val="005B5ECE"/>
    <w:rsid w:val="005B5FD3"/>
    <w:rsid w:val="005B63F3"/>
    <w:rsid w:val="005C0E8B"/>
    <w:rsid w:val="005C1521"/>
    <w:rsid w:val="005C1CE7"/>
    <w:rsid w:val="005C27D2"/>
    <w:rsid w:val="005C3BC1"/>
    <w:rsid w:val="005C4632"/>
    <w:rsid w:val="005C59AA"/>
    <w:rsid w:val="005C6E04"/>
    <w:rsid w:val="005C6FFB"/>
    <w:rsid w:val="005C748F"/>
    <w:rsid w:val="005D13BE"/>
    <w:rsid w:val="005D1FAC"/>
    <w:rsid w:val="005D2314"/>
    <w:rsid w:val="005D2487"/>
    <w:rsid w:val="005D26B8"/>
    <w:rsid w:val="005D2853"/>
    <w:rsid w:val="005D2C80"/>
    <w:rsid w:val="005D4395"/>
    <w:rsid w:val="005D549A"/>
    <w:rsid w:val="005D6BC2"/>
    <w:rsid w:val="005E081D"/>
    <w:rsid w:val="005E1590"/>
    <w:rsid w:val="005E160B"/>
    <w:rsid w:val="005E221C"/>
    <w:rsid w:val="005E23F6"/>
    <w:rsid w:val="005E2779"/>
    <w:rsid w:val="005E48C2"/>
    <w:rsid w:val="005E62BA"/>
    <w:rsid w:val="005E669E"/>
    <w:rsid w:val="005E6997"/>
    <w:rsid w:val="005E7E78"/>
    <w:rsid w:val="005F0250"/>
    <w:rsid w:val="005F2513"/>
    <w:rsid w:val="005F355A"/>
    <w:rsid w:val="005F3C0E"/>
    <w:rsid w:val="005F47DA"/>
    <w:rsid w:val="005F569F"/>
    <w:rsid w:val="005F77CA"/>
    <w:rsid w:val="005F78C3"/>
    <w:rsid w:val="0060116E"/>
    <w:rsid w:val="006025F5"/>
    <w:rsid w:val="0060263E"/>
    <w:rsid w:val="00605A82"/>
    <w:rsid w:val="00606B76"/>
    <w:rsid w:val="0060718C"/>
    <w:rsid w:val="00607F76"/>
    <w:rsid w:val="006123B5"/>
    <w:rsid w:val="006145BA"/>
    <w:rsid w:val="0061525F"/>
    <w:rsid w:val="00616826"/>
    <w:rsid w:val="006169A0"/>
    <w:rsid w:val="00620955"/>
    <w:rsid w:val="00620D54"/>
    <w:rsid w:val="00621A2B"/>
    <w:rsid w:val="00622179"/>
    <w:rsid w:val="00622359"/>
    <w:rsid w:val="00622774"/>
    <w:rsid w:val="00622914"/>
    <w:rsid w:val="00622CF3"/>
    <w:rsid w:val="0062333B"/>
    <w:rsid w:val="00623397"/>
    <w:rsid w:val="00623AE4"/>
    <w:rsid w:val="00624AB8"/>
    <w:rsid w:val="006257EF"/>
    <w:rsid w:val="00626519"/>
    <w:rsid w:val="006268AA"/>
    <w:rsid w:val="00627E47"/>
    <w:rsid w:val="00630455"/>
    <w:rsid w:val="0063072C"/>
    <w:rsid w:val="00630809"/>
    <w:rsid w:val="00632F9A"/>
    <w:rsid w:val="00635EBD"/>
    <w:rsid w:val="006363C4"/>
    <w:rsid w:val="00636B2F"/>
    <w:rsid w:val="00636CA0"/>
    <w:rsid w:val="00636E69"/>
    <w:rsid w:val="00636EB2"/>
    <w:rsid w:val="006373A2"/>
    <w:rsid w:val="00637EA2"/>
    <w:rsid w:val="006406A7"/>
    <w:rsid w:val="00640DD2"/>
    <w:rsid w:val="00640EAE"/>
    <w:rsid w:val="00642242"/>
    <w:rsid w:val="006438F9"/>
    <w:rsid w:val="00644945"/>
    <w:rsid w:val="00644EBC"/>
    <w:rsid w:val="00646041"/>
    <w:rsid w:val="0064626E"/>
    <w:rsid w:val="0064649A"/>
    <w:rsid w:val="00646539"/>
    <w:rsid w:val="00646F48"/>
    <w:rsid w:val="006470A2"/>
    <w:rsid w:val="006477C4"/>
    <w:rsid w:val="00650BD3"/>
    <w:rsid w:val="00650C7D"/>
    <w:rsid w:val="006514BE"/>
    <w:rsid w:val="00652B40"/>
    <w:rsid w:val="006543C6"/>
    <w:rsid w:val="0065503B"/>
    <w:rsid w:val="00655EE0"/>
    <w:rsid w:val="00655F95"/>
    <w:rsid w:val="006560D1"/>
    <w:rsid w:val="00656C2F"/>
    <w:rsid w:val="00657E2E"/>
    <w:rsid w:val="00661B3D"/>
    <w:rsid w:val="0066231D"/>
    <w:rsid w:val="00662CC5"/>
    <w:rsid w:val="00663840"/>
    <w:rsid w:val="006650C5"/>
    <w:rsid w:val="0066510B"/>
    <w:rsid w:val="00666634"/>
    <w:rsid w:val="0066729E"/>
    <w:rsid w:val="0067141C"/>
    <w:rsid w:val="00673284"/>
    <w:rsid w:val="00674B2C"/>
    <w:rsid w:val="00674D11"/>
    <w:rsid w:val="00675202"/>
    <w:rsid w:val="006760C8"/>
    <w:rsid w:val="00676822"/>
    <w:rsid w:val="00677ABE"/>
    <w:rsid w:val="00677EAC"/>
    <w:rsid w:val="006805D6"/>
    <w:rsid w:val="00682B64"/>
    <w:rsid w:val="00682BCA"/>
    <w:rsid w:val="00682CD1"/>
    <w:rsid w:val="0068406D"/>
    <w:rsid w:val="00685AC4"/>
    <w:rsid w:val="00685BB4"/>
    <w:rsid w:val="0068683B"/>
    <w:rsid w:val="00691ED2"/>
    <w:rsid w:val="00693656"/>
    <w:rsid w:val="00694417"/>
    <w:rsid w:val="00694ADF"/>
    <w:rsid w:val="0069512E"/>
    <w:rsid w:val="006955AC"/>
    <w:rsid w:val="006964B7"/>
    <w:rsid w:val="00696998"/>
    <w:rsid w:val="00697E6A"/>
    <w:rsid w:val="006A0582"/>
    <w:rsid w:val="006A0AA6"/>
    <w:rsid w:val="006A2143"/>
    <w:rsid w:val="006A278F"/>
    <w:rsid w:val="006A5B2A"/>
    <w:rsid w:val="006A64E9"/>
    <w:rsid w:val="006A69D8"/>
    <w:rsid w:val="006A6CF7"/>
    <w:rsid w:val="006A7ED2"/>
    <w:rsid w:val="006B02F2"/>
    <w:rsid w:val="006B1428"/>
    <w:rsid w:val="006B1C30"/>
    <w:rsid w:val="006B1DA0"/>
    <w:rsid w:val="006B2DA2"/>
    <w:rsid w:val="006B2DF6"/>
    <w:rsid w:val="006B39A5"/>
    <w:rsid w:val="006B3A3A"/>
    <w:rsid w:val="006B76B8"/>
    <w:rsid w:val="006B786B"/>
    <w:rsid w:val="006C150D"/>
    <w:rsid w:val="006C24D2"/>
    <w:rsid w:val="006C2B6B"/>
    <w:rsid w:val="006C5861"/>
    <w:rsid w:val="006C60CD"/>
    <w:rsid w:val="006C733E"/>
    <w:rsid w:val="006C7457"/>
    <w:rsid w:val="006C7619"/>
    <w:rsid w:val="006C7E26"/>
    <w:rsid w:val="006D036F"/>
    <w:rsid w:val="006D0F9C"/>
    <w:rsid w:val="006D1494"/>
    <w:rsid w:val="006D1F14"/>
    <w:rsid w:val="006D2240"/>
    <w:rsid w:val="006D3E70"/>
    <w:rsid w:val="006D4DE3"/>
    <w:rsid w:val="006D52E6"/>
    <w:rsid w:val="006D5A23"/>
    <w:rsid w:val="006D6B42"/>
    <w:rsid w:val="006D6B6C"/>
    <w:rsid w:val="006E03FA"/>
    <w:rsid w:val="006E25BD"/>
    <w:rsid w:val="006E3744"/>
    <w:rsid w:val="006E3911"/>
    <w:rsid w:val="006E47F8"/>
    <w:rsid w:val="006E4A14"/>
    <w:rsid w:val="006E548C"/>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3BF2"/>
    <w:rsid w:val="00703EF3"/>
    <w:rsid w:val="00703FD7"/>
    <w:rsid w:val="00704233"/>
    <w:rsid w:val="0070539C"/>
    <w:rsid w:val="0070548E"/>
    <w:rsid w:val="00705612"/>
    <w:rsid w:val="00706723"/>
    <w:rsid w:val="00707498"/>
    <w:rsid w:val="00711006"/>
    <w:rsid w:val="007117FC"/>
    <w:rsid w:val="0071229E"/>
    <w:rsid w:val="00713682"/>
    <w:rsid w:val="00713A06"/>
    <w:rsid w:val="00713ABE"/>
    <w:rsid w:val="00716E9E"/>
    <w:rsid w:val="007170D5"/>
    <w:rsid w:val="0071723A"/>
    <w:rsid w:val="007174CE"/>
    <w:rsid w:val="0071788C"/>
    <w:rsid w:val="00717BE5"/>
    <w:rsid w:val="00720A25"/>
    <w:rsid w:val="00720C4A"/>
    <w:rsid w:val="00721DF0"/>
    <w:rsid w:val="007220B4"/>
    <w:rsid w:val="00722E42"/>
    <w:rsid w:val="00723AD9"/>
    <w:rsid w:val="00723DD9"/>
    <w:rsid w:val="00723E65"/>
    <w:rsid w:val="00724693"/>
    <w:rsid w:val="00725D91"/>
    <w:rsid w:val="00726F36"/>
    <w:rsid w:val="007301DC"/>
    <w:rsid w:val="0073090D"/>
    <w:rsid w:val="00730EA9"/>
    <w:rsid w:val="00731032"/>
    <w:rsid w:val="00731B59"/>
    <w:rsid w:val="00732C5F"/>
    <w:rsid w:val="00732DAD"/>
    <w:rsid w:val="00734231"/>
    <w:rsid w:val="0073430F"/>
    <w:rsid w:val="0073572B"/>
    <w:rsid w:val="007372BB"/>
    <w:rsid w:val="007407D3"/>
    <w:rsid w:val="007416BB"/>
    <w:rsid w:val="00742219"/>
    <w:rsid w:val="00742DB0"/>
    <w:rsid w:val="007452E3"/>
    <w:rsid w:val="007466CE"/>
    <w:rsid w:val="00746E1A"/>
    <w:rsid w:val="007519B3"/>
    <w:rsid w:val="00752E25"/>
    <w:rsid w:val="00753506"/>
    <w:rsid w:val="007550BF"/>
    <w:rsid w:val="007553AC"/>
    <w:rsid w:val="00755D48"/>
    <w:rsid w:val="00756995"/>
    <w:rsid w:val="00756C92"/>
    <w:rsid w:val="00760048"/>
    <w:rsid w:val="00760B85"/>
    <w:rsid w:val="00760C9B"/>
    <w:rsid w:val="007611F9"/>
    <w:rsid w:val="00761E42"/>
    <w:rsid w:val="007621C0"/>
    <w:rsid w:val="007621C9"/>
    <w:rsid w:val="007622CF"/>
    <w:rsid w:val="00763FC7"/>
    <w:rsid w:val="0076567C"/>
    <w:rsid w:val="00765FCF"/>
    <w:rsid w:val="0077005F"/>
    <w:rsid w:val="0077074E"/>
    <w:rsid w:val="0077190E"/>
    <w:rsid w:val="00771932"/>
    <w:rsid w:val="007722A2"/>
    <w:rsid w:val="00772666"/>
    <w:rsid w:val="007730EA"/>
    <w:rsid w:val="0077388D"/>
    <w:rsid w:val="007745D6"/>
    <w:rsid w:val="00774A63"/>
    <w:rsid w:val="007764BD"/>
    <w:rsid w:val="00777F29"/>
    <w:rsid w:val="0078063B"/>
    <w:rsid w:val="0078100A"/>
    <w:rsid w:val="00781928"/>
    <w:rsid w:val="00786143"/>
    <w:rsid w:val="00787AA4"/>
    <w:rsid w:val="00787CD2"/>
    <w:rsid w:val="00787EAE"/>
    <w:rsid w:val="00790C34"/>
    <w:rsid w:val="00791080"/>
    <w:rsid w:val="00793F1C"/>
    <w:rsid w:val="007943C4"/>
    <w:rsid w:val="00794B2F"/>
    <w:rsid w:val="00795FE6"/>
    <w:rsid w:val="0079729F"/>
    <w:rsid w:val="007A0A73"/>
    <w:rsid w:val="007A1438"/>
    <w:rsid w:val="007A1587"/>
    <w:rsid w:val="007A32F9"/>
    <w:rsid w:val="007A34D4"/>
    <w:rsid w:val="007A3D60"/>
    <w:rsid w:val="007A4D7E"/>
    <w:rsid w:val="007A6488"/>
    <w:rsid w:val="007B0976"/>
    <w:rsid w:val="007B0B77"/>
    <w:rsid w:val="007B0C3B"/>
    <w:rsid w:val="007B1140"/>
    <w:rsid w:val="007B1903"/>
    <w:rsid w:val="007B1FCB"/>
    <w:rsid w:val="007B2216"/>
    <w:rsid w:val="007B25CA"/>
    <w:rsid w:val="007B344C"/>
    <w:rsid w:val="007B392A"/>
    <w:rsid w:val="007B4910"/>
    <w:rsid w:val="007B59C3"/>
    <w:rsid w:val="007B5CBC"/>
    <w:rsid w:val="007B6B0C"/>
    <w:rsid w:val="007C0B2C"/>
    <w:rsid w:val="007C1E28"/>
    <w:rsid w:val="007C21D6"/>
    <w:rsid w:val="007C27FA"/>
    <w:rsid w:val="007C2E2C"/>
    <w:rsid w:val="007C3930"/>
    <w:rsid w:val="007C4366"/>
    <w:rsid w:val="007C4956"/>
    <w:rsid w:val="007C5229"/>
    <w:rsid w:val="007C5515"/>
    <w:rsid w:val="007C5662"/>
    <w:rsid w:val="007C5733"/>
    <w:rsid w:val="007C5866"/>
    <w:rsid w:val="007C601D"/>
    <w:rsid w:val="007C787C"/>
    <w:rsid w:val="007D1C81"/>
    <w:rsid w:val="007D209B"/>
    <w:rsid w:val="007D275C"/>
    <w:rsid w:val="007D42EF"/>
    <w:rsid w:val="007D4343"/>
    <w:rsid w:val="007D457C"/>
    <w:rsid w:val="007D5CE3"/>
    <w:rsid w:val="007D78C0"/>
    <w:rsid w:val="007E0BD3"/>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066"/>
    <w:rsid w:val="0080288E"/>
    <w:rsid w:val="00803E75"/>
    <w:rsid w:val="00804072"/>
    <w:rsid w:val="00805D2F"/>
    <w:rsid w:val="008062A3"/>
    <w:rsid w:val="00807993"/>
    <w:rsid w:val="00807A4B"/>
    <w:rsid w:val="00810972"/>
    <w:rsid w:val="00811116"/>
    <w:rsid w:val="0081267D"/>
    <w:rsid w:val="00812926"/>
    <w:rsid w:val="00812ECA"/>
    <w:rsid w:val="008165FF"/>
    <w:rsid w:val="00817352"/>
    <w:rsid w:val="0082011E"/>
    <w:rsid w:val="008202EB"/>
    <w:rsid w:val="00820946"/>
    <w:rsid w:val="00821AB3"/>
    <w:rsid w:val="00822909"/>
    <w:rsid w:val="00822B5F"/>
    <w:rsid w:val="00823799"/>
    <w:rsid w:val="0082538A"/>
    <w:rsid w:val="008265B2"/>
    <w:rsid w:val="00826C5C"/>
    <w:rsid w:val="008277ED"/>
    <w:rsid w:val="0083003A"/>
    <w:rsid w:val="008323D3"/>
    <w:rsid w:val="008333BA"/>
    <w:rsid w:val="008336B2"/>
    <w:rsid w:val="00834881"/>
    <w:rsid w:val="0083643F"/>
    <w:rsid w:val="00836FD5"/>
    <w:rsid w:val="008373C3"/>
    <w:rsid w:val="00840B57"/>
    <w:rsid w:val="00840F6E"/>
    <w:rsid w:val="0084122B"/>
    <w:rsid w:val="00841655"/>
    <w:rsid w:val="008422D8"/>
    <w:rsid w:val="008432F0"/>
    <w:rsid w:val="00843AAD"/>
    <w:rsid w:val="008453A0"/>
    <w:rsid w:val="00845DB8"/>
    <w:rsid w:val="0084604D"/>
    <w:rsid w:val="00847DBD"/>
    <w:rsid w:val="00850C02"/>
    <w:rsid w:val="0085213E"/>
    <w:rsid w:val="00852593"/>
    <w:rsid w:val="008528C7"/>
    <w:rsid w:val="00852C79"/>
    <w:rsid w:val="00854279"/>
    <w:rsid w:val="00855C3C"/>
    <w:rsid w:val="00856226"/>
    <w:rsid w:val="00856486"/>
    <w:rsid w:val="00856769"/>
    <w:rsid w:val="0086033D"/>
    <w:rsid w:val="00860D6A"/>
    <w:rsid w:val="008611D8"/>
    <w:rsid w:val="008613B9"/>
    <w:rsid w:val="00861988"/>
    <w:rsid w:val="00861E73"/>
    <w:rsid w:val="0086382A"/>
    <w:rsid w:val="00864AD1"/>
    <w:rsid w:val="00864D8B"/>
    <w:rsid w:val="0086514E"/>
    <w:rsid w:val="0087021B"/>
    <w:rsid w:val="00870E0F"/>
    <w:rsid w:val="0087151D"/>
    <w:rsid w:val="0087200D"/>
    <w:rsid w:val="0087272B"/>
    <w:rsid w:val="00872EE7"/>
    <w:rsid w:val="00873263"/>
    <w:rsid w:val="00874B54"/>
    <w:rsid w:val="008770BE"/>
    <w:rsid w:val="00877CF5"/>
    <w:rsid w:val="00880DB6"/>
    <w:rsid w:val="00880FD5"/>
    <w:rsid w:val="00881A12"/>
    <w:rsid w:val="00881AB0"/>
    <w:rsid w:val="00881E2A"/>
    <w:rsid w:val="00881E75"/>
    <w:rsid w:val="00882400"/>
    <w:rsid w:val="0088358A"/>
    <w:rsid w:val="0088397C"/>
    <w:rsid w:val="00884D56"/>
    <w:rsid w:val="008900C7"/>
    <w:rsid w:val="00890B9B"/>
    <w:rsid w:val="00891576"/>
    <w:rsid w:val="00891912"/>
    <w:rsid w:val="008919F7"/>
    <w:rsid w:val="00891DB4"/>
    <w:rsid w:val="008921E2"/>
    <w:rsid w:val="00892356"/>
    <w:rsid w:val="008925EA"/>
    <w:rsid w:val="008933CB"/>
    <w:rsid w:val="008938AD"/>
    <w:rsid w:val="00894113"/>
    <w:rsid w:val="00895ABE"/>
    <w:rsid w:val="0089654C"/>
    <w:rsid w:val="0089761E"/>
    <w:rsid w:val="008977C7"/>
    <w:rsid w:val="00897D47"/>
    <w:rsid w:val="00897F48"/>
    <w:rsid w:val="008A1D1E"/>
    <w:rsid w:val="008A37A9"/>
    <w:rsid w:val="008A385C"/>
    <w:rsid w:val="008A38D5"/>
    <w:rsid w:val="008A503A"/>
    <w:rsid w:val="008A5118"/>
    <w:rsid w:val="008A5A95"/>
    <w:rsid w:val="008A5FCB"/>
    <w:rsid w:val="008A6DE4"/>
    <w:rsid w:val="008A6F75"/>
    <w:rsid w:val="008B0119"/>
    <w:rsid w:val="008B0353"/>
    <w:rsid w:val="008B2866"/>
    <w:rsid w:val="008B2A3E"/>
    <w:rsid w:val="008B3AE5"/>
    <w:rsid w:val="008B3DE1"/>
    <w:rsid w:val="008B40F8"/>
    <w:rsid w:val="008B413D"/>
    <w:rsid w:val="008B480F"/>
    <w:rsid w:val="008B5491"/>
    <w:rsid w:val="008B6DA4"/>
    <w:rsid w:val="008B763D"/>
    <w:rsid w:val="008B7818"/>
    <w:rsid w:val="008C219F"/>
    <w:rsid w:val="008C2248"/>
    <w:rsid w:val="008C2ED7"/>
    <w:rsid w:val="008C3A60"/>
    <w:rsid w:val="008C4AF3"/>
    <w:rsid w:val="008C5A08"/>
    <w:rsid w:val="008C5A82"/>
    <w:rsid w:val="008D0D4E"/>
    <w:rsid w:val="008D0E3D"/>
    <w:rsid w:val="008D11E8"/>
    <w:rsid w:val="008D13BA"/>
    <w:rsid w:val="008D1C70"/>
    <w:rsid w:val="008D1C71"/>
    <w:rsid w:val="008D1DE1"/>
    <w:rsid w:val="008D23B1"/>
    <w:rsid w:val="008D29A4"/>
    <w:rsid w:val="008D3490"/>
    <w:rsid w:val="008D4DAB"/>
    <w:rsid w:val="008D50FC"/>
    <w:rsid w:val="008D52B7"/>
    <w:rsid w:val="008D6735"/>
    <w:rsid w:val="008D7F71"/>
    <w:rsid w:val="008E0D58"/>
    <w:rsid w:val="008E1226"/>
    <w:rsid w:val="008E13FA"/>
    <w:rsid w:val="008E1CE7"/>
    <w:rsid w:val="008E25BE"/>
    <w:rsid w:val="008E2A4C"/>
    <w:rsid w:val="008E5BC2"/>
    <w:rsid w:val="008E6596"/>
    <w:rsid w:val="008E6773"/>
    <w:rsid w:val="008E7575"/>
    <w:rsid w:val="008E79B5"/>
    <w:rsid w:val="008F0679"/>
    <w:rsid w:val="008F0E00"/>
    <w:rsid w:val="008F2A4B"/>
    <w:rsid w:val="008F404F"/>
    <w:rsid w:val="008F55BF"/>
    <w:rsid w:val="008F5626"/>
    <w:rsid w:val="008F7548"/>
    <w:rsid w:val="008F7D33"/>
    <w:rsid w:val="009033AD"/>
    <w:rsid w:val="00904DBA"/>
    <w:rsid w:val="0090633F"/>
    <w:rsid w:val="0090672E"/>
    <w:rsid w:val="009069D8"/>
    <w:rsid w:val="00906BC1"/>
    <w:rsid w:val="009104F1"/>
    <w:rsid w:val="00910AEC"/>
    <w:rsid w:val="00910E98"/>
    <w:rsid w:val="00911B20"/>
    <w:rsid w:val="009124C7"/>
    <w:rsid w:val="00912707"/>
    <w:rsid w:val="0091314D"/>
    <w:rsid w:val="00913811"/>
    <w:rsid w:val="00913CD7"/>
    <w:rsid w:val="00915104"/>
    <w:rsid w:val="009157CF"/>
    <w:rsid w:val="00915CEF"/>
    <w:rsid w:val="0091640A"/>
    <w:rsid w:val="0091721B"/>
    <w:rsid w:val="009206DF"/>
    <w:rsid w:val="00922904"/>
    <w:rsid w:val="00922A2A"/>
    <w:rsid w:val="00924764"/>
    <w:rsid w:val="009251F9"/>
    <w:rsid w:val="00925595"/>
    <w:rsid w:val="009263A7"/>
    <w:rsid w:val="00926E0F"/>
    <w:rsid w:val="00927EE5"/>
    <w:rsid w:val="00927F72"/>
    <w:rsid w:val="009302B5"/>
    <w:rsid w:val="00930688"/>
    <w:rsid w:val="0093089F"/>
    <w:rsid w:val="009323C6"/>
    <w:rsid w:val="0093643C"/>
    <w:rsid w:val="00936DBE"/>
    <w:rsid w:val="00936FAC"/>
    <w:rsid w:val="00937B78"/>
    <w:rsid w:val="00937D34"/>
    <w:rsid w:val="00941D21"/>
    <w:rsid w:val="00941D42"/>
    <w:rsid w:val="00942028"/>
    <w:rsid w:val="00945DBB"/>
    <w:rsid w:val="00947E35"/>
    <w:rsid w:val="00950E68"/>
    <w:rsid w:val="00950ED7"/>
    <w:rsid w:val="00950F17"/>
    <w:rsid w:val="0095202E"/>
    <w:rsid w:val="00952B23"/>
    <w:rsid w:val="00952C6F"/>
    <w:rsid w:val="00953032"/>
    <w:rsid w:val="009536E7"/>
    <w:rsid w:val="00953841"/>
    <w:rsid w:val="00955284"/>
    <w:rsid w:val="00955E2A"/>
    <w:rsid w:val="009575F7"/>
    <w:rsid w:val="00957C06"/>
    <w:rsid w:val="00960702"/>
    <w:rsid w:val="00961091"/>
    <w:rsid w:val="009610B3"/>
    <w:rsid w:val="009611D6"/>
    <w:rsid w:val="00961C99"/>
    <w:rsid w:val="0096219A"/>
    <w:rsid w:val="00962F14"/>
    <w:rsid w:val="0096318A"/>
    <w:rsid w:val="00963938"/>
    <w:rsid w:val="009675A2"/>
    <w:rsid w:val="009709F2"/>
    <w:rsid w:val="00971539"/>
    <w:rsid w:val="00972477"/>
    <w:rsid w:val="00973A4A"/>
    <w:rsid w:val="00974CF1"/>
    <w:rsid w:val="0097505D"/>
    <w:rsid w:val="009764F2"/>
    <w:rsid w:val="009771D7"/>
    <w:rsid w:val="0097733D"/>
    <w:rsid w:val="00977FE2"/>
    <w:rsid w:val="0098015E"/>
    <w:rsid w:val="00981C1A"/>
    <w:rsid w:val="00982559"/>
    <w:rsid w:val="0098306D"/>
    <w:rsid w:val="00983392"/>
    <w:rsid w:val="00984D0F"/>
    <w:rsid w:val="00984D7F"/>
    <w:rsid w:val="009851B9"/>
    <w:rsid w:val="009858BB"/>
    <w:rsid w:val="009858C3"/>
    <w:rsid w:val="009860C9"/>
    <w:rsid w:val="009868D7"/>
    <w:rsid w:val="0098709C"/>
    <w:rsid w:val="00987163"/>
    <w:rsid w:val="00987297"/>
    <w:rsid w:val="0098750B"/>
    <w:rsid w:val="009909F4"/>
    <w:rsid w:val="00990D08"/>
    <w:rsid w:val="00993113"/>
    <w:rsid w:val="00994560"/>
    <w:rsid w:val="00994A41"/>
    <w:rsid w:val="0099587B"/>
    <w:rsid w:val="00996692"/>
    <w:rsid w:val="00996A17"/>
    <w:rsid w:val="009A058D"/>
    <w:rsid w:val="009A094D"/>
    <w:rsid w:val="009A0AD6"/>
    <w:rsid w:val="009A1287"/>
    <w:rsid w:val="009A158D"/>
    <w:rsid w:val="009A2E5D"/>
    <w:rsid w:val="009A40AE"/>
    <w:rsid w:val="009A40F2"/>
    <w:rsid w:val="009A4782"/>
    <w:rsid w:val="009A48B4"/>
    <w:rsid w:val="009A4B13"/>
    <w:rsid w:val="009A65A0"/>
    <w:rsid w:val="009B009C"/>
    <w:rsid w:val="009B037B"/>
    <w:rsid w:val="009B0397"/>
    <w:rsid w:val="009B05AC"/>
    <w:rsid w:val="009B0AA5"/>
    <w:rsid w:val="009B2261"/>
    <w:rsid w:val="009B23AB"/>
    <w:rsid w:val="009B258D"/>
    <w:rsid w:val="009B2B2D"/>
    <w:rsid w:val="009B33C0"/>
    <w:rsid w:val="009B3792"/>
    <w:rsid w:val="009B392D"/>
    <w:rsid w:val="009B6489"/>
    <w:rsid w:val="009C094B"/>
    <w:rsid w:val="009C0BA3"/>
    <w:rsid w:val="009C2066"/>
    <w:rsid w:val="009C2098"/>
    <w:rsid w:val="009C36CD"/>
    <w:rsid w:val="009C3BF0"/>
    <w:rsid w:val="009C3DBC"/>
    <w:rsid w:val="009C51F7"/>
    <w:rsid w:val="009C55CA"/>
    <w:rsid w:val="009C5B24"/>
    <w:rsid w:val="009C5D5D"/>
    <w:rsid w:val="009C6078"/>
    <w:rsid w:val="009C60CA"/>
    <w:rsid w:val="009C60DA"/>
    <w:rsid w:val="009C7A2F"/>
    <w:rsid w:val="009C7E1C"/>
    <w:rsid w:val="009D09B7"/>
    <w:rsid w:val="009D1569"/>
    <w:rsid w:val="009D24D6"/>
    <w:rsid w:val="009D3979"/>
    <w:rsid w:val="009D5B4E"/>
    <w:rsid w:val="009D7E87"/>
    <w:rsid w:val="009E0129"/>
    <w:rsid w:val="009E0555"/>
    <w:rsid w:val="009E10E7"/>
    <w:rsid w:val="009E1702"/>
    <w:rsid w:val="009E18CE"/>
    <w:rsid w:val="009E1C8C"/>
    <w:rsid w:val="009E1DCB"/>
    <w:rsid w:val="009E205F"/>
    <w:rsid w:val="009E26DC"/>
    <w:rsid w:val="009E2F3C"/>
    <w:rsid w:val="009E336C"/>
    <w:rsid w:val="009E397E"/>
    <w:rsid w:val="009E57CB"/>
    <w:rsid w:val="009E5B21"/>
    <w:rsid w:val="009E630A"/>
    <w:rsid w:val="009E657A"/>
    <w:rsid w:val="009E6BA8"/>
    <w:rsid w:val="009E7157"/>
    <w:rsid w:val="009E7515"/>
    <w:rsid w:val="009F133B"/>
    <w:rsid w:val="009F1406"/>
    <w:rsid w:val="009F2A67"/>
    <w:rsid w:val="009F328B"/>
    <w:rsid w:val="009F5717"/>
    <w:rsid w:val="009F63F3"/>
    <w:rsid w:val="009F64C8"/>
    <w:rsid w:val="009F6B25"/>
    <w:rsid w:val="009F6CD3"/>
    <w:rsid w:val="009F708E"/>
    <w:rsid w:val="009F7C2F"/>
    <w:rsid w:val="00A00124"/>
    <w:rsid w:val="00A01116"/>
    <w:rsid w:val="00A01820"/>
    <w:rsid w:val="00A05CE6"/>
    <w:rsid w:val="00A06D93"/>
    <w:rsid w:val="00A076BC"/>
    <w:rsid w:val="00A1091F"/>
    <w:rsid w:val="00A12129"/>
    <w:rsid w:val="00A1237D"/>
    <w:rsid w:val="00A127DE"/>
    <w:rsid w:val="00A1511A"/>
    <w:rsid w:val="00A165F6"/>
    <w:rsid w:val="00A17A13"/>
    <w:rsid w:val="00A20CB3"/>
    <w:rsid w:val="00A21926"/>
    <w:rsid w:val="00A21A76"/>
    <w:rsid w:val="00A21CD4"/>
    <w:rsid w:val="00A23B5E"/>
    <w:rsid w:val="00A2525A"/>
    <w:rsid w:val="00A254D2"/>
    <w:rsid w:val="00A258FD"/>
    <w:rsid w:val="00A2602A"/>
    <w:rsid w:val="00A27FE1"/>
    <w:rsid w:val="00A3098D"/>
    <w:rsid w:val="00A31142"/>
    <w:rsid w:val="00A31801"/>
    <w:rsid w:val="00A31B21"/>
    <w:rsid w:val="00A32A11"/>
    <w:rsid w:val="00A34439"/>
    <w:rsid w:val="00A3493C"/>
    <w:rsid w:val="00A35180"/>
    <w:rsid w:val="00A35463"/>
    <w:rsid w:val="00A35E9D"/>
    <w:rsid w:val="00A3726B"/>
    <w:rsid w:val="00A378B1"/>
    <w:rsid w:val="00A4023A"/>
    <w:rsid w:val="00A406A9"/>
    <w:rsid w:val="00A41A94"/>
    <w:rsid w:val="00A4268C"/>
    <w:rsid w:val="00A42982"/>
    <w:rsid w:val="00A42C95"/>
    <w:rsid w:val="00A43C6C"/>
    <w:rsid w:val="00A43E05"/>
    <w:rsid w:val="00A44272"/>
    <w:rsid w:val="00A4794F"/>
    <w:rsid w:val="00A47D74"/>
    <w:rsid w:val="00A52458"/>
    <w:rsid w:val="00A5296D"/>
    <w:rsid w:val="00A5388C"/>
    <w:rsid w:val="00A54102"/>
    <w:rsid w:val="00A551C1"/>
    <w:rsid w:val="00A56D65"/>
    <w:rsid w:val="00A57768"/>
    <w:rsid w:val="00A612BE"/>
    <w:rsid w:val="00A61DF6"/>
    <w:rsid w:val="00A62728"/>
    <w:rsid w:val="00A64900"/>
    <w:rsid w:val="00A651FD"/>
    <w:rsid w:val="00A6673A"/>
    <w:rsid w:val="00A70285"/>
    <w:rsid w:val="00A726B4"/>
    <w:rsid w:val="00A72DE6"/>
    <w:rsid w:val="00A7307F"/>
    <w:rsid w:val="00A7310E"/>
    <w:rsid w:val="00A73324"/>
    <w:rsid w:val="00A74577"/>
    <w:rsid w:val="00A765DF"/>
    <w:rsid w:val="00A76A76"/>
    <w:rsid w:val="00A773CB"/>
    <w:rsid w:val="00A80346"/>
    <w:rsid w:val="00A80B47"/>
    <w:rsid w:val="00A81FE0"/>
    <w:rsid w:val="00A838EB"/>
    <w:rsid w:val="00A83D15"/>
    <w:rsid w:val="00A855A4"/>
    <w:rsid w:val="00A86FB0"/>
    <w:rsid w:val="00A87824"/>
    <w:rsid w:val="00A91ABB"/>
    <w:rsid w:val="00A929B6"/>
    <w:rsid w:val="00A95C87"/>
    <w:rsid w:val="00A961EC"/>
    <w:rsid w:val="00A96AC7"/>
    <w:rsid w:val="00A96C2C"/>
    <w:rsid w:val="00A9769A"/>
    <w:rsid w:val="00A9788E"/>
    <w:rsid w:val="00A97C3F"/>
    <w:rsid w:val="00A97F99"/>
    <w:rsid w:val="00AA1FC5"/>
    <w:rsid w:val="00AA1FFF"/>
    <w:rsid w:val="00AA2FAE"/>
    <w:rsid w:val="00AA34CB"/>
    <w:rsid w:val="00AB0149"/>
    <w:rsid w:val="00AB0F80"/>
    <w:rsid w:val="00AB25EB"/>
    <w:rsid w:val="00AB2ABE"/>
    <w:rsid w:val="00AB2DFF"/>
    <w:rsid w:val="00AB32D1"/>
    <w:rsid w:val="00AB4152"/>
    <w:rsid w:val="00AB4F8F"/>
    <w:rsid w:val="00AB59CD"/>
    <w:rsid w:val="00AC2EDE"/>
    <w:rsid w:val="00AC3139"/>
    <w:rsid w:val="00AC3A93"/>
    <w:rsid w:val="00AC5398"/>
    <w:rsid w:val="00AC5EBB"/>
    <w:rsid w:val="00AC6348"/>
    <w:rsid w:val="00AC692E"/>
    <w:rsid w:val="00AD2B86"/>
    <w:rsid w:val="00AD452A"/>
    <w:rsid w:val="00AD4646"/>
    <w:rsid w:val="00AD4A3A"/>
    <w:rsid w:val="00AD5C1A"/>
    <w:rsid w:val="00AD5F4A"/>
    <w:rsid w:val="00AD63D3"/>
    <w:rsid w:val="00AD7854"/>
    <w:rsid w:val="00AE0BC2"/>
    <w:rsid w:val="00AE1621"/>
    <w:rsid w:val="00AE1861"/>
    <w:rsid w:val="00AE1EAB"/>
    <w:rsid w:val="00AE32F8"/>
    <w:rsid w:val="00AE4959"/>
    <w:rsid w:val="00AE4F80"/>
    <w:rsid w:val="00AE678C"/>
    <w:rsid w:val="00AE7B0B"/>
    <w:rsid w:val="00AE7F6B"/>
    <w:rsid w:val="00AE7F76"/>
    <w:rsid w:val="00AF0984"/>
    <w:rsid w:val="00AF0B52"/>
    <w:rsid w:val="00AF1FA8"/>
    <w:rsid w:val="00AF277C"/>
    <w:rsid w:val="00AF3833"/>
    <w:rsid w:val="00AF384C"/>
    <w:rsid w:val="00AF3A62"/>
    <w:rsid w:val="00AF3A74"/>
    <w:rsid w:val="00AF3BCC"/>
    <w:rsid w:val="00AF432E"/>
    <w:rsid w:val="00AF455A"/>
    <w:rsid w:val="00AF52DD"/>
    <w:rsid w:val="00AF5413"/>
    <w:rsid w:val="00AF6200"/>
    <w:rsid w:val="00B006D4"/>
    <w:rsid w:val="00B00A6E"/>
    <w:rsid w:val="00B026AE"/>
    <w:rsid w:val="00B02B57"/>
    <w:rsid w:val="00B03E9E"/>
    <w:rsid w:val="00B040D6"/>
    <w:rsid w:val="00B04909"/>
    <w:rsid w:val="00B04910"/>
    <w:rsid w:val="00B04F72"/>
    <w:rsid w:val="00B04FCC"/>
    <w:rsid w:val="00B0541A"/>
    <w:rsid w:val="00B05E22"/>
    <w:rsid w:val="00B06B67"/>
    <w:rsid w:val="00B07901"/>
    <w:rsid w:val="00B1018C"/>
    <w:rsid w:val="00B10657"/>
    <w:rsid w:val="00B1169E"/>
    <w:rsid w:val="00B12136"/>
    <w:rsid w:val="00B12C00"/>
    <w:rsid w:val="00B1321F"/>
    <w:rsid w:val="00B13CEC"/>
    <w:rsid w:val="00B14A21"/>
    <w:rsid w:val="00B15BBD"/>
    <w:rsid w:val="00B16222"/>
    <w:rsid w:val="00B16A26"/>
    <w:rsid w:val="00B171B9"/>
    <w:rsid w:val="00B213E9"/>
    <w:rsid w:val="00B2143A"/>
    <w:rsid w:val="00B2176C"/>
    <w:rsid w:val="00B21C0B"/>
    <w:rsid w:val="00B2265A"/>
    <w:rsid w:val="00B22D8E"/>
    <w:rsid w:val="00B2364B"/>
    <w:rsid w:val="00B239D3"/>
    <w:rsid w:val="00B23B5B"/>
    <w:rsid w:val="00B24C12"/>
    <w:rsid w:val="00B2525F"/>
    <w:rsid w:val="00B25969"/>
    <w:rsid w:val="00B265D3"/>
    <w:rsid w:val="00B266FB"/>
    <w:rsid w:val="00B27F51"/>
    <w:rsid w:val="00B306A6"/>
    <w:rsid w:val="00B30835"/>
    <w:rsid w:val="00B30AAD"/>
    <w:rsid w:val="00B31DF0"/>
    <w:rsid w:val="00B322E4"/>
    <w:rsid w:val="00B35A78"/>
    <w:rsid w:val="00B372FB"/>
    <w:rsid w:val="00B40092"/>
    <w:rsid w:val="00B40113"/>
    <w:rsid w:val="00B42361"/>
    <w:rsid w:val="00B45CC4"/>
    <w:rsid w:val="00B45D05"/>
    <w:rsid w:val="00B45DE7"/>
    <w:rsid w:val="00B47146"/>
    <w:rsid w:val="00B471B2"/>
    <w:rsid w:val="00B4780E"/>
    <w:rsid w:val="00B50CC5"/>
    <w:rsid w:val="00B51623"/>
    <w:rsid w:val="00B52B70"/>
    <w:rsid w:val="00B52DBC"/>
    <w:rsid w:val="00B533E1"/>
    <w:rsid w:val="00B54AB2"/>
    <w:rsid w:val="00B558FE"/>
    <w:rsid w:val="00B56202"/>
    <w:rsid w:val="00B568EA"/>
    <w:rsid w:val="00B572B4"/>
    <w:rsid w:val="00B573A8"/>
    <w:rsid w:val="00B61670"/>
    <w:rsid w:val="00B62D87"/>
    <w:rsid w:val="00B63463"/>
    <w:rsid w:val="00B641AE"/>
    <w:rsid w:val="00B643C1"/>
    <w:rsid w:val="00B65949"/>
    <w:rsid w:val="00B65D17"/>
    <w:rsid w:val="00B663B2"/>
    <w:rsid w:val="00B668FB"/>
    <w:rsid w:val="00B67ACF"/>
    <w:rsid w:val="00B71504"/>
    <w:rsid w:val="00B71676"/>
    <w:rsid w:val="00B71AEB"/>
    <w:rsid w:val="00B71C5F"/>
    <w:rsid w:val="00B71CC1"/>
    <w:rsid w:val="00B72D92"/>
    <w:rsid w:val="00B73BBA"/>
    <w:rsid w:val="00B7631D"/>
    <w:rsid w:val="00B76845"/>
    <w:rsid w:val="00B77F65"/>
    <w:rsid w:val="00B8133D"/>
    <w:rsid w:val="00B8390C"/>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12F1"/>
    <w:rsid w:val="00BA1A60"/>
    <w:rsid w:val="00BA2A10"/>
    <w:rsid w:val="00BA39B7"/>
    <w:rsid w:val="00BA6AF6"/>
    <w:rsid w:val="00BB0F12"/>
    <w:rsid w:val="00BB17CF"/>
    <w:rsid w:val="00BB20EA"/>
    <w:rsid w:val="00BB51EB"/>
    <w:rsid w:val="00BB5981"/>
    <w:rsid w:val="00BB5F9E"/>
    <w:rsid w:val="00BB6838"/>
    <w:rsid w:val="00BB795C"/>
    <w:rsid w:val="00BC21E4"/>
    <w:rsid w:val="00BC3C3F"/>
    <w:rsid w:val="00BC42B7"/>
    <w:rsid w:val="00BD032A"/>
    <w:rsid w:val="00BD0953"/>
    <w:rsid w:val="00BD09D2"/>
    <w:rsid w:val="00BD206A"/>
    <w:rsid w:val="00BD298B"/>
    <w:rsid w:val="00BD320E"/>
    <w:rsid w:val="00BD4366"/>
    <w:rsid w:val="00BD578B"/>
    <w:rsid w:val="00BD70F6"/>
    <w:rsid w:val="00BD7ED1"/>
    <w:rsid w:val="00BE0F12"/>
    <w:rsid w:val="00BE13E2"/>
    <w:rsid w:val="00BE17D6"/>
    <w:rsid w:val="00BE199D"/>
    <w:rsid w:val="00BE1A89"/>
    <w:rsid w:val="00BE2D19"/>
    <w:rsid w:val="00BE30E7"/>
    <w:rsid w:val="00BE404A"/>
    <w:rsid w:val="00BE4352"/>
    <w:rsid w:val="00BE5F5E"/>
    <w:rsid w:val="00BE6616"/>
    <w:rsid w:val="00BE6A46"/>
    <w:rsid w:val="00BE71B0"/>
    <w:rsid w:val="00BF1E27"/>
    <w:rsid w:val="00BF309E"/>
    <w:rsid w:val="00BF3AB1"/>
    <w:rsid w:val="00BF453F"/>
    <w:rsid w:val="00BF6458"/>
    <w:rsid w:val="00C00748"/>
    <w:rsid w:val="00C01CFD"/>
    <w:rsid w:val="00C0291E"/>
    <w:rsid w:val="00C03386"/>
    <w:rsid w:val="00C04323"/>
    <w:rsid w:val="00C04560"/>
    <w:rsid w:val="00C04DEA"/>
    <w:rsid w:val="00C05203"/>
    <w:rsid w:val="00C05BAA"/>
    <w:rsid w:val="00C062D2"/>
    <w:rsid w:val="00C06CB0"/>
    <w:rsid w:val="00C135B9"/>
    <w:rsid w:val="00C1487C"/>
    <w:rsid w:val="00C1516F"/>
    <w:rsid w:val="00C16E3F"/>
    <w:rsid w:val="00C17A29"/>
    <w:rsid w:val="00C21707"/>
    <w:rsid w:val="00C23D66"/>
    <w:rsid w:val="00C24C3E"/>
    <w:rsid w:val="00C25499"/>
    <w:rsid w:val="00C25C68"/>
    <w:rsid w:val="00C26974"/>
    <w:rsid w:val="00C26C07"/>
    <w:rsid w:val="00C27537"/>
    <w:rsid w:val="00C27F73"/>
    <w:rsid w:val="00C3036A"/>
    <w:rsid w:val="00C304BB"/>
    <w:rsid w:val="00C3107A"/>
    <w:rsid w:val="00C32BED"/>
    <w:rsid w:val="00C344E9"/>
    <w:rsid w:val="00C358EF"/>
    <w:rsid w:val="00C36568"/>
    <w:rsid w:val="00C36B26"/>
    <w:rsid w:val="00C379B4"/>
    <w:rsid w:val="00C37E92"/>
    <w:rsid w:val="00C40127"/>
    <w:rsid w:val="00C40D9F"/>
    <w:rsid w:val="00C4155E"/>
    <w:rsid w:val="00C4207A"/>
    <w:rsid w:val="00C443EE"/>
    <w:rsid w:val="00C448C2"/>
    <w:rsid w:val="00C46A78"/>
    <w:rsid w:val="00C50BE3"/>
    <w:rsid w:val="00C50D98"/>
    <w:rsid w:val="00C511D0"/>
    <w:rsid w:val="00C5187A"/>
    <w:rsid w:val="00C51E7E"/>
    <w:rsid w:val="00C52251"/>
    <w:rsid w:val="00C5324C"/>
    <w:rsid w:val="00C5445B"/>
    <w:rsid w:val="00C54986"/>
    <w:rsid w:val="00C553BC"/>
    <w:rsid w:val="00C55CEF"/>
    <w:rsid w:val="00C5629C"/>
    <w:rsid w:val="00C56BB1"/>
    <w:rsid w:val="00C56D89"/>
    <w:rsid w:val="00C617FD"/>
    <w:rsid w:val="00C61C8D"/>
    <w:rsid w:val="00C61FA9"/>
    <w:rsid w:val="00C62330"/>
    <w:rsid w:val="00C628A1"/>
    <w:rsid w:val="00C63863"/>
    <w:rsid w:val="00C647E6"/>
    <w:rsid w:val="00C64988"/>
    <w:rsid w:val="00C65B42"/>
    <w:rsid w:val="00C66CD0"/>
    <w:rsid w:val="00C671CF"/>
    <w:rsid w:val="00C67C0E"/>
    <w:rsid w:val="00C72EBE"/>
    <w:rsid w:val="00C74ACA"/>
    <w:rsid w:val="00C74C3D"/>
    <w:rsid w:val="00C74CD2"/>
    <w:rsid w:val="00C76773"/>
    <w:rsid w:val="00C77125"/>
    <w:rsid w:val="00C7736F"/>
    <w:rsid w:val="00C81089"/>
    <w:rsid w:val="00C841BA"/>
    <w:rsid w:val="00C85A24"/>
    <w:rsid w:val="00C85B95"/>
    <w:rsid w:val="00C86386"/>
    <w:rsid w:val="00C905CC"/>
    <w:rsid w:val="00C90676"/>
    <w:rsid w:val="00C91A99"/>
    <w:rsid w:val="00C93001"/>
    <w:rsid w:val="00C93323"/>
    <w:rsid w:val="00C93407"/>
    <w:rsid w:val="00C9556B"/>
    <w:rsid w:val="00C971A5"/>
    <w:rsid w:val="00CA0703"/>
    <w:rsid w:val="00CA0865"/>
    <w:rsid w:val="00CA216B"/>
    <w:rsid w:val="00CA29A3"/>
    <w:rsid w:val="00CA4196"/>
    <w:rsid w:val="00CA52BC"/>
    <w:rsid w:val="00CA5583"/>
    <w:rsid w:val="00CA6153"/>
    <w:rsid w:val="00CA7336"/>
    <w:rsid w:val="00CB0174"/>
    <w:rsid w:val="00CB073A"/>
    <w:rsid w:val="00CB0BD2"/>
    <w:rsid w:val="00CB1194"/>
    <w:rsid w:val="00CB3A51"/>
    <w:rsid w:val="00CB4A3F"/>
    <w:rsid w:val="00CB4CAF"/>
    <w:rsid w:val="00CB5266"/>
    <w:rsid w:val="00CB5497"/>
    <w:rsid w:val="00CB5C16"/>
    <w:rsid w:val="00CB5CD5"/>
    <w:rsid w:val="00CB5FAA"/>
    <w:rsid w:val="00CB714F"/>
    <w:rsid w:val="00CC0946"/>
    <w:rsid w:val="00CC1BFC"/>
    <w:rsid w:val="00CC2045"/>
    <w:rsid w:val="00CC55FB"/>
    <w:rsid w:val="00CC6151"/>
    <w:rsid w:val="00CC7608"/>
    <w:rsid w:val="00CC78DD"/>
    <w:rsid w:val="00CD0DC5"/>
    <w:rsid w:val="00CD14F7"/>
    <w:rsid w:val="00CD45FD"/>
    <w:rsid w:val="00CD476C"/>
    <w:rsid w:val="00CD4B83"/>
    <w:rsid w:val="00CD654E"/>
    <w:rsid w:val="00CD6ECE"/>
    <w:rsid w:val="00CD7023"/>
    <w:rsid w:val="00CD7E5E"/>
    <w:rsid w:val="00CE0F4E"/>
    <w:rsid w:val="00CE1695"/>
    <w:rsid w:val="00CE2836"/>
    <w:rsid w:val="00CE3873"/>
    <w:rsid w:val="00CE3B16"/>
    <w:rsid w:val="00CE3C54"/>
    <w:rsid w:val="00CE47E2"/>
    <w:rsid w:val="00CE4AD4"/>
    <w:rsid w:val="00CE6362"/>
    <w:rsid w:val="00CE6F67"/>
    <w:rsid w:val="00CE71F2"/>
    <w:rsid w:val="00CF0207"/>
    <w:rsid w:val="00CF0A8E"/>
    <w:rsid w:val="00CF0E88"/>
    <w:rsid w:val="00CF3A29"/>
    <w:rsid w:val="00CF3C74"/>
    <w:rsid w:val="00CF3EAA"/>
    <w:rsid w:val="00CF4B03"/>
    <w:rsid w:val="00CF4B05"/>
    <w:rsid w:val="00CF6217"/>
    <w:rsid w:val="00CF75D1"/>
    <w:rsid w:val="00CF7A2E"/>
    <w:rsid w:val="00CF7D4E"/>
    <w:rsid w:val="00D01551"/>
    <w:rsid w:val="00D0268D"/>
    <w:rsid w:val="00D03D8E"/>
    <w:rsid w:val="00D03DB5"/>
    <w:rsid w:val="00D04937"/>
    <w:rsid w:val="00D04B40"/>
    <w:rsid w:val="00D04D86"/>
    <w:rsid w:val="00D04D8A"/>
    <w:rsid w:val="00D054E6"/>
    <w:rsid w:val="00D057FD"/>
    <w:rsid w:val="00D0602E"/>
    <w:rsid w:val="00D072B9"/>
    <w:rsid w:val="00D10674"/>
    <w:rsid w:val="00D11726"/>
    <w:rsid w:val="00D11A1F"/>
    <w:rsid w:val="00D12C1C"/>
    <w:rsid w:val="00D13B09"/>
    <w:rsid w:val="00D13E44"/>
    <w:rsid w:val="00D14E3C"/>
    <w:rsid w:val="00D167E5"/>
    <w:rsid w:val="00D17508"/>
    <w:rsid w:val="00D20DCA"/>
    <w:rsid w:val="00D215D1"/>
    <w:rsid w:val="00D21630"/>
    <w:rsid w:val="00D22046"/>
    <w:rsid w:val="00D22781"/>
    <w:rsid w:val="00D2470D"/>
    <w:rsid w:val="00D250DD"/>
    <w:rsid w:val="00D26593"/>
    <w:rsid w:val="00D26E4A"/>
    <w:rsid w:val="00D27F5D"/>
    <w:rsid w:val="00D30094"/>
    <w:rsid w:val="00D30DE2"/>
    <w:rsid w:val="00D315B2"/>
    <w:rsid w:val="00D31659"/>
    <w:rsid w:val="00D32350"/>
    <w:rsid w:val="00D327AC"/>
    <w:rsid w:val="00D32893"/>
    <w:rsid w:val="00D3315D"/>
    <w:rsid w:val="00D34188"/>
    <w:rsid w:val="00D34A5F"/>
    <w:rsid w:val="00D35B6F"/>
    <w:rsid w:val="00D35C45"/>
    <w:rsid w:val="00D360F9"/>
    <w:rsid w:val="00D37116"/>
    <w:rsid w:val="00D37161"/>
    <w:rsid w:val="00D37B5E"/>
    <w:rsid w:val="00D37E53"/>
    <w:rsid w:val="00D37EC6"/>
    <w:rsid w:val="00D4124C"/>
    <w:rsid w:val="00D41E06"/>
    <w:rsid w:val="00D44FC6"/>
    <w:rsid w:val="00D457FF"/>
    <w:rsid w:val="00D514AE"/>
    <w:rsid w:val="00D52DA4"/>
    <w:rsid w:val="00D531C0"/>
    <w:rsid w:val="00D53AD7"/>
    <w:rsid w:val="00D55351"/>
    <w:rsid w:val="00D5551A"/>
    <w:rsid w:val="00D55A93"/>
    <w:rsid w:val="00D55BEF"/>
    <w:rsid w:val="00D55D6C"/>
    <w:rsid w:val="00D56C1D"/>
    <w:rsid w:val="00D56FD6"/>
    <w:rsid w:val="00D57FBA"/>
    <w:rsid w:val="00D607A4"/>
    <w:rsid w:val="00D60A6A"/>
    <w:rsid w:val="00D60C1C"/>
    <w:rsid w:val="00D62B7D"/>
    <w:rsid w:val="00D63D74"/>
    <w:rsid w:val="00D6491F"/>
    <w:rsid w:val="00D65008"/>
    <w:rsid w:val="00D6583E"/>
    <w:rsid w:val="00D666D7"/>
    <w:rsid w:val="00D66858"/>
    <w:rsid w:val="00D669AA"/>
    <w:rsid w:val="00D66E6E"/>
    <w:rsid w:val="00D66F93"/>
    <w:rsid w:val="00D70AD7"/>
    <w:rsid w:val="00D71573"/>
    <w:rsid w:val="00D73C44"/>
    <w:rsid w:val="00D73D41"/>
    <w:rsid w:val="00D74DC5"/>
    <w:rsid w:val="00D75C2B"/>
    <w:rsid w:val="00D75D6A"/>
    <w:rsid w:val="00D772C2"/>
    <w:rsid w:val="00D77EE8"/>
    <w:rsid w:val="00D8118F"/>
    <w:rsid w:val="00D81737"/>
    <w:rsid w:val="00D81924"/>
    <w:rsid w:val="00D82BD5"/>
    <w:rsid w:val="00D82FE0"/>
    <w:rsid w:val="00D8419B"/>
    <w:rsid w:val="00D8431E"/>
    <w:rsid w:val="00D84580"/>
    <w:rsid w:val="00D84744"/>
    <w:rsid w:val="00D86664"/>
    <w:rsid w:val="00D9016D"/>
    <w:rsid w:val="00D90180"/>
    <w:rsid w:val="00D90843"/>
    <w:rsid w:val="00D9184C"/>
    <w:rsid w:val="00D91D3C"/>
    <w:rsid w:val="00D91E42"/>
    <w:rsid w:val="00D91FC9"/>
    <w:rsid w:val="00D92E9E"/>
    <w:rsid w:val="00D938D9"/>
    <w:rsid w:val="00D939F7"/>
    <w:rsid w:val="00D94CB9"/>
    <w:rsid w:val="00D9725B"/>
    <w:rsid w:val="00D976CA"/>
    <w:rsid w:val="00D97AEE"/>
    <w:rsid w:val="00DA0434"/>
    <w:rsid w:val="00DA1B7B"/>
    <w:rsid w:val="00DA1F3E"/>
    <w:rsid w:val="00DA1F6C"/>
    <w:rsid w:val="00DA341F"/>
    <w:rsid w:val="00DA3437"/>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161"/>
    <w:rsid w:val="00DB3380"/>
    <w:rsid w:val="00DB3FAC"/>
    <w:rsid w:val="00DB61E8"/>
    <w:rsid w:val="00DB6835"/>
    <w:rsid w:val="00DB7A17"/>
    <w:rsid w:val="00DC2A84"/>
    <w:rsid w:val="00DC438A"/>
    <w:rsid w:val="00DC5CFF"/>
    <w:rsid w:val="00DC61AC"/>
    <w:rsid w:val="00DC667D"/>
    <w:rsid w:val="00DD0828"/>
    <w:rsid w:val="00DD1619"/>
    <w:rsid w:val="00DD1B7F"/>
    <w:rsid w:val="00DD1CFF"/>
    <w:rsid w:val="00DD1EB9"/>
    <w:rsid w:val="00DD2B3B"/>
    <w:rsid w:val="00DD4D38"/>
    <w:rsid w:val="00DD7391"/>
    <w:rsid w:val="00DE136C"/>
    <w:rsid w:val="00DE2F0B"/>
    <w:rsid w:val="00DE3CAE"/>
    <w:rsid w:val="00DE4722"/>
    <w:rsid w:val="00DE478A"/>
    <w:rsid w:val="00DE4A94"/>
    <w:rsid w:val="00DF0C90"/>
    <w:rsid w:val="00DF127F"/>
    <w:rsid w:val="00DF1A16"/>
    <w:rsid w:val="00DF22B6"/>
    <w:rsid w:val="00DF2EB4"/>
    <w:rsid w:val="00DF3D33"/>
    <w:rsid w:val="00DF3F80"/>
    <w:rsid w:val="00DF411A"/>
    <w:rsid w:val="00DF436B"/>
    <w:rsid w:val="00DF45CE"/>
    <w:rsid w:val="00DF507D"/>
    <w:rsid w:val="00DF51C2"/>
    <w:rsid w:val="00DF60D5"/>
    <w:rsid w:val="00DF6E3E"/>
    <w:rsid w:val="00E00AA7"/>
    <w:rsid w:val="00E00C5F"/>
    <w:rsid w:val="00E0137A"/>
    <w:rsid w:val="00E01806"/>
    <w:rsid w:val="00E01BFA"/>
    <w:rsid w:val="00E01C7A"/>
    <w:rsid w:val="00E0252C"/>
    <w:rsid w:val="00E039B9"/>
    <w:rsid w:val="00E048BA"/>
    <w:rsid w:val="00E04A0B"/>
    <w:rsid w:val="00E04ADF"/>
    <w:rsid w:val="00E0512A"/>
    <w:rsid w:val="00E0637F"/>
    <w:rsid w:val="00E071A9"/>
    <w:rsid w:val="00E07AFC"/>
    <w:rsid w:val="00E07CE9"/>
    <w:rsid w:val="00E1171B"/>
    <w:rsid w:val="00E1212A"/>
    <w:rsid w:val="00E12434"/>
    <w:rsid w:val="00E1289C"/>
    <w:rsid w:val="00E13060"/>
    <w:rsid w:val="00E13100"/>
    <w:rsid w:val="00E133DD"/>
    <w:rsid w:val="00E14B6D"/>
    <w:rsid w:val="00E163A5"/>
    <w:rsid w:val="00E1697F"/>
    <w:rsid w:val="00E20630"/>
    <w:rsid w:val="00E210A6"/>
    <w:rsid w:val="00E2274F"/>
    <w:rsid w:val="00E23822"/>
    <w:rsid w:val="00E240D7"/>
    <w:rsid w:val="00E25B82"/>
    <w:rsid w:val="00E26E78"/>
    <w:rsid w:val="00E27362"/>
    <w:rsid w:val="00E27881"/>
    <w:rsid w:val="00E30BE7"/>
    <w:rsid w:val="00E30D5D"/>
    <w:rsid w:val="00E334A0"/>
    <w:rsid w:val="00E348C6"/>
    <w:rsid w:val="00E36F62"/>
    <w:rsid w:val="00E40684"/>
    <w:rsid w:val="00E409BA"/>
    <w:rsid w:val="00E416AA"/>
    <w:rsid w:val="00E41AB7"/>
    <w:rsid w:val="00E42AEE"/>
    <w:rsid w:val="00E42B5F"/>
    <w:rsid w:val="00E4325A"/>
    <w:rsid w:val="00E432B7"/>
    <w:rsid w:val="00E437EE"/>
    <w:rsid w:val="00E448E5"/>
    <w:rsid w:val="00E4587B"/>
    <w:rsid w:val="00E45BD4"/>
    <w:rsid w:val="00E45DCC"/>
    <w:rsid w:val="00E463F5"/>
    <w:rsid w:val="00E46BA8"/>
    <w:rsid w:val="00E5044F"/>
    <w:rsid w:val="00E506D3"/>
    <w:rsid w:val="00E5141A"/>
    <w:rsid w:val="00E5293A"/>
    <w:rsid w:val="00E52981"/>
    <w:rsid w:val="00E54F4D"/>
    <w:rsid w:val="00E5594C"/>
    <w:rsid w:val="00E55A9E"/>
    <w:rsid w:val="00E56B59"/>
    <w:rsid w:val="00E57469"/>
    <w:rsid w:val="00E60807"/>
    <w:rsid w:val="00E6195E"/>
    <w:rsid w:val="00E623AC"/>
    <w:rsid w:val="00E63BFE"/>
    <w:rsid w:val="00E640B8"/>
    <w:rsid w:val="00E6564C"/>
    <w:rsid w:val="00E6622E"/>
    <w:rsid w:val="00E66E2E"/>
    <w:rsid w:val="00E66FDF"/>
    <w:rsid w:val="00E67077"/>
    <w:rsid w:val="00E673AC"/>
    <w:rsid w:val="00E71D49"/>
    <w:rsid w:val="00E72084"/>
    <w:rsid w:val="00E733C0"/>
    <w:rsid w:val="00E736EA"/>
    <w:rsid w:val="00E73899"/>
    <w:rsid w:val="00E738E2"/>
    <w:rsid w:val="00E7485A"/>
    <w:rsid w:val="00E76218"/>
    <w:rsid w:val="00E772A2"/>
    <w:rsid w:val="00E80029"/>
    <w:rsid w:val="00E80BE0"/>
    <w:rsid w:val="00E822DE"/>
    <w:rsid w:val="00E83AD6"/>
    <w:rsid w:val="00E841C7"/>
    <w:rsid w:val="00E85EFC"/>
    <w:rsid w:val="00E86200"/>
    <w:rsid w:val="00E87863"/>
    <w:rsid w:val="00E92402"/>
    <w:rsid w:val="00E93863"/>
    <w:rsid w:val="00E954C9"/>
    <w:rsid w:val="00E9699C"/>
    <w:rsid w:val="00E974BD"/>
    <w:rsid w:val="00E97782"/>
    <w:rsid w:val="00EA0FE2"/>
    <w:rsid w:val="00EA1EDA"/>
    <w:rsid w:val="00EA2414"/>
    <w:rsid w:val="00EA2AFA"/>
    <w:rsid w:val="00EA34FD"/>
    <w:rsid w:val="00EA3906"/>
    <w:rsid w:val="00EA391B"/>
    <w:rsid w:val="00EA3CAC"/>
    <w:rsid w:val="00EA4471"/>
    <w:rsid w:val="00EA49CF"/>
    <w:rsid w:val="00EA5659"/>
    <w:rsid w:val="00EA5F64"/>
    <w:rsid w:val="00EA7F4D"/>
    <w:rsid w:val="00EB1F80"/>
    <w:rsid w:val="00EB334A"/>
    <w:rsid w:val="00EB5092"/>
    <w:rsid w:val="00EB6274"/>
    <w:rsid w:val="00EB65C4"/>
    <w:rsid w:val="00EB6B88"/>
    <w:rsid w:val="00EB7297"/>
    <w:rsid w:val="00EB781B"/>
    <w:rsid w:val="00EC3881"/>
    <w:rsid w:val="00EC4740"/>
    <w:rsid w:val="00EC4B39"/>
    <w:rsid w:val="00EC540D"/>
    <w:rsid w:val="00EC6853"/>
    <w:rsid w:val="00EC74DE"/>
    <w:rsid w:val="00EC79C2"/>
    <w:rsid w:val="00EC7FB2"/>
    <w:rsid w:val="00ED07B6"/>
    <w:rsid w:val="00ED0D92"/>
    <w:rsid w:val="00ED14C6"/>
    <w:rsid w:val="00ED1A04"/>
    <w:rsid w:val="00ED2FA7"/>
    <w:rsid w:val="00ED41DD"/>
    <w:rsid w:val="00ED5B83"/>
    <w:rsid w:val="00ED7854"/>
    <w:rsid w:val="00EE028A"/>
    <w:rsid w:val="00EE0C40"/>
    <w:rsid w:val="00EE0D94"/>
    <w:rsid w:val="00EE4B9F"/>
    <w:rsid w:val="00EE52DD"/>
    <w:rsid w:val="00EE6C0F"/>
    <w:rsid w:val="00EE7D6D"/>
    <w:rsid w:val="00EF0069"/>
    <w:rsid w:val="00EF10C9"/>
    <w:rsid w:val="00EF1307"/>
    <w:rsid w:val="00EF1310"/>
    <w:rsid w:val="00EF34F1"/>
    <w:rsid w:val="00EF3617"/>
    <w:rsid w:val="00EF4790"/>
    <w:rsid w:val="00EF6AC1"/>
    <w:rsid w:val="00EF744D"/>
    <w:rsid w:val="00F00100"/>
    <w:rsid w:val="00F00799"/>
    <w:rsid w:val="00F00D82"/>
    <w:rsid w:val="00F01947"/>
    <w:rsid w:val="00F023A3"/>
    <w:rsid w:val="00F04126"/>
    <w:rsid w:val="00F044E7"/>
    <w:rsid w:val="00F04FA3"/>
    <w:rsid w:val="00F05B0C"/>
    <w:rsid w:val="00F05CE8"/>
    <w:rsid w:val="00F0769F"/>
    <w:rsid w:val="00F079BB"/>
    <w:rsid w:val="00F1072C"/>
    <w:rsid w:val="00F11564"/>
    <w:rsid w:val="00F12C26"/>
    <w:rsid w:val="00F14993"/>
    <w:rsid w:val="00F1581C"/>
    <w:rsid w:val="00F17813"/>
    <w:rsid w:val="00F2038E"/>
    <w:rsid w:val="00F2049F"/>
    <w:rsid w:val="00F206DF"/>
    <w:rsid w:val="00F226B3"/>
    <w:rsid w:val="00F245A7"/>
    <w:rsid w:val="00F2481C"/>
    <w:rsid w:val="00F27D56"/>
    <w:rsid w:val="00F31BEA"/>
    <w:rsid w:val="00F3301B"/>
    <w:rsid w:val="00F33A7E"/>
    <w:rsid w:val="00F3438F"/>
    <w:rsid w:val="00F34A2A"/>
    <w:rsid w:val="00F40F5C"/>
    <w:rsid w:val="00F4486B"/>
    <w:rsid w:val="00F4742E"/>
    <w:rsid w:val="00F50029"/>
    <w:rsid w:val="00F52593"/>
    <w:rsid w:val="00F55104"/>
    <w:rsid w:val="00F5531C"/>
    <w:rsid w:val="00F57F96"/>
    <w:rsid w:val="00F61712"/>
    <w:rsid w:val="00F6243A"/>
    <w:rsid w:val="00F62644"/>
    <w:rsid w:val="00F632C9"/>
    <w:rsid w:val="00F63516"/>
    <w:rsid w:val="00F65817"/>
    <w:rsid w:val="00F659B1"/>
    <w:rsid w:val="00F65CE6"/>
    <w:rsid w:val="00F669D2"/>
    <w:rsid w:val="00F675F4"/>
    <w:rsid w:val="00F678EC"/>
    <w:rsid w:val="00F67CAF"/>
    <w:rsid w:val="00F67EB1"/>
    <w:rsid w:val="00F67F3F"/>
    <w:rsid w:val="00F70B53"/>
    <w:rsid w:val="00F71CDA"/>
    <w:rsid w:val="00F73C5B"/>
    <w:rsid w:val="00F74CE2"/>
    <w:rsid w:val="00F7637A"/>
    <w:rsid w:val="00F77051"/>
    <w:rsid w:val="00F80B8A"/>
    <w:rsid w:val="00F81B13"/>
    <w:rsid w:val="00F82770"/>
    <w:rsid w:val="00F82FB6"/>
    <w:rsid w:val="00F83551"/>
    <w:rsid w:val="00F837D7"/>
    <w:rsid w:val="00F865AE"/>
    <w:rsid w:val="00F90136"/>
    <w:rsid w:val="00F90566"/>
    <w:rsid w:val="00F90F66"/>
    <w:rsid w:val="00F91674"/>
    <w:rsid w:val="00F925C8"/>
    <w:rsid w:val="00F9289A"/>
    <w:rsid w:val="00F935FD"/>
    <w:rsid w:val="00F93C71"/>
    <w:rsid w:val="00F944F8"/>
    <w:rsid w:val="00F957EA"/>
    <w:rsid w:val="00F97916"/>
    <w:rsid w:val="00F97EAF"/>
    <w:rsid w:val="00FA0688"/>
    <w:rsid w:val="00FA0E50"/>
    <w:rsid w:val="00FA1881"/>
    <w:rsid w:val="00FA277D"/>
    <w:rsid w:val="00FA4051"/>
    <w:rsid w:val="00FA4C90"/>
    <w:rsid w:val="00FA4D8B"/>
    <w:rsid w:val="00FA4F05"/>
    <w:rsid w:val="00FA68B2"/>
    <w:rsid w:val="00FA74EC"/>
    <w:rsid w:val="00FA7E40"/>
    <w:rsid w:val="00FA7EFF"/>
    <w:rsid w:val="00FB1660"/>
    <w:rsid w:val="00FB16CF"/>
    <w:rsid w:val="00FB1F8F"/>
    <w:rsid w:val="00FB250E"/>
    <w:rsid w:val="00FB3482"/>
    <w:rsid w:val="00FB37F4"/>
    <w:rsid w:val="00FB4FA2"/>
    <w:rsid w:val="00FB565A"/>
    <w:rsid w:val="00FB5A2C"/>
    <w:rsid w:val="00FB5E03"/>
    <w:rsid w:val="00FB654A"/>
    <w:rsid w:val="00FB7C0F"/>
    <w:rsid w:val="00FC0213"/>
    <w:rsid w:val="00FC0C3F"/>
    <w:rsid w:val="00FC2DC9"/>
    <w:rsid w:val="00FC34E2"/>
    <w:rsid w:val="00FC3A65"/>
    <w:rsid w:val="00FC3EAE"/>
    <w:rsid w:val="00FC47F5"/>
    <w:rsid w:val="00FC58CE"/>
    <w:rsid w:val="00FC6C5C"/>
    <w:rsid w:val="00FD0982"/>
    <w:rsid w:val="00FD0CEC"/>
    <w:rsid w:val="00FD314D"/>
    <w:rsid w:val="00FD3F06"/>
    <w:rsid w:val="00FD5327"/>
    <w:rsid w:val="00FD5E9C"/>
    <w:rsid w:val="00FD63A1"/>
    <w:rsid w:val="00FD6832"/>
    <w:rsid w:val="00FE1321"/>
    <w:rsid w:val="00FE14B5"/>
    <w:rsid w:val="00FE22FC"/>
    <w:rsid w:val="00FE26E1"/>
    <w:rsid w:val="00FE40D4"/>
    <w:rsid w:val="00FE5FB7"/>
    <w:rsid w:val="00FE6860"/>
    <w:rsid w:val="00FE6BF1"/>
    <w:rsid w:val="00FE6FB7"/>
    <w:rsid w:val="00FE7FD7"/>
    <w:rsid w:val="00FF0674"/>
    <w:rsid w:val="00FF0951"/>
    <w:rsid w:val="00FF0E21"/>
    <w:rsid w:val="00FF14B6"/>
    <w:rsid w:val="00FF4B8F"/>
    <w:rsid w:val="00FF5E3A"/>
    <w:rsid w:val="00FF5FC9"/>
    <w:rsid w:val="00FF6A89"/>
    <w:rsid w:val="00FF7EE2"/>
    <w:rsid w:val="01880C82"/>
    <w:rsid w:val="10199796"/>
    <w:rsid w:val="10C7FD49"/>
    <w:rsid w:val="12D02564"/>
    <w:rsid w:val="12FB6024"/>
    <w:rsid w:val="1895208D"/>
    <w:rsid w:val="1C489B4A"/>
    <w:rsid w:val="36850861"/>
    <w:rsid w:val="3EBEE0F2"/>
    <w:rsid w:val="467B2F53"/>
    <w:rsid w:val="48E86FEB"/>
    <w:rsid w:val="5427DA39"/>
    <w:rsid w:val="57CA3A81"/>
    <w:rsid w:val="6BA3102A"/>
    <w:rsid w:val="7EEE64F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02D5CA"/>
  <w15:docId w15:val="{7F916FD4-BCA8-43C1-B4C3-E43C121C59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eastAsia="fr-FR"/>
    </w:rPr>
  </w:style>
  <w:style w:type="paragraph" w:styleId="Ttulo1">
    <w:name w:val="heading 1"/>
    <w:basedOn w:val="Normal"/>
    <w:next w:val="Normal"/>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10" w:customStyle="1">
    <w:name w:val="Título1"/>
    <w:basedOn w:val="Normal"/>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uiPriority w:val="39"/>
    <w:rsid w:val="005F47DA"/>
    <w:pPr>
      <w:ind w:left="1200"/>
    </w:pPr>
  </w:style>
  <w:style w:type="paragraph" w:styleId="TDC7">
    <w:name w:val="toc 7"/>
    <w:basedOn w:val="Normal"/>
    <w:next w:val="Normal"/>
    <w:uiPriority w:val="39"/>
    <w:rsid w:val="005F47DA"/>
    <w:pPr>
      <w:ind w:left="1440"/>
    </w:pPr>
  </w:style>
  <w:style w:type="paragraph" w:styleId="TDC8">
    <w:name w:val="toc 8"/>
    <w:basedOn w:val="Normal"/>
    <w:next w:val="Normal"/>
    <w:autoRedefine/>
    <w:uiPriority w:val="39"/>
    <w:rsid w:val="005F47DA"/>
    <w:pPr>
      <w:ind w:left="1680"/>
    </w:pPr>
  </w:style>
  <w:style w:type="paragraph" w:styleId="TDC9">
    <w:name w:val="toc 9"/>
    <w:basedOn w:val="Normal"/>
    <w:next w:val="Normal"/>
    <w:autoRedefine/>
    <w:uiPriority w:val="39"/>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1" w:customStyle="1">
    <w:name w:val="Epígrafe1"/>
    <w:basedOn w:val="Normal"/>
    <w:next w:val="Normal"/>
    <w:qFormat/>
    <w:rsid w:val="003730F6"/>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uiPriority w:val="39"/>
    <w:rsid w:val="005F47DA"/>
    <w:pPr>
      <w:tabs>
        <w:tab w:val="left" w:pos="1440"/>
        <w:tab w:val="right" w:pos="9360"/>
      </w:tabs>
      <w:spacing w:before="360"/>
    </w:pPr>
    <w:rPr>
      <w:b/>
      <w:caps/>
      <w:noProof/>
    </w:rPr>
  </w:style>
  <w:style w:type="paragraph" w:styleId="TDC1">
    <w:name w:val="toc 1"/>
    <w:basedOn w:val="Normal"/>
    <w:next w:val="Normal"/>
    <w:autoRedefine/>
    <w:uiPriority w:val="39"/>
    <w:rsid w:val="00494FEA"/>
    <w:pPr>
      <w:tabs>
        <w:tab w:val="right" w:leader="dot" w:pos="8640"/>
        <w:tab w:val="right" w:leader="dot" w:pos="9360"/>
      </w:tabs>
      <w:spacing w:line="240" w:lineRule="auto"/>
      <w:ind w:right="760"/>
      <w:jc w:val="left"/>
    </w:pPr>
    <w:rPr>
      <w:b/>
      <w:caps/>
      <w:noProof/>
      <w:color w:val="006699"/>
    </w:rPr>
  </w:style>
  <w:style w:type="paragraph" w:styleId="Tabladeilustraciones">
    <w:name w:val="table of figures"/>
    <w:basedOn w:val="Normal"/>
    <w:next w:val="Normal"/>
    <w:autoRedefine/>
    <w:semiHidden/>
    <w:rsid w:val="003730F6"/>
    <w:pPr>
      <w:tabs>
        <w:tab w:val="left" w:pos="1152"/>
        <w:tab w:val="right" w:leader="dot" w:pos="8640"/>
      </w:tabs>
      <w:ind w:left="1170" w:hanging="1170"/>
    </w:pPr>
    <w:rPr>
      <w:noProof/>
    </w:rPr>
  </w:style>
  <w:style w:type="paragraph" w:styleId="Titre0" w:customStyle="1">
    <w:name w:val="Titre 0"/>
    <w:basedOn w:val="Ttulo10"/>
    <w:rsid w:val="003730F6"/>
    <w:pPr>
      <w:ind w:left="720"/>
      <w:jc w:val="left"/>
      <w:outlineLvl w:val="0"/>
    </w:pPr>
  </w:style>
  <w:style w:type="paragraph" w:styleId="Textoindependiente">
    <w:name w:val="Body Text"/>
    <w:basedOn w:val="Normal"/>
    <w:link w:val="TextoindependienteCar"/>
    <w:rsid w:val="003730F6"/>
    <w:rPr>
      <w:sz w:val="18"/>
      <w:szCs w:val="18"/>
    </w:rPr>
  </w:style>
  <w:style w:type="paragraph" w:styleId="Textoindependiente2">
    <w:name w:val="Body Text 2"/>
    <w:basedOn w:val="Normal"/>
    <w:rsid w:val="003730F6"/>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rsid w:val="003730F6"/>
    <w:pPr>
      <w:jc w:val="center"/>
    </w:pPr>
    <w:rPr>
      <w:i/>
      <w:iCs/>
      <w:color w:val="FF0000"/>
    </w:rPr>
  </w:style>
  <w:style w:type="character" w:styleId="Hipervnculovisitado">
    <w:name w:val="FollowedHyperlink"/>
    <w:rsid w:val="003730F6"/>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uiPriority w:val="3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paragraph" w:styleId="A05" w:customStyle="1">
    <w:name w:val="A05"/>
    <w:basedOn w:val="Normal"/>
    <w:rsid w:val="001D7ECC"/>
    <w:pPr>
      <w:tabs>
        <w:tab w:val="left" w:pos="851"/>
      </w:tabs>
      <w:spacing w:after="0"/>
      <w:ind w:left="851" w:hanging="426"/>
    </w:pPr>
    <w:rPr>
      <w:rFonts w:ascii="Univers" w:hAnsi="Univers"/>
      <w:szCs w:val="20"/>
      <w:u w:val="single"/>
      <w:lang w:val="es-ES_tradnl" w:eastAsia="es-ES" w:bidi="he-IL"/>
    </w:rPr>
  </w:style>
  <w:style w:type="numbering" w:styleId="111111">
    <w:name w:val="Outline List 2"/>
    <w:basedOn w:val="Sinlista"/>
    <w:rsid w:val="007416BB"/>
    <w:pPr>
      <w:numPr>
        <w:numId w:val="16"/>
      </w:numPr>
    </w:pPr>
  </w:style>
  <w:style w:type="paragraph" w:styleId="Car1CarCarCar" w:customStyle="1">
    <w:name w:val="Car1 Car Car Car"/>
    <w:basedOn w:val="Normal"/>
    <w:rsid w:val="001D7ECC"/>
    <w:pPr>
      <w:spacing w:after="160" w:line="240" w:lineRule="exact"/>
      <w:jc w:val="left"/>
    </w:pPr>
    <w:rPr>
      <w:rFonts w:ascii="Arial" w:hAnsi="Arial"/>
      <w:sz w:val="20"/>
      <w:szCs w:val="20"/>
      <w:lang w:val="en-US" w:eastAsia="en-US"/>
    </w:rPr>
  </w:style>
  <w:style w:type="character" w:styleId="Refdecomentario">
    <w:name w:val="annotation reference"/>
    <w:rsid w:val="008900C7"/>
    <w:rPr>
      <w:sz w:val="16"/>
      <w:szCs w:val="16"/>
    </w:rPr>
  </w:style>
  <w:style w:type="paragraph" w:styleId="Textocomentario">
    <w:name w:val="annotation text"/>
    <w:basedOn w:val="Normal"/>
    <w:link w:val="TextocomentarioCar"/>
    <w:rsid w:val="008900C7"/>
    <w:rPr>
      <w:sz w:val="20"/>
      <w:szCs w:val="20"/>
    </w:rPr>
  </w:style>
  <w:style w:type="character" w:styleId="TextocomentarioCar" w:customStyle="1">
    <w:name w:val="Texto comentario Car"/>
    <w:link w:val="Textocomentario"/>
    <w:rsid w:val="008900C7"/>
    <w:rPr>
      <w:rFonts w:ascii="Arial Narrow" w:hAnsi="Arial Narrow"/>
      <w:lang w:val="es-CL" w:eastAsia="fr-FR"/>
    </w:rPr>
  </w:style>
  <w:style w:type="paragraph" w:styleId="Asuntodelcomentario">
    <w:name w:val="annotation subject"/>
    <w:basedOn w:val="Textocomentario"/>
    <w:next w:val="Textocomentario"/>
    <w:link w:val="AsuntodelcomentarioCar"/>
    <w:rsid w:val="008900C7"/>
    <w:rPr>
      <w:b/>
      <w:bCs/>
    </w:rPr>
  </w:style>
  <w:style w:type="character" w:styleId="AsuntodelcomentarioCar" w:customStyle="1">
    <w:name w:val="Asunto del comentario Car"/>
    <w:link w:val="Asuntodelcomentario"/>
    <w:rsid w:val="008900C7"/>
    <w:rPr>
      <w:rFonts w:ascii="Arial Narrow" w:hAnsi="Arial Narrow"/>
      <w:b/>
      <w:bCs/>
      <w:lang w:val="es-CL" w:eastAsia="fr-FR"/>
    </w:rPr>
  </w:style>
  <w:style w:type="character" w:styleId="nfasis">
    <w:name w:val="Emphasis"/>
    <w:qFormat/>
    <w:rsid w:val="009858BB"/>
    <w:rPr>
      <w:b/>
      <w:bCs/>
      <w:i w:val="0"/>
      <w:iCs w:val="0"/>
    </w:rPr>
  </w:style>
  <w:style w:type="paragraph" w:styleId="Revisin">
    <w:name w:val="Revision"/>
    <w:hidden/>
    <w:uiPriority w:val="99"/>
    <w:semiHidden/>
    <w:rsid w:val="006760C8"/>
    <w:rPr>
      <w:rFonts w:ascii="Arial Narrow" w:hAnsi="Arial Narrow"/>
      <w:sz w:val="24"/>
      <w:szCs w:val="24"/>
      <w:lang w:eastAsia="fr-FR"/>
    </w:rPr>
  </w:style>
  <w:style w:type="character" w:styleId="Mencinsinresolver">
    <w:name w:val="Unresolved Mention"/>
    <w:basedOn w:val="Fuentedeprrafopredeter"/>
    <w:uiPriority w:val="99"/>
    <w:semiHidden/>
    <w:unhideWhenUsed/>
    <w:rsid w:val="00494FEA"/>
    <w:rPr>
      <w:color w:val="605E5C"/>
      <w:shd w:val="clear" w:color="auto" w:fill="E1DFDD"/>
    </w:rPr>
  </w:style>
  <w:style w:type="paragraph" w:styleId="TtuloTDC">
    <w:name w:val="TOC Heading"/>
    <w:basedOn w:val="Ttulo1"/>
    <w:next w:val="Normal"/>
    <w:uiPriority w:val="39"/>
    <w:unhideWhenUsed/>
    <w:qFormat/>
    <w:rsid w:val="00E432B7"/>
    <w:pPr>
      <w:keepLines/>
      <w:numPr>
        <w:numId w:val="0"/>
      </w:numPr>
      <w:spacing w:before="240" w:after="0" w:line="259" w:lineRule="auto"/>
      <w:outlineLvl w:val="9"/>
    </w:pPr>
    <w:rPr>
      <w:rFonts w:asciiTheme="majorHAnsi" w:hAnsiTheme="majorHAnsi" w:eastAsiaTheme="majorEastAsia" w:cstheme="majorBidi"/>
      <w:b w:val="0"/>
      <w:bCs w:val="0"/>
      <w:caps w:val="0"/>
      <w:color w:val="2E74B5" w:themeColor="accent1" w:themeShade="BF"/>
      <w:sz w:val="32"/>
      <w:szCs w:val="32"/>
      <w:lang w:eastAsia="es-CL"/>
    </w:rPr>
  </w:style>
  <w:style w:type="character" w:styleId="normaltextrun" w:customStyle="1">
    <w:name w:val="normaltextrun"/>
    <w:basedOn w:val="Fuentedeprrafopredeter"/>
    <w:rsid w:val="007A1587"/>
  </w:style>
  <w:style w:type="character" w:styleId="PrrafodelistaCar" w:customStyle="1">
    <w:name w:val="Párrafo de lista Car"/>
    <w:link w:val="Prrafodelista"/>
    <w:uiPriority w:val="34"/>
    <w:locked/>
    <w:rsid w:val="0074221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7289872">
      <w:bodyDiv w:val="1"/>
      <w:marLeft w:val="0"/>
      <w:marRight w:val="0"/>
      <w:marTop w:val="0"/>
      <w:marBottom w:val="0"/>
      <w:divBdr>
        <w:top w:val="none" w:sz="0" w:space="0" w:color="auto"/>
        <w:left w:val="none" w:sz="0" w:space="0" w:color="auto"/>
        <w:bottom w:val="none" w:sz="0" w:space="0" w:color="auto"/>
        <w:right w:val="none" w:sz="0" w:space="0" w:color="auto"/>
      </w:divBdr>
    </w:div>
    <w:div w:id="108014191">
      <w:bodyDiv w:val="1"/>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202257730">
      <w:bodyDiv w:val="1"/>
      <w:marLeft w:val="0"/>
      <w:marRight w:val="0"/>
      <w:marTop w:val="0"/>
      <w:marBottom w:val="0"/>
      <w:divBdr>
        <w:top w:val="none" w:sz="0" w:space="0" w:color="auto"/>
        <w:left w:val="none" w:sz="0" w:space="0" w:color="auto"/>
        <w:bottom w:val="none" w:sz="0" w:space="0" w:color="auto"/>
        <w:right w:val="none" w:sz="0" w:space="0" w:color="auto"/>
      </w:divBdr>
    </w:div>
    <w:div w:id="219748658">
      <w:bodyDiv w:val="1"/>
      <w:marLeft w:val="109"/>
      <w:marRight w:val="109"/>
      <w:marTop w:val="41"/>
      <w:marBottom w:val="41"/>
      <w:divBdr>
        <w:top w:val="none" w:sz="0" w:space="0" w:color="auto"/>
        <w:left w:val="none" w:sz="0" w:space="0" w:color="auto"/>
        <w:bottom w:val="none" w:sz="0" w:space="0" w:color="auto"/>
        <w:right w:val="none" w:sz="0" w:space="0" w:color="auto"/>
      </w:divBdr>
      <w:divsChild>
        <w:div w:id="1579514148">
          <w:marLeft w:val="0"/>
          <w:marRight w:val="0"/>
          <w:marTop w:val="0"/>
          <w:marBottom w:val="0"/>
          <w:divBdr>
            <w:top w:val="none" w:sz="0" w:space="0" w:color="auto"/>
            <w:left w:val="none" w:sz="0" w:space="0" w:color="auto"/>
            <w:bottom w:val="none" w:sz="0" w:space="0" w:color="auto"/>
            <w:right w:val="none" w:sz="0" w:space="0" w:color="auto"/>
          </w:divBdr>
          <w:divsChild>
            <w:div w:id="1096245424">
              <w:marLeft w:val="217"/>
              <w:marRight w:val="217"/>
              <w:marTop w:val="0"/>
              <w:marBottom w:val="0"/>
              <w:divBdr>
                <w:top w:val="none" w:sz="0" w:space="0" w:color="auto"/>
                <w:left w:val="none" w:sz="0" w:space="0" w:color="auto"/>
                <w:bottom w:val="none" w:sz="0" w:space="0" w:color="auto"/>
                <w:right w:val="none" w:sz="0" w:space="0" w:color="auto"/>
              </w:divBdr>
              <w:divsChild>
                <w:div w:id="1857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926440">
      <w:bodyDiv w:val="1"/>
      <w:marLeft w:val="0"/>
      <w:marRight w:val="0"/>
      <w:marTop w:val="0"/>
      <w:marBottom w:val="0"/>
      <w:divBdr>
        <w:top w:val="none" w:sz="0" w:space="0" w:color="auto"/>
        <w:left w:val="none" w:sz="0" w:space="0" w:color="auto"/>
        <w:bottom w:val="none" w:sz="0" w:space="0" w:color="auto"/>
        <w:right w:val="none" w:sz="0" w:space="0" w:color="auto"/>
      </w:divBdr>
    </w:div>
    <w:div w:id="396755132">
      <w:bodyDiv w:val="1"/>
      <w:marLeft w:val="0"/>
      <w:marRight w:val="0"/>
      <w:marTop w:val="0"/>
      <w:marBottom w:val="0"/>
      <w:divBdr>
        <w:top w:val="none" w:sz="0" w:space="0" w:color="auto"/>
        <w:left w:val="none" w:sz="0" w:space="0" w:color="auto"/>
        <w:bottom w:val="none" w:sz="0" w:space="0" w:color="auto"/>
        <w:right w:val="none" w:sz="0" w:space="0" w:color="auto"/>
      </w:divBdr>
    </w:div>
    <w:div w:id="411659614">
      <w:bodyDiv w:val="1"/>
      <w:marLeft w:val="0"/>
      <w:marRight w:val="0"/>
      <w:marTop w:val="0"/>
      <w:marBottom w:val="0"/>
      <w:divBdr>
        <w:top w:val="none" w:sz="0" w:space="0" w:color="auto"/>
        <w:left w:val="none" w:sz="0" w:space="0" w:color="auto"/>
        <w:bottom w:val="none" w:sz="0" w:space="0" w:color="auto"/>
        <w:right w:val="none" w:sz="0" w:space="0" w:color="auto"/>
      </w:divBdr>
    </w:div>
    <w:div w:id="438918351">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863442782">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192065206">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221751604">
      <w:bodyDiv w:val="1"/>
      <w:marLeft w:val="0"/>
      <w:marRight w:val="0"/>
      <w:marTop w:val="0"/>
      <w:marBottom w:val="0"/>
      <w:divBdr>
        <w:top w:val="none" w:sz="0" w:space="0" w:color="auto"/>
        <w:left w:val="none" w:sz="0" w:space="0" w:color="auto"/>
        <w:bottom w:val="none" w:sz="0" w:space="0" w:color="auto"/>
        <w:right w:val="none" w:sz="0" w:space="0" w:color="auto"/>
      </w:divBdr>
    </w:div>
    <w:div w:id="1347631519">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742948355">
      <w:bodyDiv w:val="1"/>
      <w:marLeft w:val="0"/>
      <w:marRight w:val="0"/>
      <w:marTop w:val="0"/>
      <w:marBottom w:val="0"/>
      <w:divBdr>
        <w:top w:val="none" w:sz="0" w:space="0" w:color="auto"/>
        <w:left w:val="none" w:sz="0" w:space="0" w:color="auto"/>
        <w:bottom w:val="none" w:sz="0" w:space="0" w:color="auto"/>
        <w:right w:val="none" w:sz="0" w:space="0" w:color="auto"/>
      </w:divBdr>
    </w:div>
    <w:div w:id="1744183648">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ebstore.ansi.org/RecordDetail.aspx?sku=ASTM+A153%2fA153M-05" TargetMode="External" Id="rId13" /><Relationship Type="http://schemas.openxmlformats.org/officeDocument/2006/relationships/hyperlink" Target="http://webstore.ansi.org/RecordDetail.aspx?sku=ASTM+B6-07"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1.wmf" Id="rId21" /><Relationship Type="http://schemas.openxmlformats.org/officeDocument/2006/relationships/settings" Target="settings.xml" Id="rId7" /><Relationship Type="http://schemas.openxmlformats.org/officeDocument/2006/relationships/hyperlink" Target="http://webstore.ansi.org/RecordDetail.aspx?sku=ASTM+D1275-06" TargetMode="External" Id="rId12" /><Relationship Type="http://schemas.openxmlformats.org/officeDocument/2006/relationships/hyperlink" Target="http://webstore.ansi.org/RecordDetail.aspx?sku=ASTM+B6-07" TargetMode="Externa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webstore.ansi.org/RecordDetail.aspx?sku=ASTM+A143%2fA143M-07" TargetMode="External" Id="rId16" /><Relationship Type="http://schemas.openxmlformats.org/officeDocument/2006/relationships/hyperlink" Target="http://webstore.ansi.org/RecordDetail.aspx?sku=IEC+60529+Ed.+2.1+b%3a2001"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ebstore.ansi.org/RecordDetail.aspx?sku=ASTM+D1275-06" TargetMode="External"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http://webstore.ansi.org/RecordDetail.aspx?sku=ASTM+A143%2fA143M-07" TargetMode="External" Id="rId15" /><Relationship Type="http://schemas.openxmlformats.org/officeDocument/2006/relationships/image" Target="media/image2.emf"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webstore.ansi.org/RecordDetail.aspx?sku=IEC+60529+Ed.+2.1+b%3a20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ebstore.ansi.org/RecordDetail.aspx?sku=ASTM+A153%2fA153M-05" TargetMode="External" Id="rId14" /><Relationship Type="http://schemas.openxmlformats.org/officeDocument/2006/relationships/oleObject" Target="embeddings/oleObject1.bin" Id="rId22" /><Relationship Type="http://schemas.openxmlformats.org/officeDocument/2006/relationships/fontTable" Target="fontTable.xml" Id="rId27"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F8F0F4-1A19-4E23-A5AF-C9C71E4A88C8}">
  <ds:schemaRefs>
    <ds:schemaRef ds:uri="http://schemas.openxmlformats.org/officeDocument/2006/bibliography"/>
  </ds:schemaRefs>
</ds:datastoreItem>
</file>

<file path=customXml/itemProps2.xml><?xml version="1.0" encoding="utf-8"?>
<ds:datastoreItem xmlns:ds="http://schemas.openxmlformats.org/officeDocument/2006/customXml" ds:itemID="{0DD6C29E-A6CE-4E7D-906A-301CFDA9B604}">
  <ds:schemaRefs>
    <ds:schemaRef ds:uri="http://schemas.microsoft.com/sharepoint/v3/contenttype/forms"/>
  </ds:schemaRefs>
</ds:datastoreItem>
</file>

<file path=customXml/itemProps3.xml><?xml version="1.0" encoding="utf-8"?>
<ds:datastoreItem xmlns:ds="http://schemas.openxmlformats.org/officeDocument/2006/customXml" ds:itemID="{DB766F6C-DD3C-4520-B0F2-A609D2098943}"/>
</file>

<file path=customXml/itemProps4.xml><?xml version="1.0" encoding="utf-8"?>
<ds:datastoreItem xmlns:ds="http://schemas.openxmlformats.org/officeDocument/2006/customXml" ds:itemID="{EBE09DED-EC00-4F0F-84C7-FE3426E8E8C4}">
  <ds:schemaRefs>
    <ds:schemaRef ds:uri="http://schemas.microsoft.com/office/2006/metadata/properties"/>
    <ds:schemaRef ds:uri="http://schemas.microsoft.com/office/infopath/2007/PartnerControls"/>
    <ds:schemaRef ds:uri="5dd43fe6-fdb5-4919-b871-6c0c6d84ecbf"/>
    <ds:schemaRef ds:uri="308fbdbc-2e97-4fed-b239-492d36c8270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Denise Turcotte</dc:creator>
  <cp:keywords>rapport</cp:keywords>
  <cp:lastModifiedBy>Elias Ruben Salazar Nova</cp:lastModifiedBy>
  <cp:revision>24</cp:revision>
  <cp:lastPrinted>2016-02-22T21:19:00Z</cp:lastPrinted>
  <dcterms:created xsi:type="dcterms:W3CDTF">2022-07-08T13:46:00Z</dcterms:created>
  <dcterms:modified xsi:type="dcterms:W3CDTF">2025-08-27T01:54:28Z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